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667124CC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39F0D03A" w14:textId="6D810658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</w:p>
        </w:tc>
      </w:tr>
      <w:bookmarkEnd w:id="0"/>
    </w:tbl>
    <w:tbl>
      <w:tblPr>
        <w:tblpPr w:leftFromText="180" w:rightFromText="180" w:vertAnchor="text" w:horzAnchor="margin" w:tblpY="219"/>
        <w:tblW w:w="0" w:type="auto"/>
        <w:tblLayout w:type="fixed"/>
        <w:tblLook w:val="0000" w:firstRow="0" w:lastRow="0" w:firstColumn="0" w:lastColumn="0" w:noHBand="0" w:noVBand="0"/>
      </w:tblPr>
      <w:tblGrid>
        <w:gridCol w:w="1008"/>
        <w:gridCol w:w="5130"/>
      </w:tblGrid>
      <w:tr w:rsidR="005B4DA0" w14:paraId="0BED7A5E" w14:textId="77777777" w:rsidTr="003E374D">
        <w:trPr>
          <w:trHeight w:val="1152"/>
        </w:trPr>
        <w:tc>
          <w:tcPr>
            <w:tcW w:w="1008" w:type="dxa"/>
          </w:tcPr>
          <w:p w14:paraId="00CD24EC" w14:textId="77777777" w:rsidR="005B4DA0" w:rsidRDefault="005B4DA0" w:rsidP="003E374D"/>
        </w:tc>
        <w:tc>
          <w:tcPr>
            <w:tcW w:w="5130" w:type="dxa"/>
          </w:tcPr>
          <w:p w14:paraId="590E12A0" w14:textId="77777777" w:rsidR="005B4DA0" w:rsidRDefault="007A6BD9" w:rsidP="003E374D">
            <w:pPr>
              <w:jc w:val="center"/>
            </w:pPr>
            <w:r>
              <w:drawing>
                <wp:inline distT="0" distB="0" distL="0" distR="0" wp14:anchorId="223E064F" wp14:editId="4084C79C">
                  <wp:extent cx="457200" cy="581601"/>
                  <wp:effectExtent l="0" t="0" r="0" b="9525"/>
                  <wp:docPr id="1356307342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6307342" name="Slika 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799" cy="583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4DA0" w14:paraId="54835C97" w14:textId="77777777" w:rsidTr="003E374D">
        <w:tc>
          <w:tcPr>
            <w:tcW w:w="1008" w:type="dxa"/>
          </w:tcPr>
          <w:p w14:paraId="307C18DA" w14:textId="77777777" w:rsidR="005B4DA0" w:rsidRDefault="005B4DA0" w:rsidP="003E374D">
            <w:r>
              <w:drawing>
                <wp:inline distT="0" distB="0" distL="0" distR="0" wp14:anchorId="40EA8D61" wp14:editId="013E96B0">
                  <wp:extent cx="396240" cy="495300"/>
                  <wp:effectExtent l="0" t="0" r="3810" b="0"/>
                  <wp:docPr id="1489726804" name="Slika 14897268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</w:tcPr>
          <w:p w14:paraId="23D23F95" w14:textId="77777777" w:rsidR="005B4DA0" w:rsidRPr="003E374D" w:rsidRDefault="005B4DA0" w:rsidP="003E37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374D">
              <w:rPr>
                <w:rFonts w:ascii="Times New Roman" w:hAnsi="Times New Roman" w:cs="Times New Roman"/>
                <w:b/>
              </w:rPr>
              <w:t>REPUBLIKA HRVATSKA</w:t>
            </w:r>
          </w:p>
          <w:p w14:paraId="53DE0F8B" w14:textId="77777777" w:rsidR="005B4DA0" w:rsidRPr="003E374D" w:rsidRDefault="005B4DA0" w:rsidP="003E37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374D">
              <w:rPr>
                <w:rFonts w:ascii="Times New Roman" w:hAnsi="Times New Roman" w:cs="Times New Roman"/>
                <w:b/>
              </w:rPr>
              <w:t>BJELOVARSKO-BILOGORSKA ŽUPANIJA</w:t>
            </w:r>
          </w:p>
          <w:p w14:paraId="09072E3A" w14:textId="77777777" w:rsidR="005B4DA0" w:rsidRPr="003E374D" w:rsidRDefault="005B4DA0" w:rsidP="003E37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374D">
              <w:rPr>
                <w:rFonts w:ascii="Times New Roman" w:hAnsi="Times New Roman" w:cs="Times New Roman"/>
                <w:b/>
              </w:rPr>
              <w:t>GRAD ČAZMA</w:t>
            </w:r>
          </w:p>
          <w:p w14:paraId="73851BAB" w14:textId="77777777" w:rsidR="005B4DA0" w:rsidRDefault="005B4DA0" w:rsidP="003E374D">
            <w:pPr>
              <w:jc w:val="center"/>
              <w:rPr>
                <w:b/>
              </w:rPr>
            </w:pPr>
            <w:r w:rsidRPr="003E374D">
              <w:rPr>
                <w:rFonts w:ascii="Times New Roman" w:hAnsi="Times New Roman" w:cs="Times New Roman"/>
                <w:b/>
              </w:rPr>
              <w:t>GRADONAČELNIK</w:t>
            </w:r>
          </w:p>
        </w:tc>
      </w:tr>
    </w:tbl>
    <w:p w14:paraId="4E83F53B" w14:textId="77777777" w:rsidR="005B4DA0" w:rsidRDefault="005B4DA0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3763B33F" w14:textId="77777777" w:rsidR="005B4DA0" w:rsidRDefault="005B4DA0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06E0576D" w14:textId="77777777" w:rsidR="005B4DA0" w:rsidRDefault="005B4DA0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67869469" w14:textId="77777777" w:rsidR="005B4DA0" w:rsidRDefault="005B4DA0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30F8799B" w14:textId="77777777" w:rsidR="005B4DA0" w:rsidRDefault="005B4DA0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475DF3A5" w14:textId="77777777" w:rsidR="005B4DA0" w:rsidRDefault="005B4DA0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7A58CD97" w14:textId="77777777" w:rsidR="005B4DA0" w:rsidRDefault="005B4DA0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3BD41317" w14:textId="77777777" w:rsidR="00B92D0F" w:rsidRPr="007A6BD9" w:rsidRDefault="00C9578C" w:rsidP="00B92D0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A6BD9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>KLASA:</w:t>
      </w:r>
      <w:r w:rsidR="00275B0C" w:rsidRPr="007A6BD9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 xml:space="preserve"> </w:t>
      </w:r>
      <w:r w:rsidRPr="007A6BD9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 xml:space="preserve"> </w:t>
      </w:r>
      <w:r w:rsidR="00B92D0F" w:rsidRPr="007A6BD9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>035-02/23-01/02</w:t>
      </w:r>
      <w:r w:rsidR="008C5FE5" w:rsidRPr="007A6BD9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 xml:space="preserve"> </w:t>
      </w:r>
    </w:p>
    <w:p w14:paraId="51ED2F4C" w14:textId="77777777" w:rsidR="00B92D0F" w:rsidRPr="007A6BD9" w:rsidRDefault="00C9578C" w:rsidP="00B92D0F">
      <w:pPr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</w:pPr>
      <w:r w:rsidRPr="007A6BD9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 xml:space="preserve">URBROJ: </w:t>
      </w:r>
      <w:r w:rsidR="00B92D0F" w:rsidRPr="007A6BD9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>2103-2-05/04-23-1</w:t>
      </w:r>
    </w:p>
    <w:p w14:paraId="133C5D90" w14:textId="3E613DD7" w:rsidR="00B92D0F" w:rsidRDefault="00421BCF" w:rsidP="00B92D0F">
      <w:pPr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</w:pPr>
      <w:r w:rsidRPr="007A6BD9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Č</w:t>
      </w:r>
      <w:r w:rsidR="003E374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azma</w:t>
      </w:r>
      <w:r w:rsidR="00C9578C" w:rsidRPr="007A6BD9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 xml:space="preserve">, </w:t>
      </w:r>
      <w:r w:rsidR="00B92D0F" w:rsidRPr="007A6BD9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>8.</w:t>
      </w:r>
      <w:r w:rsidR="003E374D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 xml:space="preserve"> prosinca </w:t>
      </w:r>
      <w:r w:rsidR="00B92D0F" w:rsidRPr="007A6BD9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>2023.</w:t>
      </w:r>
      <w:r w:rsidR="003E374D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 xml:space="preserve"> godine</w:t>
      </w:r>
    </w:p>
    <w:p w14:paraId="0DDE26D2" w14:textId="77777777" w:rsidR="003E374D" w:rsidRDefault="003E374D" w:rsidP="00B92D0F">
      <w:pPr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</w:pPr>
    </w:p>
    <w:p w14:paraId="1E840109" w14:textId="338E249E" w:rsidR="003E374D" w:rsidRPr="003E374D" w:rsidRDefault="003E374D" w:rsidP="003E374D">
      <w:pPr>
        <w:spacing w:line="259" w:lineRule="auto"/>
        <w:ind w:firstLine="708"/>
        <w:jc w:val="both"/>
        <w:rPr>
          <w:rFonts w:ascii="Times New Roman" w:eastAsia="Times New Roman" w:hAnsi="Times New Roman" w:cs="Times New Roman"/>
          <w:noProof w:val="0"/>
        </w:rPr>
      </w:pPr>
      <w:r w:rsidRPr="003E374D">
        <w:rPr>
          <w:rFonts w:ascii="Times New Roman" w:eastAsia="Times New Roman" w:hAnsi="Times New Roman" w:cs="Times New Roman"/>
          <w:noProof w:val="0"/>
        </w:rPr>
        <w:t xml:space="preserve">Na temelju članka  25. Uredbe o uredskom poslovanju („Narodne novine“ broj 75/21.) i članka 2. Naputka o brojčanim oznakama pismena te sadržaju evidencija uredskog poslovanja  („Narodne novine“, broj 133/21.) gradonačelnik Grada Čazme dana </w:t>
      </w:r>
      <w:r>
        <w:rPr>
          <w:rFonts w:ascii="Times New Roman" w:eastAsia="Times New Roman" w:hAnsi="Times New Roman" w:cs="Times New Roman"/>
          <w:noProof w:val="0"/>
        </w:rPr>
        <w:t>8</w:t>
      </w:r>
      <w:r w:rsidRPr="003E374D">
        <w:rPr>
          <w:rFonts w:ascii="Times New Roman" w:eastAsia="Times New Roman" w:hAnsi="Times New Roman" w:cs="Times New Roman"/>
          <w:noProof w:val="0"/>
        </w:rPr>
        <w:t xml:space="preserve">. prosinca 2023. godine donio je </w:t>
      </w:r>
    </w:p>
    <w:p w14:paraId="49287955" w14:textId="77777777" w:rsidR="003E374D" w:rsidRPr="003E374D" w:rsidRDefault="003E374D" w:rsidP="003E374D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  <w:u w:val="single"/>
        </w:rPr>
      </w:pPr>
    </w:p>
    <w:p w14:paraId="30C37B29" w14:textId="77777777" w:rsidR="003E374D" w:rsidRPr="003E374D" w:rsidRDefault="003E374D" w:rsidP="003E374D">
      <w:pPr>
        <w:spacing w:line="259" w:lineRule="auto"/>
        <w:jc w:val="center"/>
        <w:rPr>
          <w:rFonts w:ascii="Times New Roman" w:eastAsia="Times New Roman" w:hAnsi="Times New Roman" w:cs="Times New Roman"/>
          <w:b/>
          <w:bCs/>
          <w:noProof w:val="0"/>
        </w:rPr>
      </w:pPr>
      <w:r w:rsidRPr="003E374D">
        <w:rPr>
          <w:rFonts w:ascii="Times New Roman" w:eastAsia="Times New Roman" w:hAnsi="Times New Roman" w:cs="Times New Roman"/>
          <w:b/>
          <w:bCs/>
          <w:noProof w:val="0"/>
        </w:rPr>
        <w:t>P L A N</w:t>
      </w:r>
    </w:p>
    <w:p w14:paraId="5658A018" w14:textId="77777777" w:rsidR="003E374D" w:rsidRPr="003E374D" w:rsidRDefault="003E374D" w:rsidP="003E374D">
      <w:pPr>
        <w:spacing w:line="259" w:lineRule="auto"/>
        <w:jc w:val="center"/>
        <w:rPr>
          <w:rFonts w:ascii="Times New Roman" w:eastAsia="Times New Roman" w:hAnsi="Times New Roman" w:cs="Times New Roman"/>
          <w:b/>
          <w:bCs/>
          <w:noProof w:val="0"/>
        </w:rPr>
      </w:pPr>
      <w:r w:rsidRPr="003E374D">
        <w:rPr>
          <w:rFonts w:ascii="Times New Roman" w:eastAsia="Times New Roman" w:hAnsi="Times New Roman" w:cs="Times New Roman"/>
          <w:b/>
          <w:bCs/>
          <w:noProof w:val="0"/>
        </w:rPr>
        <w:t xml:space="preserve">klasifikacijskih oznaka </w:t>
      </w:r>
    </w:p>
    <w:p w14:paraId="2102AE82" w14:textId="77777777" w:rsidR="003E374D" w:rsidRPr="003E374D" w:rsidRDefault="003E374D" w:rsidP="003E374D">
      <w:pPr>
        <w:spacing w:line="259" w:lineRule="auto"/>
        <w:jc w:val="center"/>
        <w:rPr>
          <w:rFonts w:ascii="Times New Roman" w:eastAsia="Times New Roman" w:hAnsi="Times New Roman" w:cs="Times New Roman"/>
          <w:b/>
          <w:bCs/>
          <w:noProof w:val="0"/>
        </w:rPr>
      </w:pPr>
      <w:r w:rsidRPr="003E374D">
        <w:rPr>
          <w:rFonts w:ascii="Times New Roman" w:eastAsia="Times New Roman" w:hAnsi="Times New Roman" w:cs="Times New Roman"/>
          <w:b/>
          <w:bCs/>
          <w:noProof w:val="0"/>
        </w:rPr>
        <w:t xml:space="preserve">Gada Čazme </w:t>
      </w:r>
    </w:p>
    <w:p w14:paraId="7EED7961" w14:textId="77777777" w:rsidR="003E374D" w:rsidRPr="003E374D" w:rsidRDefault="003E374D" w:rsidP="003E374D">
      <w:pPr>
        <w:spacing w:line="259" w:lineRule="auto"/>
        <w:ind w:firstLine="708"/>
        <w:jc w:val="center"/>
        <w:rPr>
          <w:rFonts w:ascii="Times New Roman" w:eastAsia="Times New Roman" w:hAnsi="Times New Roman" w:cs="Times New Roman"/>
          <w:b/>
          <w:bCs/>
          <w:noProof w:val="0"/>
        </w:rPr>
      </w:pPr>
    </w:p>
    <w:p w14:paraId="77567B5E" w14:textId="77777777" w:rsidR="003E374D" w:rsidRPr="003E374D" w:rsidRDefault="003E374D" w:rsidP="003E374D">
      <w:pPr>
        <w:spacing w:line="259" w:lineRule="auto"/>
        <w:jc w:val="center"/>
        <w:rPr>
          <w:rFonts w:ascii="Times New Roman" w:eastAsia="Times New Roman" w:hAnsi="Times New Roman" w:cs="Times New Roman"/>
          <w:b/>
          <w:bCs/>
          <w:noProof w:val="0"/>
        </w:rPr>
      </w:pPr>
      <w:r w:rsidRPr="003E374D">
        <w:rPr>
          <w:rFonts w:ascii="Times New Roman" w:eastAsia="Times New Roman" w:hAnsi="Times New Roman" w:cs="Times New Roman"/>
          <w:b/>
          <w:bCs/>
          <w:noProof w:val="0"/>
        </w:rPr>
        <w:t>Članak 1.</w:t>
      </w:r>
    </w:p>
    <w:p w14:paraId="4BC7AC2D" w14:textId="77777777" w:rsidR="003E374D" w:rsidRPr="003E374D" w:rsidRDefault="003E374D" w:rsidP="003E374D">
      <w:pPr>
        <w:spacing w:line="259" w:lineRule="auto"/>
        <w:rPr>
          <w:rFonts w:ascii="Times New Roman" w:eastAsia="Times New Roman" w:hAnsi="Times New Roman" w:cs="Times New Roman"/>
          <w:b/>
          <w:bCs/>
          <w:noProof w:val="0"/>
        </w:rPr>
      </w:pPr>
    </w:p>
    <w:p w14:paraId="46250AE5" w14:textId="77777777" w:rsidR="003E374D" w:rsidRPr="003E374D" w:rsidRDefault="003E374D" w:rsidP="003E374D">
      <w:pPr>
        <w:spacing w:line="259" w:lineRule="auto"/>
        <w:ind w:firstLine="708"/>
        <w:jc w:val="both"/>
        <w:rPr>
          <w:rFonts w:ascii="Times New Roman" w:eastAsia="Times New Roman" w:hAnsi="Times New Roman" w:cs="Times New Roman"/>
          <w:noProof w:val="0"/>
        </w:rPr>
      </w:pPr>
      <w:r w:rsidRPr="003E374D">
        <w:rPr>
          <w:rFonts w:ascii="Times New Roman" w:eastAsia="Times New Roman" w:hAnsi="Times New Roman" w:cs="Times New Roman"/>
          <w:noProof w:val="0"/>
        </w:rPr>
        <w:t>Planom klasifikacijskih oznaka Grada Čazme (dalje u tekstu: Plan)  utvrđuju se klasifikacijske oznake predmeta koji obuhvaćaju poslove iz samoupravnog  djelokruga Grada Čazme.</w:t>
      </w:r>
    </w:p>
    <w:p w14:paraId="161FD726" w14:textId="77777777" w:rsidR="003E374D" w:rsidRPr="003E374D" w:rsidRDefault="003E374D" w:rsidP="003E374D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</w:p>
    <w:p w14:paraId="5E8D8C1E" w14:textId="77777777" w:rsidR="003E374D" w:rsidRPr="003E374D" w:rsidRDefault="003E374D" w:rsidP="003E374D">
      <w:pPr>
        <w:spacing w:line="259" w:lineRule="auto"/>
        <w:jc w:val="center"/>
        <w:rPr>
          <w:rFonts w:ascii="Times New Roman" w:eastAsia="Times New Roman" w:hAnsi="Times New Roman" w:cs="Times New Roman"/>
          <w:b/>
          <w:bCs/>
          <w:noProof w:val="0"/>
        </w:rPr>
      </w:pPr>
      <w:r w:rsidRPr="003E374D">
        <w:rPr>
          <w:rFonts w:ascii="Times New Roman" w:eastAsia="Times New Roman" w:hAnsi="Times New Roman" w:cs="Times New Roman"/>
          <w:b/>
          <w:bCs/>
          <w:noProof w:val="0"/>
        </w:rPr>
        <w:t>Članak 2.</w:t>
      </w:r>
    </w:p>
    <w:p w14:paraId="77454764" w14:textId="77777777" w:rsidR="003E374D" w:rsidRPr="003E374D" w:rsidRDefault="003E374D" w:rsidP="003E374D">
      <w:pPr>
        <w:spacing w:line="259" w:lineRule="auto"/>
        <w:jc w:val="center"/>
        <w:rPr>
          <w:rFonts w:ascii="Times New Roman" w:eastAsia="Times New Roman" w:hAnsi="Times New Roman" w:cs="Times New Roman"/>
          <w:b/>
          <w:bCs/>
          <w:noProof w:val="0"/>
        </w:rPr>
      </w:pPr>
    </w:p>
    <w:p w14:paraId="37D0C821" w14:textId="77777777" w:rsidR="003E374D" w:rsidRPr="003E374D" w:rsidRDefault="003E374D" w:rsidP="003E374D">
      <w:pPr>
        <w:spacing w:line="259" w:lineRule="auto"/>
        <w:ind w:firstLine="708"/>
        <w:jc w:val="both"/>
        <w:rPr>
          <w:rFonts w:ascii="Times New Roman" w:eastAsia="Times New Roman" w:hAnsi="Times New Roman" w:cs="Times New Roman"/>
          <w:b/>
          <w:bCs/>
          <w:noProof w:val="0"/>
        </w:rPr>
      </w:pPr>
      <w:r w:rsidRPr="003E374D">
        <w:rPr>
          <w:rFonts w:ascii="Times New Roman" w:eastAsia="Times New Roman" w:hAnsi="Times New Roman" w:cs="Times New Roman"/>
          <w:noProof w:val="0"/>
        </w:rPr>
        <w:t>Klasifikacija pismena prema upravnom području ili djelatnosti svrstava se u glavne grupe, grupe, podgrupe i djelatnosti unutar podgrupe.</w:t>
      </w:r>
    </w:p>
    <w:p w14:paraId="5F9A7D1E" w14:textId="77777777" w:rsidR="003E374D" w:rsidRPr="003E374D" w:rsidRDefault="003E374D" w:rsidP="003E374D">
      <w:pPr>
        <w:spacing w:line="259" w:lineRule="auto"/>
        <w:ind w:firstLine="708"/>
        <w:jc w:val="both"/>
        <w:rPr>
          <w:rFonts w:ascii="Times New Roman" w:eastAsia="Times New Roman" w:hAnsi="Times New Roman" w:cs="Times New Roman"/>
          <w:bCs/>
          <w:noProof w:val="0"/>
        </w:rPr>
      </w:pPr>
      <w:r w:rsidRPr="003E374D">
        <w:rPr>
          <w:rFonts w:ascii="Times New Roman" w:eastAsia="Times New Roman" w:hAnsi="Times New Roman" w:cs="Times New Roman"/>
          <w:bCs/>
          <w:noProof w:val="0"/>
        </w:rPr>
        <w:t xml:space="preserve">Klasifikacija predmeta prema glavnoj grupi, grupi i podgrupi utvrđena je klasifikacijskim okvirom propisanim Naputkom </w:t>
      </w:r>
      <w:r w:rsidRPr="003E374D">
        <w:rPr>
          <w:rFonts w:ascii="Times New Roman" w:eastAsia="Times New Roman" w:hAnsi="Times New Roman" w:cs="Times New Roman"/>
          <w:noProof w:val="0"/>
        </w:rPr>
        <w:t>o brojčanim oznakama pismena te sadržaju evidencija uredskog poslovanja (dalje u tekstu: Naputak).</w:t>
      </w:r>
    </w:p>
    <w:p w14:paraId="44BECDA7" w14:textId="77777777" w:rsidR="003E374D" w:rsidRPr="003E374D" w:rsidRDefault="003E374D" w:rsidP="003E374D">
      <w:pPr>
        <w:ind w:firstLine="708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3E374D">
        <w:rPr>
          <w:rFonts w:ascii="Times New Roman" w:eastAsia="Times New Roman" w:hAnsi="Times New Roman" w:cs="Times New Roman"/>
          <w:noProof w:val="0"/>
          <w:lang w:eastAsia="hr-HR"/>
        </w:rPr>
        <w:t>Klasifikacija prema obliku je brojčana oznaka dosjea koja po potrebi razrađuje klasifikaciju na uže cjeline.</w:t>
      </w:r>
    </w:p>
    <w:p w14:paraId="66E44CC4" w14:textId="77777777" w:rsidR="003E374D" w:rsidRPr="003E374D" w:rsidRDefault="003E374D" w:rsidP="003E374D">
      <w:pPr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5F61F7E2" w14:textId="77777777" w:rsidR="003E374D" w:rsidRPr="003E374D" w:rsidRDefault="003E374D" w:rsidP="003E374D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noProof w:val="0"/>
        </w:rPr>
      </w:pPr>
      <w:r w:rsidRPr="003E374D">
        <w:rPr>
          <w:rFonts w:ascii="Times New Roman" w:eastAsia="Times New Roman" w:hAnsi="Times New Roman" w:cs="Times New Roman"/>
          <w:b/>
          <w:bCs/>
          <w:noProof w:val="0"/>
        </w:rPr>
        <w:t>Članak 3.</w:t>
      </w:r>
    </w:p>
    <w:p w14:paraId="4C6F7C88" w14:textId="77777777" w:rsidR="003E374D" w:rsidRPr="003E374D" w:rsidRDefault="003E374D" w:rsidP="003E374D">
      <w:pPr>
        <w:jc w:val="both"/>
        <w:rPr>
          <w:rFonts w:ascii="Times New Roman" w:eastAsia="Times New Roman" w:hAnsi="Times New Roman" w:cs="Times New Roman"/>
          <w:noProof w:val="0"/>
        </w:rPr>
      </w:pPr>
      <w:r w:rsidRPr="003E374D">
        <w:rPr>
          <w:rFonts w:ascii="Times New Roman" w:eastAsia="Times New Roman" w:hAnsi="Times New Roman" w:cs="Times New Roman"/>
          <w:b/>
          <w:bCs/>
          <w:noProof w:val="0"/>
        </w:rPr>
        <w:tab/>
      </w:r>
      <w:r w:rsidRPr="003E374D">
        <w:rPr>
          <w:rFonts w:ascii="Times New Roman" w:eastAsia="Times New Roman" w:hAnsi="Times New Roman" w:cs="Times New Roman"/>
          <w:noProof w:val="0"/>
        </w:rPr>
        <w:t>Planom se utvrđuju klasifikacijske oznake predmeta prema djelatnosti unutar podgrupe i klasifikacije prema obliku kako slijedi:</w:t>
      </w:r>
    </w:p>
    <w:p w14:paraId="6C0948AB" w14:textId="77777777" w:rsidR="003E374D" w:rsidRPr="003E374D" w:rsidRDefault="003E374D" w:rsidP="003E374D">
      <w:pPr>
        <w:jc w:val="both"/>
        <w:rPr>
          <w:rFonts w:ascii="Times New Roman" w:eastAsia="Times New Roman" w:hAnsi="Times New Roman" w:cs="Times New Roman"/>
          <w:noProof w:val="0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362"/>
        <w:gridCol w:w="1238"/>
        <w:gridCol w:w="2146"/>
        <w:gridCol w:w="1238"/>
        <w:gridCol w:w="1856"/>
      </w:tblGrid>
      <w:tr w:rsidR="003E374D" w:rsidRPr="003E374D" w14:paraId="238447DA" w14:textId="77777777" w:rsidTr="003E374D">
        <w:trPr>
          <w:trHeight w:val="1995"/>
        </w:trPr>
        <w:tc>
          <w:tcPr>
            <w:tcW w:w="2362" w:type="dxa"/>
            <w:vAlign w:val="center"/>
            <w:hideMark/>
          </w:tcPr>
          <w:p w14:paraId="3B35AB1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Naziv upravnog područja ili djelatnosti</w:t>
            </w:r>
          </w:p>
        </w:tc>
        <w:tc>
          <w:tcPr>
            <w:tcW w:w="1238" w:type="dxa"/>
            <w:vAlign w:val="center"/>
            <w:hideMark/>
          </w:tcPr>
          <w:p w14:paraId="14F1DC5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Broj klasifikacije prema upravnom području ili djelatnosti (podgrupa)</w:t>
            </w:r>
          </w:p>
        </w:tc>
        <w:tc>
          <w:tcPr>
            <w:tcW w:w="2146" w:type="dxa"/>
            <w:vAlign w:val="center"/>
            <w:hideMark/>
          </w:tcPr>
          <w:p w14:paraId="1D9EAB8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Naziv klasifikacije prema obliku (djelatnosti )</w:t>
            </w:r>
          </w:p>
        </w:tc>
        <w:tc>
          <w:tcPr>
            <w:tcW w:w="1238" w:type="dxa"/>
            <w:vAlign w:val="center"/>
            <w:hideMark/>
          </w:tcPr>
          <w:p w14:paraId="6B28380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Broj klasifikacije prema obliku (dosje)</w:t>
            </w:r>
          </w:p>
        </w:tc>
        <w:tc>
          <w:tcPr>
            <w:tcW w:w="1856" w:type="dxa"/>
            <w:vAlign w:val="center"/>
            <w:hideMark/>
          </w:tcPr>
          <w:p w14:paraId="00FA75C2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Naziv klasifikacije prema obliku (dosjeu)/vrsta gradiva unutar istog oblika (dosjea)</w:t>
            </w:r>
          </w:p>
        </w:tc>
      </w:tr>
      <w:tr w:rsidR="003E374D" w:rsidRPr="003E374D" w14:paraId="406B68A4" w14:textId="77777777" w:rsidTr="003E374D">
        <w:trPr>
          <w:trHeight w:val="378"/>
        </w:trPr>
        <w:tc>
          <w:tcPr>
            <w:tcW w:w="8840" w:type="dxa"/>
            <w:gridSpan w:val="5"/>
            <w:vAlign w:val="center"/>
            <w:hideMark/>
          </w:tcPr>
          <w:p w14:paraId="24C54EC4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DRŽAVA I DRUŠTVO</w:t>
            </w:r>
          </w:p>
        </w:tc>
      </w:tr>
      <w:tr w:rsidR="003E374D" w:rsidRPr="003E374D" w14:paraId="21DD422E" w14:textId="77777777" w:rsidTr="003E374D">
        <w:trPr>
          <w:trHeight w:val="1140"/>
        </w:trPr>
        <w:tc>
          <w:tcPr>
            <w:tcW w:w="2362" w:type="dxa"/>
            <w:vAlign w:val="center"/>
            <w:hideMark/>
          </w:tcPr>
          <w:p w14:paraId="739A3CF2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  <w:p w14:paraId="7F20FE81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DRUŠTVENO EKONOMSKI ODNOSI</w:t>
            </w:r>
          </w:p>
        </w:tc>
        <w:tc>
          <w:tcPr>
            <w:tcW w:w="1238" w:type="dxa"/>
            <w:noWrap/>
            <w:vAlign w:val="center"/>
            <w:hideMark/>
          </w:tcPr>
          <w:p w14:paraId="2FD09EF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 xml:space="preserve"> </w:t>
            </w:r>
          </w:p>
          <w:p w14:paraId="716F2632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000-01</w:t>
            </w:r>
          </w:p>
        </w:tc>
        <w:tc>
          <w:tcPr>
            <w:tcW w:w="2146" w:type="dxa"/>
            <w:vAlign w:val="center"/>
            <w:hideMark/>
          </w:tcPr>
          <w:p w14:paraId="50193C6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Mjere i politika proizvodnih odnosa i društveno-ekonomskog razvoja (općenito)</w:t>
            </w:r>
          </w:p>
        </w:tc>
        <w:tc>
          <w:tcPr>
            <w:tcW w:w="1238" w:type="dxa"/>
            <w:vAlign w:val="center"/>
            <w:hideMark/>
          </w:tcPr>
          <w:p w14:paraId="732F3F8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6A48DB5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65C2DC1F" w14:textId="77777777" w:rsidTr="003E374D">
        <w:trPr>
          <w:trHeight w:val="570"/>
        </w:trPr>
        <w:tc>
          <w:tcPr>
            <w:tcW w:w="2362" w:type="dxa"/>
            <w:vAlign w:val="center"/>
            <w:hideMark/>
          </w:tcPr>
          <w:p w14:paraId="4040A811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lastRenderedPageBreak/>
              <w:t>STRATEŠKO PLANIRANJE</w:t>
            </w:r>
          </w:p>
        </w:tc>
        <w:tc>
          <w:tcPr>
            <w:tcW w:w="1238" w:type="dxa"/>
            <w:noWrap/>
            <w:vAlign w:val="center"/>
            <w:hideMark/>
          </w:tcPr>
          <w:p w14:paraId="0B7C675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001-01</w:t>
            </w:r>
          </w:p>
        </w:tc>
        <w:tc>
          <w:tcPr>
            <w:tcW w:w="2146" w:type="dxa"/>
            <w:vAlign w:val="center"/>
            <w:hideMark/>
          </w:tcPr>
          <w:p w14:paraId="3E958CA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Planiranja i strategije općenito</w:t>
            </w:r>
          </w:p>
        </w:tc>
        <w:tc>
          <w:tcPr>
            <w:tcW w:w="1238" w:type="dxa"/>
            <w:vAlign w:val="center"/>
            <w:hideMark/>
          </w:tcPr>
          <w:p w14:paraId="0A4111C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D529FA1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62B52FF8" w14:textId="77777777" w:rsidTr="003E374D">
        <w:trPr>
          <w:trHeight w:val="855"/>
        </w:trPr>
        <w:tc>
          <w:tcPr>
            <w:tcW w:w="2362" w:type="dxa"/>
            <w:vMerge w:val="restart"/>
            <w:vAlign w:val="center"/>
            <w:hideMark/>
          </w:tcPr>
          <w:p w14:paraId="7F837C2E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  <w:p w14:paraId="723FF8A1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DRŽAVNA IMOVINA</w:t>
            </w:r>
          </w:p>
        </w:tc>
        <w:tc>
          <w:tcPr>
            <w:tcW w:w="1238" w:type="dxa"/>
            <w:noWrap/>
            <w:vAlign w:val="center"/>
            <w:hideMark/>
          </w:tcPr>
          <w:p w14:paraId="1B322583" w14:textId="77777777" w:rsidR="003E374D" w:rsidRPr="003E374D" w:rsidRDefault="003E374D" w:rsidP="003E374D">
            <w:pPr>
              <w:rPr>
                <w:noProof w:val="0"/>
              </w:rPr>
            </w:pPr>
          </w:p>
          <w:p w14:paraId="6DD5D12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003-01</w:t>
            </w:r>
          </w:p>
        </w:tc>
        <w:tc>
          <w:tcPr>
            <w:tcW w:w="2146" w:type="dxa"/>
            <w:vAlign w:val="center"/>
            <w:hideMark/>
          </w:tcPr>
          <w:p w14:paraId="3EC5B8B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Upravljanje i raspolaganje državnom imovinom</w:t>
            </w:r>
          </w:p>
        </w:tc>
        <w:tc>
          <w:tcPr>
            <w:tcW w:w="1238" w:type="dxa"/>
            <w:vAlign w:val="center"/>
            <w:hideMark/>
          </w:tcPr>
          <w:p w14:paraId="424BD53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23E7FAE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3840EDF6" w14:textId="77777777" w:rsidTr="003E374D">
        <w:trPr>
          <w:trHeight w:val="570"/>
        </w:trPr>
        <w:tc>
          <w:tcPr>
            <w:tcW w:w="2362" w:type="dxa"/>
            <w:vMerge/>
            <w:vAlign w:val="center"/>
            <w:hideMark/>
          </w:tcPr>
          <w:p w14:paraId="5BFE1D60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3EB9D56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003-02</w:t>
            </w:r>
          </w:p>
        </w:tc>
        <w:tc>
          <w:tcPr>
            <w:tcW w:w="2146" w:type="dxa"/>
            <w:vAlign w:val="center"/>
            <w:hideMark/>
          </w:tcPr>
          <w:p w14:paraId="7A3B941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Registar državne imovine</w:t>
            </w:r>
          </w:p>
        </w:tc>
        <w:tc>
          <w:tcPr>
            <w:tcW w:w="1238" w:type="dxa"/>
            <w:vAlign w:val="center"/>
            <w:hideMark/>
          </w:tcPr>
          <w:p w14:paraId="5AAE57B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6D678AB3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4B01A1D7" w14:textId="77777777" w:rsidTr="003E374D">
        <w:trPr>
          <w:trHeight w:val="300"/>
        </w:trPr>
        <w:tc>
          <w:tcPr>
            <w:tcW w:w="2362" w:type="dxa"/>
            <w:vMerge/>
            <w:vAlign w:val="center"/>
            <w:hideMark/>
          </w:tcPr>
          <w:p w14:paraId="2DF5D6CD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4B3E478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003-03</w:t>
            </w:r>
          </w:p>
        </w:tc>
        <w:tc>
          <w:tcPr>
            <w:tcW w:w="2146" w:type="dxa"/>
            <w:vAlign w:val="center"/>
            <w:hideMark/>
          </w:tcPr>
          <w:p w14:paraId="2F4B8DD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Ostalo</w:t>
            </w:r>
          </w:p>
        </w:tc>
        <w:tc>
          <w:tcPr>
            <w:tcW w:w="1238" w:type="dxa"/>
            <w:vAlign w:val="center"/>
            <w:hideMark/>
          </w:tcPr>
          <w:p w14:paraId="008E467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6D32A570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31685144" w14:textId="77777777" w:rsidTr="003E374D">
        <w:trPr>
          <w:trHeight w:val="2280"/>
        </w:trPr>
        <w:tc>
          <w:tcPr>
            <w:tcW w:w="2362" w:type="dxa"/>
            <w:vAlign w:val="center"/>
            <w:hideMark/>
          </w:tcPr>
          <w:p w14:paraId="18AA868E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LJUDSKA PRAVA I TEMELJNE SLOBODE</w:t>
            </w:r>
          </w:p>
        </w:tc>
        <w:tc>
          <w:tcPr>
            <w:tcW w:w="1238" w:type="dxa"/>
            <w:noWrap/>
            <w:vAlign w:val="center"/>
            <w:hideMark/>
          </w:tcPr>
          <w:p w14:paraId="60F8BA12" w14:textId="77777777" w:rsidR="003E374D" w:rsidRPr="003E374D" w:rsidRDefault="003E374D" w:rsidP="003E374D">
            <w:pPr>
              <w:rPr>
                <w:noProof w:val="0"/>
              </w:rPr>
            </w:pPr>
          </w:p>
          <w:p w14:paraId="41071F21" w14:textId="77777777" w:rsidR="003E374D" w:rsidRPr="003E374D" w:rsidRDefault="003E374D" w:rsidP="003E374D">
            <w:pPr>
              <w:rPr>
                <w:noProof w:val="0"/>
              </w:rPr>
            </w:pPr>
          </w:p>
          <w:p w14:paraId="4941FF9E" w14:textId="77777777" w:rsidR="003E374D" w:rsidRPr="003E374D" w:rsidRDefault="003E374D" w:rsidP="003E374D">
            <w:pPr>
              <w:rPr>
                <w:noProof w:val="0"/>
              </w:rPr>
            </w:pPr>
          </w:p>
          <w:p w14:paraId="03F826F2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004-01</w:t>
            </w:r>
          </w:p>
        </w:tc>
        <w:tc>
          <w:tcPr>
            <w:tcW w:w="2146" w:type="dxa"/>
            <w:vAlign w:val="center"/>
            <w:hideMark/>
          </w:tcPr>
          <w:p w14:paraId="61FABD8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Temeljne slobode, prava i etička pitanja, suzbijanje diskriminacije, zaštita prava i interesa djece, ravnopravnost spolova, zaštita prava i interesa osoba s invaliditetom</w:t>
            </w:r>
          </w:p>
        </w:tc>
        <w:tc>
          <w:tcPr>
            <w:tcW w:w="1238" w:type="dxa"/>
            <w:vAlign w:val="center"/>
            <w:hideMark/>
          </w:tcPr>
          <w:p w14:paraId="6B458C9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662EEDDE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FE93895" w14:textId="77777777" w:rsidTr="003E374D">
        <w:trPr>
          <w:trHeight w:val="500"/>
        </w:trPr>
        <w:tc>
          <w:tcPr>
            <w:tcW w:w="2362" w:type="dxa"/>
            <w:vAlign w:val="center"/>
            <w:hideMark/>
          </w:tcPr>
          <w:p w14:paraId="0A025B99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POLITIČKE STRANKE</w:t>
            </w:r>
          </w:p>
        </w:tc>
        <w:tc>
          <w:tcPr>
            <w:tcW w:w="1238" w:type="dxa"/>
            <w:noWrap/>
            <w:vAlign w:val="center"/>
            <w:hideMark/>
          </w:tcPr>
          <w:p w14:paraId="1780B16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006-01</w:t>
            </w:r>
          </w:p>
        </w:tc>
        <w:tc>
          <w:tcPr>
            <w:tcW w:w="2146" w:type="dxa"/>
            <w:vAlign w:val="center"/>
            <w:hideMark/>
          </w:tcPr>
          <w:p w14:paraId="3F22BEC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Političke stranke</w:t>
            </w:r>
          </w:p>
        </w:tc>
        <w:tc>
          <w:tcPr>
            <w:tcW w:w="1238" w:type="dxa"/>
            <w:vAlign w:val="center"/>
            <w:hideMark/>
          </w:tcPr>
          <w:p w14:paraId="32FE4DA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60F7078B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5326AA3B" w14:textId="77777777" w:rsidTr="003E374D">
        <w:trPr>
          <w:trHeight w:val="570"/>
        </w:trPr>
        <w:tc>
          <w:tcPr>
            <w:tcW w:w="2362" w:type="dxa"/>
            <w:vMerge w:val="restart"/>
            <w:vAlign w:val="center"/>
            <w:hideMark/>
          </w:tcPr>
          <w:p w14:paraId="312CAB35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  <w:p w14:paraId="19B0EC7E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 xml:space="preserve">USTANOVE </w:t>
            </w:r>
          </w:p>
        </w:tc>
        <w:tc>
          <w:tcPr>
            <w:tcW w:w="1238" w:type="dxa"/>
            <w:noWrap/>
            <w:vAlign w:val="center"/>
            <w:hideMark/>
          </w:tcPr>
          <w:p w14:paraId="336D684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007-01</w:t>
            </w:r>
          </w:p>
        </w:tc>
        <w:tc>
          <w:tcPr>
            <w:tcW w:w="2146" w:type="dxa"/>
            <w:vAlign w:val="center"/>
            <w:hideMark/>
          </w:tcPr>
          <w:p w14:paraId="07454E3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Osnivanje, ustroj i djelatnost ustanova</w:t>
            </w:r>
          </w:p>
        </w:tc>
        <w:tc>
          <w:tcPr>
            <w:tcW w:w="1238" w:type="dxa"/>
            <w:vAlign w:val="center"/>
            <w:hideMark/>
          </w:tcPr>
          <w:p w14:paraId="08D6949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2B0E001A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5D3CA1BB" w14:textId="77777777" w:rsidTr="003E374D">
        <w:trPr>
          <w:trHeight w:val="1995"/>
        </w:trPr>
        <w:tc>
          <w:tcPr>
            <w:tcW w:w="2362" w:type="dxa"/>
            <w:vMerge/>
            <w:vAlign w:val="center"/>
            <w:hideMark/>
          </w:tcPr>
          <w:p w14:paraId="0D5D6989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53A666EA" w14:textId="77777777" w:rsidR="003E374D" w:rsidRPr="003E374D" w:rsidRDefault="003E374D" w:rsidP="003E374D">
            <w:pPr>
              <w:rPr>
                <w:noProof w:val="0"/>
              </w:rPr>
            </w:pPr>
          </w:p>
          <w:p w14:paraId="31C6F70D" w14:textId="77777777" w:rsidR="003E374D" w:rsidRPr="003E374D" w:rsidRDefault="003E374D" w:rsidP="003E374D">
            <w:pPr>
              <w:rPr>
                <w:noProof w:val="0"/>
              </w:rPr>
            </w:pPr>
          </w:p>
          <w:p w14:paraId="3900719C" w14:textId="77777777" w:rsidR="003E374D" w:rsidRPr="003E374D" w:rsidRDefault="003E374D" w:rsidP="003E374D">
            <w:pPr>
              <w:rPr>
                <w:noProof w:val="0"/>
              </w:rPr>
            </w:pPr>
          </w:p>
          <w:p w14:paraId="611336E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007-02</w:t>
            </w:r>
          </w:p>
        </w:tc>
        <w:tc>
          <w:tcPr>
            <w:tcW w:w="2146" w:type="dxa"/>
            <w:vAlign w:val="center"/>
            <w:hideMark/>
          </w:tcPr>
          <w:p w14:paraId="392D1AF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Imenovanje i razrješenje članova upravnih vijeća ustanova, davanje suglasnosti na imenovanje i razrješenje ravnatelja ustanove i ostalo</w:t>
            </w:r>
          </w:p>
        </w:tc>
        <w:tc>
          <w:tcPr>
            <w:tcW w:w="1238" w:type="dxa"/>
            <w:vAlign w:val="center"/>
            <w:hideMark/>
          </w:tcPr>
          <w:p w14:paraId="1270960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04376C26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2CF5FD6" w14:textId="77777777" w:rsidTr="003E374D">
        <w:trPr>
          <w:trHeight w:val="1140"/>
        </w:trPr>
        <w:tc>
          <w:tcPr>
            <w:tcW w:w="2362" w:type="dxa"/>
            <w:vMerge w:val="restart"/>
            <w:vAlign w:val="center"/>
            <w:hideMark/>
          </w:tcPr>
          <w:p w14:paraId="7A15580D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  <w:p w14:paraId="1FDFD1C0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INFORMIRANJE</w:t>
            </w:r>
          </w:p>
        </w:tc>
        <w:tc>
          <w:tcPr>
            <w:tcW w:w="1238" w:type="dxa"/>
            <w:noWrap/>
            <w:vAlign w:val="center"/>
            <w:hideMark/>
          </w:tcPr>
          <w:p w14:paraId="687E834C" w14:textId="77777777" w:rsidR="003E374D" w:rsidRPr="003E374D" w:rsidRDefault="003E374D" w:rsidP="003E374D">
            <w:pPr>
              <w:rPr>
                <w:noProof w:val="0"/>
              </w:rPr>
            </w:pPr>
          </w:p>
          <w:p w14:paraId="587FDE90" w14:textId="77777777" w:rsidR="003E374D" w:rsidRPr="003E374D" w:rsidRDefault="003E374D" w:rsidP="003E374D">
            <w:pPr>
              <w:rPr>
                <w:noProof w:val="0"/>
              </w:rPr>
            </w:pPr>
          </w:p>
          <w:p w14:paraId="3C8A1FF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008-01</w:t>
            </w:r>
          </w:p>
        </w:tc>
        <w:tc>
          <w:tcPr>
            <w:tcW w:w="2146" w:type="dxa"/>
            <w:vAlign w:val="center"/>
            <w:hideMark/>
          </w:tcPr>
          <w:p w14:paraId="19FA196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Priopćenja za medije, pristup informacijama, javno informiranje, općenito</w:t>
            </w:r>
          </w:p>
        </w:tc>
        <w:tc>
          <w:tcPr>
            <w:tcW w:w="1238" w:type="dxa"/>
            <w:vAlign w:val="center"/>
            <w:hideMark/>
          </w:tcPr>
          <w:p w14:paraId="2AAD853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5DDC9866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2A9765DF" w14:textId="77777777" w:rsidTr="003E374D">
        <w:trPr>
          <w:trHeight w:val="570"/>
        </w:trPr>
        <w:tc>
          <w:tcPr>
            <w:tcW w:w="2362" w:type="dxa"/>
            <w:vMerge/>
            <w:vAlign w:val="center"/>
            <w:hideMark/>
          </w:tcPr>
          <w:p w14:paraId="189C8C55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vMerge w:val="restart"/>
            <w:noWrap/>
            <w:vAlign w:val="center"/>
            <w:hideMark/>
          </w:tcPr>
          <w:p w14:paraId="48C04875" w14:textId="77777777" w:rsidR="003E374D" w:rsidRPr="003E374D" w:rsidRDefault="003E374D" w:rsidP="003E374D">
            <w:pPr>
              <w:rPr>
                <w:noProof w:val="0"/>
              </w:rPr>
            </w:pPr>
          </w:p>
          <w:p w14:paraId="13A89775" w14:textId="77777777" w:rsidR="003E374D" w:rsidRPr="003E374D" w:rsidRDefault="003E374D" w:rsidP="003E374D">
            <w:pPr>
              <w:rPr>
                <w:noProof w:val="0"/>
              </w:rPr>
            </w:pPr>
          </w:p>
          <w:p w14:paraId="45C72D02" w14:textId="77777777" w:rsidR="003E374D" w:rsidRPr="003E374D" w:rsidRDefault="003E374D" w:rsidP="003E374D">
            <w:pPr>
              <w:rPr>
                <w:noProof w:val="0"/>
              </w:rPr>
            </w:pPr>
          </w:p>
          <w:p w14:paraId="051686D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008-02</w:t>
            </w:r>
          </w:p>
        </w:tc>
        <w:tc>
          <w:tcPr>
            <w:tcW w:w="2146" w:type="dxa"/>
            <w:vAlign w:val="center"/>
            <w:hideMark/>
          </w:tcPr>
          <w:p w14:paraId="4C3F82C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Pojedinačni zahtjevi za pristup informacijama</w:t>
            </w:r>
          </w:p>
        </w:tc>
        <w:tc>
          <w:tcPr>
            <w:tcW w:w="1238" w:type="dxa"/>
            <w:vAlign w:val="center"/>
            <w:hideMark/>
          </w:tcPr>
          <w:p w14:paraId="3B89E21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33B4651A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D80F9E9" w14:textId="77777777" w:rsidTr="003E374D">
        <w:trPr>
          <w:trHeight w:val="855"/>
        </w:trPr>
        <w:tc>
          <w:tcPr>
            <w:tcW w:w="2362" w:type="dxa"/>
            <w:vMerge/>
            <w:vAlign w:val="center"/>
            <w:hideMark/>
          </w:tcPr>
          <w:p w14:paraId="0D2BE42C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14:paraId="67DD1C63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2146" w:type="dxa"/>
            <w:vAlign w:val="center"/>
            <w:hideMark/>
          </w:tcPr>
          <w:p w14:paraId="2896E8D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Izvješća o provedbi Zakona o pravu na pristup informacijama</w:t>
            </w:r>
          </w:p>
        </w:tc>
        <w:tc>
          <w:tcPr>
            <w:tcW w:w="1238" w:type="dxa"/>
            <w:vAlign w:val="center"/>
            <w:hideMark/>
          </w:tcPr>
          <w:p w14:paraId="406F690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02</w:t>
            </w:r>
          </w:p>
        </w:tc>
        <w:tc>
          <w:tcPr>
            <w:tcW w:w="1856" w:type="dxa"/>
            <w:vAlign w:val="center"/>
            <w:hideMark/>
          </w:tcPr>
          <w:p w14:paraId="0D1C3098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DDBC218" w14:textId="77777777" w:rsidTr="003E374D">
        <w:trPr>
          <w:trHeight w:val="2789"/>
        </w:trPr>
        <w:tc>
          <w:tcPr>
            <w:tcW w:w="2362" w:type="dxa"/>
            <w:vMerge w:val="restart"/>
            <w:vAlign w:val="center"/>
            <w:hideMark/>
          </w:tcPr>
          <w:p w14:paraId="28000616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ZAŠTITA OSOBNIH PODATAKA</w:t>
            </w:r>
          </w:p>
        </w:tc>
        <w:tc>
          <w:tcPr>
            <w:tcW w:w="1238" w:type="dxa"/>
            <w:noWrap/>
            <w:vAlign w:val="center"/>
            <w:hideMark/>
          </w:tcPr>
          <w:p w14:paraId="23F63470" w14:textId="77777777" w:rsidR="003E374D" w:rsidRPr="003E374D" w:rsidRDefault="003E374D" w:rsidP="003E374D">
            <w:pPr>
              <w:rPr>
                <w:noProof w:val="0"/>
              </w:rPr>
            </w:pPr>
          </w:p>
          <w:p w14:paraId="37467A3D" w14:textId="77777777" w:rsidR="003E374D" w:rsidRPr="003E374D" w:rsidRDefault="003E374D" w:rsidP="003E374D">
            <w:pPr>
              <w:rPr>
                <w:noProof w:val="0"/>
              </w:rPr>
            </w:pPr>
          </w:p>
          <w:p w14:paraId="25CC4FED" w14:textId="77777777" w:rsidR="003E374D" w:rsidRPr="003E374D" w:rsidRDefault="003E374D" w:rsidP="003E374D">
            <w:pPr>
              <w:rPr>
                <w:noProof w:val="0"/>
              </w:rPr>
            </w:pPr>
          </w:p>
          <w:p w14:paraId="2A2301C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009-01</w:t>
            </w:r>
          </w:p>
        </w:tc>
        <w:tc>
          <w:tcPr>
            <w:tcW w:w="2146" w:type="dxa"/>
            <w:vAlign w:val="center"/>
            <w:hideMark/>
          </w:tcPr>
          <w:p w14:paraId="1C08F2F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Praćenje i provedba propisa o zaštiti osobnih podataka, promicanje javne svijesti o rizicima, pravilima, zaštitnim mjerama i pravima u vezi s obradom podataka i ostalo</w:t>
            </w:r>
          </w:p>
        </w:tc>
        <w:tc>
          <w:tcPr>
            <w:tcW w:w="1238" w:type="dxa"/>
            <w:vAlign w:val="center"/>
            <w:hideMark/>
          </w:tcPr>
          <w:p w14:paraId="1E5E7B6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29B0C755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2161223D" w14:textId="77777777" w:rsidTr="003E374D">
        <w:trPr>
          <w:trHeight w:val="1857"/>
        </w:trPr>
        <w:tc>
          <w:tcPr>
            <w:tcW w:w="2362" w:type="dxa"/>
            <w:vMerge/>
            <w:vAlign w:val="center"/>
            <w:hideMark/>
          </w:tcPr>
          <w:p w14:paraId="72B21817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3553107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009-02</w:t>
            </w:r>
          </w:p>
        </w:tc>
        <w:tc>
          <w:tcPr>
            <w:tcW w:w="2146" w:type="dxa"/>
            <w:vAlign w:val="center"/>
            <w:hideMark/>
          </w:tcPr>
          <w:p w14:paraId="4EAC2EB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Imenovanje i opoziv službenika za zaštitu podataka</w:t>
            </w:r>
          </w:p>
        </w:tc>
        <w:tc>
          <w:tcPr>
            <w:tcW w:w="1238" w:type="dxa"/>
            <w:vAlign w:val="center"/>
            <w:hideMark/>
          </w:tcPr>
          <w:p w14:paraId="3E887812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14732BB9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C026D5D" w14:textId="77777777" w:rsidTr="003E374D">
        <w:trPr>
          <w:trHeight w:val="600"/>
        </w:trPr>
        <w:tc>
          <w:tcPr>
            <w:tcW w:w="8840" w:type="dxa"/>
            <w:gridSpan w:val="5"/>
            <w:vAlign w:val="center"/>
            <w:hideMark/>
          </w:tcPr>
          <w:p w14:paraId="266B4352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DRŽAVNO UREĐENJE</w:t>
            </w:r>
          </w:p>
        </w:tc>
      </w:tr>
      <w:tr w:rsidR="003E374D" w:rsidRPr="003E374D" w14:paraId="23716D66" w14:textId="77777777" w:rsidTr="003E374D">
        <w:trPr>
          <w:trHeight w:val="1710"/>
        </w:trPr>
        <w:tc>
          <w:tcPr>
            <w:tcW w:w="2362" w:type="dxa"/>
            <w:vAlign w:val="center"/>
            <w:hideMark/>
          </w:tcPr>
          <w:p w14:paraId="042A7B0E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GRB, ZASTAVA I HIMNA</w:t>
            </w:r>
          </w:p>
        </w:tc>
        <w:tc>
          <w:tcPr>
            <w:tcW w:w="1238" w:type="dxa"/>
            <w:noWrap/>
            <w:vAlign w:val="center"/>
            <w:hideMark/>
          </w:tcPr>
          <w:p w14:paraId="6CBF7BB6" w14:textId="77777777" w:rsidR="003E374D" w:rsidRPr="003E374D" w:rsidRDefault="003E374D" w:rsidP="003E374D">
            <w:pPr>
              <w:rPr>
                <w:noProof w:val="0"/>
              </w:rPr>
            </w:pPr>
          </w:p>
          <w:p w14:paraId="08F9D4BB" w14:textId="77777777" w:rsidR="003E374D" w:rsidRPr="003E374D" w:rsidRDefault="003E374D" w:rsidP="003E374D">
            <w:pPr>
              <w:rPr>
                <w:noProof w:val="0"/>
              </w:rPr>
            </w:pPr>
          </w:p>
          <w:p w14:paraId="7362B4B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010-01</w:t>
            </w:r>
          </w:p>
        </w:tc>
        <w:tc>
          <w:tcPr>
            <w:tcW w:w="2146" w:type="dxa"/>
            <w:vAlign w:val="center"/>
            <w:hideMark/>
          </w:tcPr>
          <w:p w14:paraId="2CBBC5D2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Grbovi, zastave, himne, isticanje i uporaba državnog znamenja i njegovih izvedenica u pravnom prometu i ostalo</w:t>
            </w:r>
          </w:p>
        </w:tc>
        <w:tc>
          <w:tcPr>
            <w:tcW w:w="1238" w:type="dxa"/>
            <w:vAlign w:val="center"/>
            <w:hideMark/>
          </w:tcPr>
          <w:p w14:paraId="3AA0CE2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46115EDF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5CBB1CC9" w14:textId="77777777" w:rsidTr="003E374D">
        <w:trPr>
          <w:trHeight w:val="900"/>
        </w:trPr>
        <w:tc>
          <w:tcPr>
            <w:tcW w:w="2362" w:type="dxa"/>
            <w:vMerge w:val="restart"/>
            <w:vAlign w:val="center"/>
            <w:hideMark/>
          </w:tcPr>
          <w:p w14:paraId="517EBA78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USTAV, ZAKONI I DRUGI PROPISI</w:t>
            </w:r>
          </w:p>
        </w:tc>
        <w:tc>
          <w:tcPr>
            <w:tcW w:w="1238" w:type="dxa"/>
            <w:vMerge w:val="restart"/>
            <w:noWrap/>
            <w:vAlign w:val="center"/>
            <w:hideMark/>
          </w:tcPr>
          <w:p w14:paraId="05C4745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011-01</w:t>
            </w:r>
          </w:p>
        </w:tc>
        <w:tc>
          <w:tcPr>
            <w:tcW w:w="2146" w:type="dxa"/>
            <w:vMerge w:val="restart"/>
            <w:vAlign w:val="center"/>
            <w:hideMark/>
          </w:tcPr>
          <w:p w14:paraId="5CAF48C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Donošenje i objavljivanje internih akata</w:t>
            </w:r>
          </w:p>
        </w:tc>
        <w:tc>
          <w:tcPr>
            <w:tcW w:w="1238" w:type="dxa"/>
            <w:vAlign w:val="center"/>
            <w:hideMark/>
          </w:tcPr>
          <w:p w14:paraId="4B86DB3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0F94DBA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Interni normativni akti</w:t>
            </w:r>
          </w:p>
        </w:tc>
      </w:tr>
      <w:tr w:rsidR="003E374D" w:rsidRPr="003E374D" w14:paraId="41C7E16C" w14:textId="77777777" w:rsidTr="003E374D">
        <w:trPr>
          <w:trHeight w:val="855"/>
        </w:trPr>
        <w:tc>
          <w:tcPr>
            <w:tcW w:w="2362" w:type="dxa"/>
            <w:vMerge/>
            <w:vAlign w:val="center"/>
            <w:hideMark/>
          </w:tcPr>
          <w:p w14:paraId="114C2EAD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14:paraId="32A76CA7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2146" w:type="dxa"/>
            <w:vMerge/>
            <w:vAlign w:val="center"/>
            <w:hideMark/>
          </w:tcPr>
          <w:p w14:paraId="5C001949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1238" w:type="dxa"/>
            <w:vAlign w:val="center"/>
            <w:hideMark/>
          </w:tcPr>
          <w:p w14:paraId="0AD6DE7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02</w:t>
            </w:r>
          </w:p>
        </w:tc>
        <w:tc>
          <w:tcPr>
            <w:tcW w:w="1856" w:type="dxa"/>
            <w:vAlign w:val="center"/>
            <w:hideMark/>
          </w:tcPr>
          <w:p w14:paraId="70211FA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Priprema i postupak donošenja  internih normativnih akta</w:t>
            </w:r>
          </w:p>
        </w:tc>
      </w:tr>
      <w:tr w:rsidR="003E374D" w:rsidRPr="003E374D" w14:paraId="7B9DE468" w14:textId="77777777" w:rsidTr="003E374D">
        <w:trPr>
          <w:trHeight w:val="900"/>
        </w:trPr>
        <w:tc>
          <w:tcPr>
            <w:tcW w:w="2362" w:type="dxa"/>
            <w:vMerge/>
            <w:vAlign w:val="center"/>
            <w:hideMark/>
          </w:tcPr>
          <w:p w14:paraId="2C1FB60A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vMerge w:val="restart"/>
            <w:noWrap/>
            <w:vAlign w:val="center"/>
            <w:hideMark/>
          </w:tcPr>
          <w:p w14:paraId="57977440" w14:textId="77777777" w:rsidR="003E374D" w:rsidRPr="003E374D" w:rsidRDefault="003E374D" w:rsidP="003E374D">
            <w:pPr>
              <w:rPr>
                <w:noProof w:val="0"/>
              </w:rPr>
            </w:pPr>
          </w:p>
          <w:p w14:paraId="68539430" w14:textId="77777777" w:rsidR="003E374D" w:rsidRPr="003E374D" w:rsidRDefault="003E374D" w:rsidP="003E374D">
            <w:pPr>
              <w:rPr>
                <w:noProof w:val="0"/>
              </w:rPr>
            </w:pPr>
          </w:p>
          <w:p w14:paraId="6968E694" w14:textId="77777777" w:rsidR="003E374D" w:rsidRPr="003E374D" w:rsidRDefault="003E374D" w:rsidP="003E374D">
            <w:pPr>
              <w:rPr>
                <w:noProof w:val="0"/>
              </w:rPr>
            </w:pPr>
          </w:p>
          <w:p w14:paraId="7862A03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011-02</w:t>
            </w:r>
          </w:p>
        </w:tc>
        <w:tc>
          <w:tcPr>
            <w:tcW w:w="2146" w:type="dxa"/>
            <w:vMerge w:val="restart"/>
            <w:vAlign w:val="center"/>
            <w:hideMark/>
          </w:tcPr>
          <w:p w14:paraId="7AAA5A9D" w14:textId="77777777" w:rsidR="003E374D" w:rsidRPr="003E374D" w:rsidRDefault="003E374D" w:rsidP="003E374D">
            <w:pPr>
              <w:rPr>
                <w:noProof w:val="0"/>
              </w:rPr>
            </w:pPr>
          </w:p>
          <w:p w14:paraId="74632F0B" w14:textId="77777777" w:rsidR="003E374D" w:rsidRPr="003E374D" w:rsidRDefault="003E374D" w:rsidP="003E374D">
            <w:pPr>
              <w:rPr>
                <w:noProof w:val="0"/>
              </w:rPr>
            </w:pPr>
          </w:p>
          <w:p w14:paraId="1C10BC7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Donošenje i objavljivanje općih akata</w:t>
            </w:r>
          </w:p>
        </w:tc>
        <w:tc>
          <w:tcPr>
            <w:tcW w:w="1238" w:type="dxa"/>
            <w:vAlign w:val="center"/>
            <w:hideMark/>
          </w:tcPr>
          <w:p w14:paraId="491C259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57DAAFF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Opći akti</w:t>
            </w:r>
          </w:p>
        </w:tc>
      </w:tr>
      <w:tr w:rsidR="003E374D" w:rsidRPr="003E374D" w14:paraId="3A66CF8A" w14:textId="77777777" w:rsidTr="003E374D">
        <w:trPr>
          <w:trHeight w:val="570"/>
        </w:trPr>
        <w:tc>
          <w:tcPr>
            <w:tcW w:w="2362" w:type="dxa"/>
            <w:vMerge/>
            <w:vAlign w:val="center"/>
            <w:hideMark/>
          </w:tcPr>
          <w:p w14:paraId="73505AC5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14:paraId="6CB73478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2146" w:type="dxa"/>
            <w:vMerge/>
            <w:vAlign w:val="center"/>
            <w:hideMark/>
          </w:tcPr>
          <w:p w14:paraId="4B64D801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1238" w:type="dxa"/>
            <w:vAlign w:val="center"/>
            <w:hideMark/>
          </w:tcPr>
          <w:p w14:paraId="76BF744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02</w:t>
            </w:r>
          </w:p>
        </w:tc>
        <w:tc>
          <w:tcPr>
            <w:tcW w:w="1856" w:type="dxa"/>
            <w:vAlign w:val="center"/>
            <w:hideMark/>
          </w:tcPr>
          <w:p w14:paraId="29DDBB4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Priprema i postupak donošenja općih akata</w:t>
            </w:r>
          </w:p>
        </w:tc>
      </w:tr>
      <w:tr w:rsidR="003E374D" w:rsidRPr="003E374D" w14:paraId="43400FF3" w14:textId="77777777" w:rsidTr="003E374D">
        <w:trPr>
          <w:trHeight w:val="300"/>
        </w:trPr>
        <w:tc>
          <w:tcPr>
            <w:tcW w:w="2362" w:type="dxa"/>
            <w:vMerge/>
            <w:vAlign w:val="center"/>
            <w:hideMark/>
          </w:tcPr>
          <w:p w14:paraId="1534A9D1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vMerge w:val="restart"/>
            <w:noWrap/>
            <w:vAlign w:val="center"/>
            <w:hideMark/>
          </w:tcPr>
          <w:p w14:paraId="206371B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011-03</w:t>
            </w:r>
          </w:p>
        </w:tc>
        <w:tc>
          <w:tcPr>
            <w:tcW w:w="2146" w:type="dxa"/>
            <w:vMerge w:val="restart"/>
            <w:vAlign w:val="center"/>
            <w:hideMark/>
          </w:tcPr>
          <w:p w14:paraId="220F766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Statut Grada Čazme</w:t>
            </w:r>
          </w:p>
        </w:tc>
        <w:tc>
          <w:tcPr>
            <w:tcW w:w="1238" w:type="dxa"/>
            <w:vAlign w:val="center"/>
            <w:hideMark/>
          </w:tcPr>
          <w:p w14:paraId="463EAC0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6D5A7B7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Statut Grada Čazme</w:t>
            </w:r>
          </w:p>
        </w:tc>
      </w:tr>
      <w:tr w:rsidR="003E374D" w:rsidRPr="003E374D" w14:paraId="1BA009AB" w14:textId="77777777" w:rsidTr="003E374D">
        <w:trPr>
          <w:trHeight w:val="1995"/>
        </w:trPr>
        <w:tc>
          <w:tcPr>
            <w:tcW w:w="2362" w:type="dxa"/>
            <w:vMerge/>
            <w:vAlign w:val="center"/>
            <w:hideMark/>
          </w:tcPr>
          <w:p w14:paraId="0BB0B745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14:paraId="15738B51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2146" w:type="dxa"/>
            <w:vMerge/>
            <w:vAlign w:val="center"/>
            <w:hideMark/>
          </w:tcPr>
          <w:p w14:paraId="0CB44D37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1238" w:type="dxa"/>
            <w:vAlign w:val="center"/>
            <w:hideMark/>
          </w:tcPr>
          <w:p w14:paraId="7C02DF9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02</w:t>
            </w:r>
          </w:p>
        </w:tc>
        <w:tc>
          <w:tcPr>
            <w:tcW w:w="1856" w:type="dxa"/>
            <w:vAlign w:val="center"/>
            <w:hideMark/>
          </w:tcPr>
          <w:p w14:paraId="15488EE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Postupak pripreme i donošenja statuta (dokumentacija u vezi s pripremom i donošenjem statuta  i njegovih izmjena, prijedlozi, nacrti, mišljenja…)</w:t>
            </w:r>
          </w:p>
        </w:tc>
      </w:tr>
      <w:tr w:rsidR="003E374D" w:rsidRPr="003E374D" w14:paraId="6A182F4B" w14:textId="77777777" w:rsidTr="003E374D">
        <w:trPr>
          <w:trHeight w:val="1140"/>
        </w:trPr>
        <w:tc>
          <w:tcPr>
            <w:tcW w:w="2362" w:type="dxa"/>
            <w:vMerge/>
            <w:vAlign w:val="center"/>
            <w:hideMark/>
          </w:tcPr>
          <w:p w14:paraId="659FAA5A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3957389B" w14:textId="77777777" w:rsidR="003E374D" w:rsidRPr="003E374D" w:rsidRDefault="003E374D" w:rsidP="003E374D">
            <w:pPr>
              <w:rPr>
                <w:noProof w:val="0"/>
              </w:rPr>
            </w:pPr>
          </w:p>
          <w:p w14:paraId="62235A1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011-04</w:t>
            </w:r>
          </w:p>
        </w:tc>
        <w:tc>
          <w:tcPr>
            <w:tcW w:w="2146" w:type="dxa"/>
            <w:vAlign w:val="center"/>
            <w:hideMark/>
          </w:tcPr>
          <w:p w14:paraId="0143FEA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Naputci, tumačenja, upute Ministarstva i drugih državnih tijela vezanih uz zakone</w:t>
            </w:r>
          </w:p>
        </w:tc>
        <w:tc>
          <w:tcPr>
            <w:tcW w:w="1238" w:type="dxa"/>
            <w:vAlign w:val="center"/>
            <w:hideMark/>
          </w:tcPr>
          <w:p w14:paraId="288CD51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3DD6877A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70FE914" w14:textId="77777777" w:rsidTr="003E374D">
        <w:trPr>
          <w:trHeight w:val="855"/>
        </w:trPr>
        <w:tc>
          <w:tcPr>
            <w:tcW w:w="2362" w:type="dxa"/>
            <w:vMerge/>
            <w:vAlign w:val="center"/>
            <w:hideMark/>
          </w:tcPr>
          <w:p w14:paraId="3CDB3BD8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4193A104" w14:textId="77777777" w:rsidR="003E374D" w:rsidRPr="003E374D" w:rsidRDefault="003E374D" w:rsidP="003E374D">
            <w:pPr>
              <w:rPr>
                <w:noProof w:val="0"/>
              </w:rPr>
            </w:pPr>
          </w:p>
          <w:p w14:paraId="5794DE3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011-05</w:t>
            </w:r>
          </w:p>
        </w:tc>
        <w:tc>
          <w:tcPr>
            <w:tcW w:w="2146" w:type="dxa"/>
            <w:vAlign w:val="center"/>
            <w:hideMark/>
          </w:tcPr>
          <w:p w14:paraId="051E7E1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Udruga gradova, očitovanja na zakone i druge propise</w:t>
            </w:r>
          </w:p>
        </w:tc>
        <w:tc>
          <w:tcPr>
            <w:tcW w:w="1238" w:type="dxa"/>
            <w:vAlign w:val="center"/>
            <w:hideMark/>
          </w:tcPr>
          <w:p w14:paraId="7DD7E71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5ECA0432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7C78E47" w14:textId="77777777" w:rsidTr="003E374D">
        <w:trPr>
          <w:trHeight w:val="630"/>
        </w:trPr>
        <w:tc>
          <w:tcPr>
            <w:tcW w:w="2362" w:type="dxa"/>
            <w:vMerge w:val="restart"/>
            <w:vAlign w:val="center"/>
            <w:hideMark/>
          </w:tcPr>
          <w:p w14:paraId="086D61DC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  <w:p w14:paraId="674FF43C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  <w:p w14:paraId="01598E4C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  <w:p w14:paraId="63B4ADAF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  <w:p w14:paraId="2577F5A2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  <w:p w14:paraId="06170BBE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IZBORNI SUSTAV</w:t>
            </w:r>
          </w:p>
        </w:tc>
        <w:tc>
          <w:tcPr>
            <w:tcW w:w="1238" w:type="dxa"/>
            <w:noWrap/>
            <w:vAlign w:val="center"/>
            <w:hideMark/>
          </w:tcPr>
          <w:p w14:paraId="3D2A1AD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lastRenderedPageBreak/>
              <w:t>012-01</w:t>
            </w:r>
          </w:p>
        </w:tc>
        <w:tc>
          <w:tcPr>
            <w:tcW w:w="2146" w:type="dxa"/>
            <w:vAlign w:val="center"/>
            <w:hideMark/>
          </w:tcPr>
          <w:p w14:paraId="13557BE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Izbori za zastupnike u Hrvatski sabor</w:t>
            </w:r>
          </w:p>
        </w:tc>
        <w:tc>
          <w:tcPr>
            <w:tcW w:w="1238" w:type="dxa"/>
            <w:vAlign w:val="center"/>
            <w:hideMark/>
          </w:tcPr>
          <w:p w14:paraId="517E60A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84E8815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3DB5E53D" w14:textId="77777777" w:rsidTr="003E374D">
        <w:trPr>
          <w:trHeight w:val="458"/>
        </w:trPr>
        <w:tc>
          <w:tcPr>
            <w:tcW w:w="2362" w:type="dxa"/>
            <w:vMerge/>
            <w:vAlign w:val="center"/>
            <w:hideMark/>
          </w:tcPr>
          <w:p w14:paraId="3DAA355A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vMerge w:val="restart"/>
            <w:noWrap/>
            <w:vAlign w:val="center"/>
            <w:hideMark/>
          </w:tcPr>
          <w:p w14:paraId="45CD8567" w14:textId="77777777" w:rsidR="003E374D" w:rsidRPr="003E374D" w:rsidRDefault="003E374D" w:rsidP="003E374D">
            <w:pPr>
              <w:rPr>
                <w:noProof w:val="0"/>
              </w:rPr>
            </w:pPr>
          </w:p>
          <w:p w14:paraId="788393B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012-02</w:t>
            </w:r>
          </w:p>
        </w:tc>
        <w:tc>
          <w:tcPr>
            <w:tcW w:w="2146" w:type="dxa"/>
            <w:vMerge w:val="restart"/>
            <w:vAlign w:val="center"/>
            <w:hideMark/>
          </w:tcPr>
          <w:p w14:paraId="6AC792E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Izbori za članove Europskog Parlamenta iz Republike Hrvatske</w:t>
            </w:r>
          </w:p>
        </w:tc>
        <w:tc>
          <w:tcPr>
            <w:tcW w:w="1238" w:type="dxa"/>
            <w:vMerge w:val="restart"/>
            <w:vAlign w:val="center"/>
            <w:hideMark/>
          </w:tcPr>
          <w:p w14:paraId="055B684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Merge w:val="restart"/>
            <w:vAlign w:val="center"/>
            <w:hideMark/>
          </w:tcPr>
          <w:p w14:paraId="1EBC6D32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C338919" w14:textId="77777777" w:rsidTr="003E374D">
        <w:trPr>
          <w:trHeight w:val="675"/>
        </w:trPr>
        <w:tc>
          <w:tcPr>
            <w:tcW w:w="2362" w:type="dxa"/>
            <w:vMerge/>
            <w:vAlign w:val="center"/>
            <w:hideMark/>
          </w:tcPr>
          <w:p w14:paraId="06283958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14:paraId="502C92D3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2146" w:type="dxa"/>
            <w:vMerge/>
            <w:vAlign w:val="center"/>
            <w:hideMark/>
          </w:tcPr>
          <w:p w14:paraId="590988C9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14:paraId="5DD16295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1856" w:type="dxa"/>
            <w:vMerge/>
            <w:vAlign w:val="center"/>
            <w:hideMark/>
          </w:tcPr>
          <w:p w14:paraId="44BFC69F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52109F08" w14:textId="77777777" w:rsidTr="003E374D">
        <w:trPr>
          <w:trHeight w:val="458"/>
        </w:trPr>
        <w:tc>
          <w:tcPr>
            <w:tcW w:w="2362" w:type="dxa"/>
            <w:vMerge/>
            <w:vAlign w:val="center"/>
            <w:hideMark/>
          </w:tcPr>
          <w:p w14:paraId="301F3490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vMerge w:val="restart"/>
            <w:noWrap/>
            <w:vAlign w:val="center"/>
            <w:hideMark/>
          </w:tcPr>
          <w:p w14:paraId="38303FC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012-03</w:t>
            </w:r>
          </w:p>
        </w:tc>
        <w:tc>
          <w:tcPr>
            <w:tcW w:w="2146" w:type="dxa"/>
            <w:vMerge w:val="restart"/>
            <w:vAlign w:val="center"/>
            <w:hideMark/>
          </w:tcPr>
          <w:p w14:paraId="2E0C338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Izbori za predsjednika Republike Hrvatske</w:t>
            </w:r>
          </w:p>
        </w:tc>
        <w:tc>
          <w:tcPr>
            <w:tcW w:w="1238" w:type="dxa"/>
            <w:vMerge w:val="restart"/>
            <w:vAlign w:val="center"/>
            <w:hideMark/>
          </w:tcPr>
          <w:p w14:paraId="25218149" w14:textId="77777777" w:rsidR="003E374D" w:rsidRPr="003E374D" w:rsidRDefault="003E374D" w:rsidP="003E374D">
            <w:pPr>
              <w:rPr>
                <w:noProof w:val="0"/>
              </w:rPr>
            </w:pPr>
          </w:p>
          <w:p w14:paraId="11698CB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Merge w:val="restart"/>
            <w:vAlign w:val="center"/>
            <w:hideMark/>
          </w:tcPr>
          <w:p w14:paraId="1946F423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87F20B8" w14:textId="77777777" w:rsidTr="003E374D">
        <w:trPr>
          <w:trHeight w:val="660"/>
        </w:trPr>
        <w:tc>
          <w:tcPr>
            <w:tcW w:w="2362" w:type="dxa"/>
            <w:vMerge/>
            <w:vAlign w:val="center"/>
            <w:hideMark/>
          </w:tcPr>
          <w:p w14:paraId="62B1D836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14:paraId="5BC07572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2146" w:type="dxa"/>
            <w:vMerge/>
            <w:vAlign w:val="center"/>
            <w:hideMark/>
          </w:tcPr>
          <w:p w14:paraId="01666A7D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14:paraId="510FE93E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1856" w:type="dxa"/>
            <w:vMerge/>
            <w:vAlign w:val="center"/>
            <w:hideMark/>
          </w:tcPr>
          <w:p w14:paraId="6A73D354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241FDF2B" w14:textId="77777777" w:rsidTr="003E374D">
        <w:trPr>
          <w:trHeight w:val="458"/>
        </w:trPr>
        <w:tc>
          <w:tcPr>
            <w:tcW w:w="2362" w:type="dxa"/>
            <w:vMerge/>
            <w:vAlign w:val="center"/>
            <w:hideMark/>
          </w:tcPr>
          <w:p w14:paraId="40171F91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vMerge w:val="restart"/>
            <w:noWrap/>
            <w:vAlign w:val="center"/>
            <w:hideMark/>
          </w:tcPr>
          <w:p w14:paraId="5222C6BB" w14:textId="77777777" w:rsidR="003E374D" w:rsidRPr="003E374D" w:rsidRDefault="003E374D" w:rsidP="003E374D">
            <w:pPr>
              <w:spacing w:after="160" w:line="259" w:lineRule="auto"/>
              <w:rPr>
                <w:noProof w:val="0"/>
              </w:rPr>
            </w:pPr>
          </w:p>
          <w:p w14:paraId="1B2ED19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012-04</w:t>
            </w:r>
          </w:p>
        </w:tc>
        <w:tc>
          <w:tcPr>
            <w:tcW w:w="2146" w:type="dxa"/>
            <w:vMerge w:val="restart"/>
            <w:vAlign w:val="center"/>
            <w:hideMark/>
          </w:tcPr>
          <w:p w14:paraId="6E2B900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Izbori za članove predstavničkih tijela jedinica lokalne i područne (regionalne) samouprave</w:t>
            </w:r>
          </w:p>
        </w:tc>
        <w:tc>
          <w:tcPr>
            <w:tcW w:w="1238" w:type="dxa"/>
            <w:vMerge w:val="restart"/>
            <w:vAlign w:val="center"/>
            <w:hideMark/>
          </w:tcPr>
          <w:p w14:paraId="184063C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Merge w:val="restart"/>
            <w:vAlign w:val="center"/>
            <w:hideMark/>
          </w:tcPr>
          <w:p w14:paraId="793FEACE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E5E4453" w14:textId="77777777" w:rsidTr="003E374D">
        <w:trPr>
          <w:trHeight w:val="1335"/>
        </w:trPr>
        <w:tc>
          <w:tcPr>
            <w:tcW w:w="2362" w:type="dxa"/>
            <w:vMerge/>
            <w:vAlign w:val="center"/>
            <w:hideMark/>
          </w:tcPr>
          <w:p w14:paraId="75C131AF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14:paraId="0F9C0834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2146" w:type="dxa"/>
            <w:vMerge/>
            <w:vAlign w:val="center"/>
            <w:hideMark/>
          </w:tcPr>
          <w:p w14:paraId="6FF36FA8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14:paraId="690F65C8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1856" w:type="dxa"/>
            <w:vMerge/>
            <w:vAlign w:val="center"/>
            <w:hideMark/>
          </w:tcPr>
          <w:p w14:paraId="0EC09D46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90C69BF" w14:textId="77777777" w:rsidTr="003E374D">
        <w:trPr>
          <w:trHeight w:val="458"/>
        </w:trPr>
        <w:tc>
          <w:tcPr>
            <w:tcW w:w="2362" w:type="dxa"/>
            <w:vMerge/>
            <w:vAlign w:val="center"/>
            <w:hideMark/>
          </w:tcPr>
          <w:p w14:paraId="516FD8FA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vMerge w:val="restart"/>
            <w:noWrap/>
            <w:vAlign w:val="center"/>
            <w:hideMark/>
          </w:tcPr>
          <w:p w14:paraId="4AE3CAD5" w14:textId="77777777" w:rsidR="003E374D" w:rsidRPr="003E374D" w:rsidRDefault="003E374D" w:rsidP="003E374D">
            <w:pPr>
              <w:spacing w:after="160" w:line="259" w:lineRule="auto"/>
              <w:rPr>
                <w:noProof w:val="0"/>
              </w:rPr>
            </w:pPr>
          </w:p>
          <w:p w14:paraId="1FE9295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012-05</w:t>
            </w:r>
          </w:p>
        </w:tc>
        <w:tc>
          <w:tcPr>
            <w:tcW w:w="2146" w:type="dxa"/>
            <w:vMerge w:val="restart"/>
            <w:vAlign w:val="center"/>
            <w:hideMark/>
          </w:tcPr>
          <w:p w14:paraId="4EE2DD6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Izbori za općinske načelnike, gradonačelnike, župane i njihove zamjenike</w:t>
            </w:r>
          </w:p>
        </w:tc>
        <w:tc>
          <w:tcPr>
            <w:tcW w:w="1238" w:type="dxa"/>
            <w:vMerge w:val="restart"/>
            <w:vAlign w:val="center"/>
            <w:hideMark/>
          </w:tcPr>
          <w:p w14:paraId="705444C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Merge w:val="restart"/>
            <w:vAlign w:val="center"/>
            <w:hideMark/>
          </w:tcPr>
          <w:p w14:paraId="6BDF855E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30AFAF75" w14:textId="77777777" w:rsidTr="003E374D">
        <w:trPr>
          <w:trHeight w:val="990"/>
        </w:trPr>
        <w:tc>
          <w:tcPr>
            <w:tcW w:w="2362" w:type="dxa"/>
            <w:vMerge/>
            <w:vAlign w:val="center"/>
            <w:hideMark/>
          </w:tcPr>
          <w:p w14:paraId="6C41B54D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14:paraId="2FD540FC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2146" w:type="dxa"/>
            <w:vMerge/>
            <w:vAlign w:val="center"/>
            <w:hideMark/>
          </w:tcPr>
          <w:p w14:paraId="232AE0AF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14:paraId="3EFA6AF2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1856" w:type="dxa"/>
            <w:vMerge/>
            <w:vAlign w:val="center"/>
            <w:hideMark/>
          </w:tcPr>
          <w:p w14:paraId="27E5A9CC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E10A4B1" w14:textId="77777777" w:rsidTr="003E374D">
        <w:trPr>
          <w:trHeight w:val="458"/>
        </w:trPr>
        <w:tc>
          <w:tcPr>
            <w:tcW w:w="2362" w:type="dxa"/>
            <w:vMerge/>
            <w:vAlign w:val="center"/>
            <w:hideMark/>
          </w:tcPr>
          <w:p w14:paraId="5EEAE5C2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vMerge w:val="restart"/>
            <w:noWrap/>
            <w:vAlign w:val="center"/>
            <w:hideMark/>
          </w:tcPr>
          <w:p w14:paraId="747D1D8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012-06</w:t>
            </w:r>
          </w:p>
        </w:tc>
        <w:tc>
          <w:tcPr>
            <w:tcW w:w="2146" w:type="dxa"/>
            <w:vMerge w:val="restart"/>
            <w:vAlign w:val="center"/>
            <w:hideMark/>
          </w:tcPr>
          <w:p w14:paraId="7EE31DB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Financiranje političkih aktivnosti I izborne promidžbe</w:t>
            </w:r>
          </w:p>
        </w:tc>
        <w:tc>
          <w:tcPr>
            <w:tcW w:w="1238" w:type="dxa"/>
            <w:vMerge w:val="restart"/>
            <w:vAlign w:val="center"/>
            <w:hideMark/>
          </w:tcPr>
          <w:p w14:paraId="69F79C3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Merge w:val="restart"/>
            <w:vAlign w:val="center"/>
            <w:hideMark/>
          </w:tcPr>
          <w:p w14:paraId="5B30E6BC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2147CF2" w14:textId="77777777" w:rsidTr="003E374D">
        <w:trPr>
          <w:trHeight w:val="458"/>
        </w:trPr>
        <w:tc>
          <w:tcPr>
            <w:tcW w:w="2362" w:type="dxa"/>
            <w:vMerge/>
            <w:vAlign w:val="center"/>
            <w:hideMark/>
          </w:tcPr>
          <w:p w14:paraId="5F8B17CE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14:paraId="761D1D43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2146" w:type="dxa"/>
            <w:vMerge/>
            <w:vAlign w:val="center"/>
            <w:hideMark/>
          </w:tcPr>
          <w:p w14:paraId="55F894F7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14:paraId="3C77AADC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1856" w:type="dxa"/>
            <w:vMerge/>
            <w:vAlign w:val="center"/>
            <w:hideMark/>
          </w:tcPr>
          <w:p w14:paraId="55E29FAC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3BE4C98B" w14:textId="77777777" w:rsidTr="003E374D">
        <w:trPr>
          <w:trHeight w:val="458"/>
        </w:trPr>
        <w:tc>
          <w:tcPr>
            <w:tcW w:w="2362" w:type="dxa"/>
            <w:vMerge w:val="restart"/>
            <w:vAlign w:val="center"/>
            <w:hideMark/>
          </w:tcPr>
          <w:p w14:paraId="170A4C99" w14:textId="77777777" w:rsidR="003E374D" w:rsidRPr="003E374D" w:rsidRDefault="003E374D" w:rsidP="003E374D">
            <w:pPr>
              <w:spacing w:after="160" w:line="259" w:lineRule="auto"/>
              <w:rPr>
                <w:b/>
                <w:bCs/>
                <w:noProof w:val="0"/>
              </w:rPr>
            </w:pPr>
          </w:p>
          <w:p w14:paraId="012946A7" w14:textId="77777777" w:rsidR="003E374D" w:rsidRPr="003E374D" w:rsidRDefault="003E374D" w:rsidP="003E374D">
            <w:pPr>
              <w:spacing w:after="160" w:line="259" w:lineRule="auto"/>
              <w:rPr>
                <w:b/>
                <w:bCs/>
                <w:noProof w:val="0"/>
              </w:rPr>
            </w:pPr>
          </w:p>
          <w:p w14:paraId="27882992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REFERENDUM I DRUGI OBLICI SUDJELOVANJA GRAĐANA U LOKALNOJ  SAMOUPRAVI</w:t>
            </w:r>
          </w:p>
        </w:tc>
        <w:tc>
          <w:tcPr>
            <w:tcW w:w="1238" w:type="dxa"/>
            <w:vMerge w:val="restart"/>
            <w:noWrap/>
            <w:vAlign w:val="center"/>
            <w:hideMark/>
          </w:tcPr>
          <w:p w14:paraId="2DAF82A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013-01</w:t>
            </w:r>
          </w:p>
        </w:tc>
        <w:tc>
          <w:tcPr>
            <w:tcW w:w="2146" w:type="dxa"/>
            <w:vMerge w:val="restart"/>
            <w:vAlign w:val="center"/>
            <w:hideMark/>
          </w:tcPr>
          <w:p w14:paraId="41344A5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Državni referendum</w:t>
            </w:r>
          </w:p>
        </w:tc>
        <w:tc>
          <w:tcPr>
            <w:tcW w:w="1238" w:type="dxa"/>
            <w:vMerge w:val="restart"/>
            <w:vAlign w:val="center"/>
            <w:hideMark/>
          </w:tcPr>
          <w:p w14:paraId="0E151C5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Merge w:val="restart"/>
            <w:vAlign w:val="center"/>
            <w:hideMark/>
          </w:tcPr>
          <w:p w14:paraId="5AEC722B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09FCA51" w14:textId="77777777" w:rsidTr="003E374D">
        <w:trPr>
          <w:trHeight w:val="458"/>
        </w:trPr>
        <w:tc>
          <w:tcPr>
            <w:tcW w:w="2362" w:type="dxa"/>
            <w:vMerge/>
            <w:vAlign w:val="center"/>
            <w:hideMark/>
          </w:tcPr>
          <w:p w14:paraId="53149EE1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14:paraId="591FFF38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2146" w:type="dxa"/>
            <w:vMerge/>
            <w:vAlign w:val="center"/>
            <w:hideMark/>
          </w:tcPr>
          <w:p w14:paraId="3B8EED3F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14:paraId="753064EC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1856" w:type="dxa"/>
            <w:vMerge/>
            <w:vAlign w:val="center"/>
            <w:hideMark/>
          </w:tcPr>
          <w:p w14:paraId="5C9CA62C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8A766EC" w14:textId="77777777" w:rsidTr="003E374D">
        <w:trPr>
          <w:trHeight w:val="458"/>
        </w:trPr>
        <w:tc>
          <w:tcPr>
            <w:tcW w:w="2362" w:type="dxa"/>
            <w:vMerge/>
            <w:vAlign w:val="center"/>
            <w:hideMark/>
          </w:tcPr>
          <w:p w14:paraId="0D214139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vMerge w:val="restart"/>
            <w:noWrap/>
            <w:vAlign w:val="center"/>
            <w:hideMark/>
          </w:tcPr>
          <w:p w14:paraId="4FCFD93C" w14:textId="77777777" w:rsidR="003E374D" w:rsidRPr="003E374D" w:rsidRDefault="003E374D" w:rsidP="003E374D">
            <w:pPr>
              <w:spacing w:after="160" w:line="259" w:lineRule="auto"/>
              <w:rPr>
                <w:noProof w:val="0"/>
              </w:rPr>
            </w:pPr>
          </w:p>
          <w:p w14:paraId="73CDBA9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013-02</w:t>
            </w:r>
          </w:p>
        </w:tc>
        <w:tc>
          <w:tcPr>
            <w:tcW w:w="2146" w:type="dxa"/>
            <w:vMerge w:val="restart"/>
            <w:vAlign w:val="center"/>
            <w:hideMark/>
          </w:tcPr>
          <w:p w14:paraId="367CD2B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Lokalni referendum i savjetovanje sa zainteresiranom javnošću</w:t>
            </w:r>
          </w:p>
        </w:tc>
        <w:tc>
          <w:tcPr>
            <w:tcW w:w="1238" w:type="dxa"/>
            <w:vMerge w:val="restart"/>
            <w:vAlign w:val="center"/>
            <w:hideMark/>
          </w:tcPr>
          <w:p w14:paraId="6DAD24A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Merge w:val="restart"/>
            <w:vAlign w:val="center"/>
            <w:hideMark/>
          </w:tcPr>
          <w:p w14:paraId="2664EB66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0839029" w14:textId="77777777" w:rsidTr="003E374D">
        <w:trPr>
          <w:trHeight w:val="458"/>
        </w:trPr>
        <w:tc>
          <w:tcPr>
            <w:tcW w:w="2362" w:type="dxa"/>
            <w:vMerge/>
            <w:vAlign w:val="center"/>
            <w:hideMark/>
          </w:tcPr>
          <w:p w14:paraId="19242E6C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14:paraId="1C15B20A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2146" w:type="dxa"/>
            <w:vMerge/>
            <w:vAlign w:val="center"/>
            <w:hideMark/>
          </w:tcPr>
          <w:p w14:paraId="075BE415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14:paraId="6B49A0D0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1856" w:type="dxa"/>
            <w:vMerge/>
            <w:vAlign w:val="center"/>
            <w:hideMark/>
          </w:tcPr>
          <w:p w14:paraId="02AB4BB2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0B98E7F" w14:textId="77777777" w:rsidTr="003E374D">
        <w:trPr>
          <w:trHeight w:val="458"/>
        </w:trPr>
        <w:tc>
          <w:tcPr>
            <w:tcW w:w="2362" w:type="dxa"/>
            <w:vMerge/>
            <w:vAlign w:val="center"/>
            <w:hideMark/>
          </w:tcPr>
          <w:p w14:paraId="523E139E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14:paraId="32837101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2146" w:type="dxa"/>
            <w:vMerge/>
            <w:vAlign w:val="center"/>
            <w:hideMark/>
          </w:tcPr>
          <w:p w14:paraId="77930D93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14:paraId="5F7CB4EA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1856" w:type="dxa"/>
            <w:vMerge/>
            <w:vAlign w:val="center"/>
            <w:hideMark/>
          </w:tcPr>
          <w:p w14:paraId="4E35603B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1FA29BC" w14:textId="77777777" w:rsidTr="003E374D">
        <w:trPr>
          <w:trHeight w:val="458"/>
        </w:trPr>
        <w:tc>
          <w:tcPr>
            <w:tcW w:w="2362" w:type="dxa"/>
            <w:vMerge/>
            <w:vAlign w:val="center"/>
            <w:hideMark/>
          </w:tcPr>
          <w:p w14:paraId="199CA0E4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14:paraId="28D4FCF5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2146" w:type="dxa"/>
            <w:vMerge/>
            <w:vAlign w:val="center"/>
            <w:hideMark/>
          </w:tcPr>
          <w:p w14:paraId="0DF90A57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14:paraId="260E5C16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1856" w:type="dxa"/>
            <w:vMerge/>
            <w:vAlign w:val="center"/>
            <w:hideMark/>
          </w:tcPr>
          <w:p w14:paraId="0FEF7F7A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481760B8" w14:textId="77777777" w:rsidTr="003E374D">
        <w:trPr>
          <w:trHeight w:val="990"/>
        </w:trPr>
        <w:tc>
          <w:tcPr>
            <w:tcW w:w="2362" w:type="dxa"/>
            <w:vMerge/>
            <w:vAlign w:val="center"/>
            <w:hideMark/>
          </w:tcPr>
          <w:p w14:paraId="251FF6E7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564FBB1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013-03</w:t>
            </w:r>
          </w:p>
        </w:tc>
        <w:tc>
          <w:tcPr>
            <w:tcW w:w="2146" w:type="dxa"/>
            <w:vAlign w:val="center"/>
            <w:hideMark/>
          </w:tcPr>
          <w:p w14:paraId="4BC8F33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Financiranje referendumskih aktivnosti</w:t>
            </w:r>
          </w:p>
        </w:tc>
        <w:tc>
          <w:tcPr>
            <w:tcW w:w="1238" w:type="dxa"/>
            <w:vAlign w:val="center"/>
            <w:hideMark/>
          </w:tcPr>
          <w:p w14:paraId="77265B1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15827035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2111575F" w14:textId="77777777" w:rsidTr="003E374D">
        <w:trPr>
          <w:trHeight w:val="570"/>
        </w:trPr>
        <w:tc>
          <w:tcPr>
            <w:tcW w:w="2362" w:type="dxa"/>
            <w:vMerge w:val="restart"/>
            <w:vAlign w:val="center"/>
            <w:hideMark/>
          </w:tcPr>
          <w:p w14:paraId="43E646EA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TERITORIJALNA RAZGRANIČENJA</w:t>
            </w:r>
          </w:p>
        </w:tc>
        <w:tc>
          <w:tcPr>
            <w:tcW w:w="1238" w:type="dxa"/>
            <w:noWrap/>
            <w:vAlign w:val="center"/>
            <w:hideMark/>
          </w:tcPr>
          <w:p w14:paraId="743B513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014-01</w:t>
            </w:r>
          </w:p>
        </w:tc>
        <w:tc>
          <w:tcPr>
            <w:tcW w:w="2146" w:type="dxa"/>
            <w:vAlign w:val="center"/>
            <w:hideMark/>
          </w:tcPr>
          <w:p w14:paraId="22A71BB2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 xml:space="preserve">Područja županija, gradova i općina </w:t>
            </w:r>
          </w:p>
        </w:tc>
        <w:tc>
          <w:tcPr>
            <w:tcW w:w="1238" w:type="dxa"/>
            <w:vAlign w:val="center"/>
            <w:hideMark/>
          </w:tcPr>
          <w:p w14:paraId="7FDE536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0F328B29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15DFA065" w14:textId="77777777" w:rsidTr="003E374D">
        <w:trPr>
          <w:trHeight w:val="570"/>
        </w:trPr>
        <w:tc>
          <w:tcPr>
            <w:tcW w:w="2362" w:type="dxa"/>
            <w:vMerge/>
            <w:vAlign w:val="center"/>
            <w:hideMark/>
          </w:tcPr>
          <w:p w14:paraId="3151A92F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24D4497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014-02</w:t>
            </w:r>
          </w:p>
        </w:tc>
        <w:tc>
          <w:tcPr>
            <w:tcW w:w="2146" w:type="dxa"/>
            <w:vAlign w:val="center"/>
            <w:hideMark/>
          </w:tcPr>
          <w:p w14:paraId="7F13287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Područja mjesnih odbora</w:t>
            </w:r>
          </w:p>
        </w:tc>
        <w:tc>
          <w:tcPr>
            <w:tcW w:w="1238" w:type="dxa"/>
            <w:vAlign w:val="center"/>
            <w:hideMark/>
          </w:tcPr>
          <w:p w14:paraId="1D03DC42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38259C08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2AA50C7" w14:textId="77777777" w:rsidTr="003E374D">
        <w:trPr>
          <w:trHeight w:val="300"/>
        </w:trPr>
        <w:tc>
          <w:tcPr>
            <w:tcW w:w="2362" w:type="dxa"/>
            <w:vMerge/>
            <w:vAlign w:val="center"/>
            <w:hideMark/>
          </w:tcPr>
          <w:p w14:paraId="3F191317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3FFE2F6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014-03</w:t>
            </w:r>
          </w:p>
        </w:tc>
        <w:tc>
          <w:tcPr>
            <w:tcW w:w="2146" w:type="dxa"/>
            <w:vAlign w:val="center"/>
            <w:hideMark/>
          </w:tcPr>
          <w:p w14:paraId="156C3D6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 xml:space="preserve">Ulice, trgovi i naselja </w:t>
            </w:r>
          </w:p>
        </w:tc>
        <w:tc>
          <w:tcPr>
            <w:tcW w:w="1238" w:type="dxa"/>
            <w:vAlign w:val="center"/>
            <w:hideMark/>
          </w:tcPr>
          <w:p w14:paraId="747D90B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1025513D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2A8CF370" w14:textId="77777777" w:rsidTr="003E374D">
        <w:trPr>
          <w:trHeight w:val="570"/>
        </w:trPr>
        <w:tc>
          <w:tcPr>
            <w:tcW w:w="2362" w:type="dxa"/>
            <w:vAlign w:val="center"/>
            <w:hideMark/>
          </w:tcPr>
          <w:p w14:paraId="5AE99DEF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NACIONALNE MANJINE</w:t>
            </w:r>
          </w:p>
        </w:tc>
        <w:tc>
          <w:tcPr>
            <w:tcW w:w="1238" w:type="dxa"/>
            <w:noWrap/>
            <w:vAlign w:val="center"/>
            <w:hideMark/>
          </w:tcPr>
          <w:p w14:paraId="4F5CCA2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016-01</w:t>
            </w:r>
          </w:p>
        </w:tc>
        <w:tc>
          <w:tcPr>
            <w:tcW w:w="2146" w:type="dxa"/>
            <w:vAlign w:val="center"/>
            <w:hideMark/>
          </w:tcPr>
          <w:p w14:paraId="35C3C2A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Prava nacionalnih manjina</w:t>
            </w:r>
          </w:p>
        </w:tc>
        <w:tc>
          <w:tcPr>
            <w:tcW w:w="1238" w:type="dxa"/>
            <w:vAlign w:val="center"/>
            <w:hideMark/>
          </w:tcPr>
          <w:p w14:paraId="320EAED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856872E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2350C352" w14:textId="77777777" w:rsidTr="003E374D">
        <w:trPr>
          <w:trHeight w:val="855"/>
        </w:trPr>
        <w:tc>
          <w:tcPr>
            <w:tcW w:w="2362" w:type="dxa"/>
            <w:vAlign w:val="center"/>
            <w:hideMark/>
          </w:tcPr>
          <w:p w14:paraId="7C63CFBF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TIJELA DRŽAVNE UPRAVE</w:t>
            </w:r>
          </w:p>
        </w:tc>
        <w:tc>
          <w:tcPr>
            <w:tcW w:w="1238" w:type="dxa"/>
            <w:noWrap/>
            <w:vAlign w:val="center"/>
            <w:hideMark/>
          </w:tcPr>
          <w:p w14:paraId="1C25DE3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023-01</w:t>
            </w:r>
          </w:p>
        </w:tc>
        <w:tc>
          <w:tcPr>
            <w:tcW w:w="2146" w:type="dxa"/>
            <w:vAlign w:val="center"/>
            <w:hideMark/>
          </w:tcPr>
          <w:p w14:paraId="73CA48A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Izvještaji i dopisi prema ministarstvima i drugim tijelima državne uprave</w:t>
            </w:r>
          </w:p>
        </w:tc>
        <w:tc>
          <w:tcPr>
            <w:tcW w:w="1238" w:type="dxa"/>
            <w:vAlign w:val="center"/>
            <w:hideMark/>
          </w:tcPr>
          <w:p w14:paraId="32513D3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1A6B3E8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D122546" w14:textId="77777777" w:rsidTr="003E374D">
        <w:trPr>
          <w:trHeight w:val="1200"/>
        </w:trPr>
        <w:tc>
          <w:tcPr>
            <w:tcW w:w="2362" w:type="dxa"/>
            <w:vAlign w:val="center"/>
            <w:hideMark/>
          </w:tcPr>
          <w:p w14:paraId="6C61D3F6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TIJELA DRŽAVNE VLASTI I DRUGA JAVNOPRAVNA TIJELA</w:t>
            </w:r>
          </w:p>
        </w:tc>
        <w:tc>
          <w:tcPr>
            <w:tcW w:w="1238" w:type="dxa"/>
            <w:noWrap/>
            <w:vAlign w:val="center"/>
            <w:hideMark/>
          </w:tcPr>
          <w:p w14:paraId="000D86E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024-01</w:t>
            </w:r>
          </w:p>
        </w:tc>
        <w:tc>
          <w:tcPr>
            <w:tcW w:w="2146" w:type="dxa"/>
            <w:vAlign w:val="center"/>
            <w:hideMark/>
          </w:tcPr>
          <w:p w14:paraId="21FCC2D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Općenito o poslovima Grada Čazme, dopisi i ostalo</w:t>
            </w:r>
          </w:p>
        </w:tc>
        <w:tc>
          <w:tcPr>
            <w:tcW w:w="1238" w:type="dxa"/>
            <w:vAlign w:val="center"/>
            <w:hideMark/>
          </w:tcPr>
          <w:p w14:paraId="78CBFFD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45237A28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3822DFA1" w14:textId="77777777" w:rsidTr="003E374D">
        <w:trPr>
          <w:trHeight w:val="300"/>
        </w:trPr>
        <w:tc>
          <w:tcPr>
            <w:tcW w:w="2362" w:type="dxa"/>
            <w:vAlign w:val="center"/>
            <w:hideMark/>
          </w:tcPr>
          <w:p w14:paraId="3C2CD8FA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1F8CD40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024-02</w:t>
            </w:r>
          </w:p>
        </w:tc>
        <w:tc>
          <w:tcPr>
            <w:tcW w:w="2146" w:type="dxa"/>
            <w:vAlign w:val="center"/>
            <w:hideMark/>
          </w:tcPr>
          <w:p w14:paraId="78AFB96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Gradsko vijeće</w:t>
            </w:r>
          </w:p>
        </w:tc>
        <w:tc>
          <w:tcPr>
            <w:tcW w:w="1238" w:type="dxa"/>
            <w:vAlign w:val="center"/>
            <w:hideMark/>
          </w:tcPr>
          <w:p w14:paraId="0868BDF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354BCDCC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4BE8902" w14:textId="77777777" w:rsidTr="003E374D">
        <w:trPr>
          <w:trHeight w:val="300"/>
        </w:trPr>
        <w:tc>
          <w:tcPr>
            <w:tcW w:w="2362" w:type="dxa"/>
            <w:vAlign w:val="center"/>
            <w:hideMark/>
          </w:tcPr>
          <w:p w14:paraId="2CE9F922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2707586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024-03</w:t>
            </w:r>
          </w:p>
        </w:tc>
        <w:tc>
          <w:tcPr>
            <w:tcW w:w="2146" w:type="dxa"/>
            <w:vAlign w:val="center"/>
            <w:hideMark/>
          </w:tcPr>
          <w:p w14:paraId="5FD84DF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Gradonačelnik</w:t>
            </w:r>
          </w:p>
        </w:tc>
        <w:tc>
          <w:tcPr>
            <w:tcW w:w="1238" w:type="dxa"/>
            <w:vAlign w:val="center"/>
            <w:hideMark/>
          </w:tcPr>
          <w:p w14:paraId="083342E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3199CF9D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DD57A19" w14:textId="77777777" w:rsidTr="003E374D">
        <w:trPr>
          <w:trHeight w:val="1200"/>
        </w:trPr>
        <w:tc>
          <w:tcPr>
            <w:tcW w:w="2362" w:type="dxa"/>
            <w:vMerge w:val="restart"/>
            <w:vAlign w:val="center"/>
            <w:hideMark/>
          </w:tcPr>
          <w:p w14:paraId="4C9AFCCC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RADNA TIJELA U SASTAVU JAVNOPRAVNIH TIJELA</w:t>
            </w:r>
          </w:p>
        </w:tc>
        <w:tc>
          <w:tcPr>
            <w:tcW w:w="1238" w:type="dxa"/>
            <w:noWrap/>
            <w:vAlign w:val="center"/>
            <w:hideMark/>
          </w:tcPr>
          <w:p w14:paraId="70E10DA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029-01</w:t>
            </w:r>
          </w:p>
        </w:tc>
        <w:tc>
          <w:tcPr>
            <w:tcW w:w="2146" w:type="dxa"/>
            <w:vAlign w:val="center"/>
            <w:hideMark/>
          </w:tcPr>
          <w:p w14:paraId="04D6917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 xml:space="preserve">Osnivanje povjerenstva, radnih skupina i drugih radnih tijela </w:t>
            </w:r>
          </w:p>
        </w:tc>
        <w:tc>
          <w:tcPr>
            <w:tcW w:w="1238" w:type="dxa"/>
            <w:vAlign w:val="center"/>
            <w:hideMark/>
          </w:tcPr>
          <w:p w14:paraId="369695F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4A03C626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9BA5A3C" w14:textId="77777777" w:rsidTr="003E374D">
        <w:trPr>
          <w:trHeight w:val="570"/>
        </w:trPr>
        <w:tc>
          <w:tcPr>
            <w:tcW w:w="2362" w:type="dxa"/>
            <w:vMerge/>
            <w:vAlign w:val="center"/>
            <w:hideMark/>
          </w:tcPr>
          <w:p w14:paraId="51B9BFD6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5E015BC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029-02</w:t>
            </w:r>
          </w:p>
        </w:tc>
        <w:tc>
          <w:tcPr>
            <w:tcW w:w="2146" w:type="dxa"/>
            <w:vAlign w:val="center"/>
            <w:hideMark/>
          </w:tcPr>
          <w:p w14:paraId="752A650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Imenovanja unutarnjih i vanjskih stručnjaka</w:t>
            </w:r>
          </w:p>
        </w:tc>
        <w:tc>
          <w:tcPr>
            <w:tcW w:w="1238" w:type="dxa"/>
            <w:vAlign w:val="center"/>
            <w:hideMark/>
          </w:tcPr>
          <w:p w14:paraId="76730D9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36DE5046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DAD931D" w14:textId="77777777" w:rsidTr="003E374D">
        <w:trPr>
          <w:trHeight w:val="570"/>
        </w:trPr>
        <w:tc>
          <w:tcPr>
            <w:tcW w:w="2362" w:type="dxa"/>
            <w:vMerge/>
            <w:vAlign w:val="center"/>
            <w:hideMark/>
          </w:tcPr>
          <w:p w14:paraId="4D246A3E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090C9A1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029-03</w:t>
            </w:r>
          </w:p>
        </w:tc>
        <w:tc>
          <w:tcPr>
            <w:tcW w:w="2146" w:type="dxa"/>
            <w:vAlign w:val="center"/>
            <w:hideMark/>
          </w:tcPr>
          <w:p w14:paraId="437FA4A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Imenovanja i razrješenja članova radnih skupina</w:t>
            </w:r>
          </w:p>
        </w:tc>
        <w:tc>
          <w:tcPr>
            <w:tcW w:w="1238" w:type="dxa"/>
            <w:vAlign w:val="center"/>
            <w:hideMark/>
          </w:tcPr>
          <w:p w14:paraId="12DCFED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4328C22A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640BE00" w14:textId="77777777" w:rsidTr="003E374D">
        <w:trPr>
          <w:trHeight w:val="600"/>
        </w:trPr>
        <w:tc>
          <w:tcPr>
            <w:tcW w:w="8840" w:type="dxa"/>
            <w:gridSpan w:val="5"/>
            <w:vAlign w:val="center"/>
            <w:hideMark/>
          </w:tcPr>
          <w:p w14:paraId="56F16872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UPRAVNO POSLOVANJE</w:t>
            </w:r>
          </w:p>
        </w:tc>
      </w:tr>
      <w:tr w:rsidR="003E374D" w:rsidRPr="003E374D" w14:paraId="26669BB3" w14:textId="77777777" w:rsidTr="003E374D">
        <w:trPr>
          <w:trHeight w:val="1140"/>
        </w:trPr>
        <w:tc>
          <w:tcPr>
            <w:tcW w:w="2362" w:type="dxa"/>
            <w:vMerge w:val="restart"/>
            <w:vAlign w:val="center"/>
            <w:hideMark/>
          </w:tcPr>
          <w:p w14:paraId="7CC5BEA4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ORGANIZACIJA, METODE I TEHNIKE RADA</w:t>
            </w:r>
          </w:p>
        </w:tc>
        <w:tc>
          <w:tcPr>
            <w:tcW w:w="1238" w:type="dxa"/>
            <w:noWrap/>
            <w:vAlign w:val="center"/>
            <w:hideMark/>
          </w:tcPr>
          <w:p w14:paraId="492FA612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030-01</w:t>
            </w:r>
          </w:p>
        </w:tc>
        <w:tc>
          <w:tcPr>
            <w:tcW w:w="2146" w:type="dxa"/>
            <w:vAlign w:val="center"/>
            <w:hideMark/>
          </w:tcPr>
          <w:p w14:paraId="4402CA32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Pravilnik o unutarnjem redu, procedure, organizacija rada i radni postupci</w:t>
            </w:r>
          </w:p>
        </w:tc>
        <w:tc>
          <w:tcPr>
            <w:tcW w:w="1238" w:type="dxa"/>
            <w:vAlign w:val="center"/>
            <w:hideMark/>
          </w:tcPr>
          <w:p w14:paraId="3A13A8D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1F4147A7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17A3075A" w14:textId="77777777" w:rsidTr="003E374D">
        <w:trPr>
          <w:trHeight w:val="1425"/>
        </w:trPr>
        <w:tc>
          <w:tcPr>
            <w:tcW w:w="2362" w:type="dxa"/>
            <w:vMerge/>
            <w:vAlign w:val="center"/>
            <w:hideMark/>
          </w:tcPr>
          <w:p w14:paraId="496FE730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6504E90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030-02</w:t>
            </w:r>
          </w:p>
        </w:tc>
        <w:tc>
          <w:tcPr>
            <w:tcW w:w="2146" w:type="dxa"/>
            <w:vAlign w:val="center"/>
            <w:hideMark/>
          </w:tcPr>
          <w:p w14:paraId="086C0A5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Telekomunikacijska oprema, uredska pomagala i strojevi, organizacija i oprema radnih prostorija</w:t>
            </w:r>
          </w:p>
        </w:tc>
        <w:tc>
          <w:tcPr>
            <w:tcW w:w="1238" w:type="dxa"/>
            <w:vAlign w:val="center"/>
            <w:hideMark/>
          </w:tcPr>
          <w:p w14:paraId="33D61EF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386F0F19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505F92C3" w14:textId="77777777" w:rsidTr="003E374D">
        <w:trPr>
          <w:trHeight w:val="300"/>
        </w:trPr>
        <w:tc>
          <w:tcPr>
            <w:tcW w:w="2362" w:type="dxa"/>
            <w:vMerge/>
            <w:vAlign w:val="center"/>
            <w:hideMark/>
          </w:tcPr>
          <w:p w14:paraId="645DD64B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7EF2E9D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030-03</w:t>
            </w:r>
          </w:p>
        </w:tc>
        <w:tc>
          <w:tcPr>
            <w:tcW w:w="2146" w:type="dxa"/>
            <w:vAlign w:val="center"/>
            <w:hideMark/>
          </w:tcPr>
          <w:p w14:paraId="4801BAD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Punomoći</w:t>
            </w:r>
          </w:p>
        </w:tc>
        <w:tc>
          <w:tcPr>
            <w:tcW w:w="1238" w:type="dxa"/>
            <w:vAlign w:val="center"/>
            <w:hideMark/>
          </w:tcPr>
          <w:p w14:paraId="0569ACF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421C3D11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33C91790" w14:textId="77777777" w:rsidTr="003E374D">
        <w:trPr>
          <w:trHeight w:val="300"/>
        </w:trPr>
        <w:tc>
          <w:tcPr>
            <w:tcW w:w="2362" w:type="dxa"/>
            <w:vMerge/>
            <w:vAlign w:val="center"/>
            <w:hideMark/>
          </w:tcPr>
          <w:p w14:paraId="7D8E17A8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4F2E798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030-04</w:t>
            </w:r>
          </w:p>
        </w:tc>
        <w:tc>
          <w:tcPr>
            <w:tcW w:w="2146" w:type="dxa"/>
            <w:vAlign w:val="center"/>
            <w:hideMark/>
          </w:tcPr>
          <w:p w14:paraId="44F9D0E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Ostalo</w:t>
            </w:r>
          </w:p>
        </w:tc>
        <w:tc>
          <w:tcPr>
            <w:tcW w:w="1238" w:type="dxa"/>
            <w:vAlign w:val="center"/>
            <w:hideMark/>
          </w:tcPr>
          <w:p w14:paraId="3ECF9D4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3DD1C6EC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6A35C6B7" w14:textId="77777777" w:rsidTr="003E374D">
        <w:trPr>
          <w:trHeight w:val="2565"/>
        </w:trPr>
        <w:tc>
          <w:tcPr>
            <w:tcW w:w="2362" w:type="dxa"/>
            <w:vAlign w:val="center"/>
            <w:hideMark/>
          </w:tcPr>
          <w:p w14:paraId="4499C242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PRIJAMNE SLUŽBE, SLUŽBE TJELESNE ZAŠTITE I DRUGE USLUGE, TEHNIČKI I POMOĆNI POSLOVI, OZNAKE I OBAVIJESTI</w:t>
            </w:r>
          </w:p>
        </w:tc>
        <w:tc>
          <w:tcPr>
            <w:tcW w:w="1238" w:type="dxa"/>
            <w:noWrap/>
            <w:vAlign w:val="center"/>
            <w:hideMark/>
          </w:tcPr>
          <w:p w14:paraId="59BE3AB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031-01</w:t>
            </w:r>
          </w:p>
        </w:tc>
        <w:tc>
          <w:tcPr>
            <w:tcW w:w="2146" w:type="dxa"/>
            <w:vAlign w:val="center"/>
            <w:hideMark/>
          </w:tcPr>
          <w:p w14:paraId="71E0398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Natpisne i oglasne ploče, prijamne službe, pomoćno-tehničke službe, usluge čišćenja i održavanja, poštanske usluge, tjelesna zaštita, ugostiteljske usluge, održavanje voznog parka i ostalo</w:t>
            </w:r>
          </w:p>
        </w:tc>
        <w:tc>
          <w:tcPr>
            <w:tcW w:w="1238" w:type="dxa"/>
            <w:vAlign w:val="center"/>
            <w:hideMark/>
          </w:tcPr>
          <w:p w14:paraId="420CCEB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0062D298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372FA8B9" w14:textId="77777777" w:rsidTr="003E374D">
        <w:trPr>
          <w:trHeight w:val="900"/>
        </w:trPr>
        <w:tc>
          <w:tcPr>
            <w:tcW w:w="2362" w:type="dxa"/>
            <w:vMerge w:val="restart"/>
            <w:vAlign w:val="center"/>
            <w:hideMark/>
          </w:tcPr>
          <w:p w14:paraId="2C154ED9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INFORMACIJSKO-DOKUMENTACIJSKO POSLOVANJE</w:t>
            </w:r>
          </w:p>
        </w:tc>
        <w:tc>
          <w:tcPr>
            <w:tcW w:w="1238" w:type="dxa"/>
            <w:noWrap/>
            <w:vAlign w:val="center"/>
            <w:hideMark/>
          </w:tcPr>
          <w:p w14:paraId="487EA01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032-01</w:t>
            </w:r>
          </w:p>
        </w:tc>
        <w:tc>
          <w:tcPr>
            <w:tcW w:w="2146" w:type="dxa"/>
            <w:vAlign w:val="center"/>
            <w:hideMark/>
          </w:tcPr>
          <w:p w14:paraId="3CCF7FB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Ugovori s medijima</w:t>
            </w:r>
          </w:p>
        </w:tc>
        <w:tc>
          <w:tcPr>
            <w:tcW w:w="1238" w:type="dxa"/>
            <w:vAlign w:val="center"/>
            <w:hideMark/>
          </w:tcPr>
          <w:p w14:paraId="7F63A3F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2C96FB33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726CCD9" w14:textId="77777777" w:rsidTr="003E374D">
        <w:trPr>
          <w:trHeight w:val="1140"/>
        </w:trPr>
        <w:tc>
          <w:tcPr>
            <w:tcW w:w="2362" w:type="dxa"/>
            <w:vMerge/>
            <w:vAlign w:val="center"/>
            <w:hideMark/>
          </w:tcPr>
          <w:p w14:paraId="3A6888D7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57566C75" w14:textId="07BC3BC9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032-0</w:t>
            </w:r>
            <w:r w:rsidR="009E2AB2">
              <w:rPr>
                <w:noProof w:val="0"/>
              </w:rPr>
              <w:t>2</w:t>
            </w:r>
          </w:p>
        </w:tc>
        <w:tc>
          <w:tcPr>
            <w:tcW w:w="2146" w:type="dxa"/>
            <w:vAlign w:val="center"/>
            <w:hideMark/>
          </w:tcPr>
          <w:p w14:paraId="298BA1D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Javni pozivi za financiranje programskih sadržaja elektroničkih medija</w:t>
            </w:r>
          </w:p>
        </w:tc>
        <w:tc>
          <w:tcPr>
            <w:tcW w:w="1238" w:type="dxa"/>
            <w:vAlign w:val="center"/>
            <w:hideMark/>
          </w:tcPr>
          <w:p w14:paraId="6CCD818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22F048D5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27B31EBB" w14:textId="77777777" w:rsidTr="003E374D">
        <w:trPr>
          <w:trHeight w:val="300"/>
        </w:trPr>
        <w:tc>
          <w:tcPr>
            <w:tcW w:w="2362" w:type="dxa"/>
            <w:vMerge/>
            <w:vAlign w:val="center"/>
            <w:hideMark/>
          </w:tcPr>
          <w:p w14:paraId="268D86E3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1E7C753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032-03</w:t>
            </w:r>
          </w:p>
        </w:tc>
        <w:tc>
          <w:tcPr>
            <w:tcW w:w="2146" w:type="dxa"/>
            <w:vAlign w:val="center"/>
            <w:hideMark/>
          </w:tcPr>
          <w:p w14:paraId="27AA05D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Službeni vjesnik</w:t>
            </w:r>
          </w:p>
        </w:tc>
        <w:tc>
          <w:tcPr>
            <w:tcW w:w="1238" w:type="dxa"/>
            <w:vAlign w:val="center"/>
            <w:hideMark/>
          </w:tcPr>
          <w:p w14:paraId="40AEE5C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10B26AAD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D6FCAEF" w14:textId="77777777" w:rsidTr="003E374D">
        <w:trPr>
          <w:trHeight w:val="300"/>
        </w:trPr>
        <w:tc>
          <w:tcPr>
            <w:tcW w:w="2362" w:type="dxa"/>
            <w:vMerge/>
            <w:vAlign w:val="center"/>
            <w:hideMark/>
          </w:tcPr>
          <w:p w14:paraId="1DAEA209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4F8AEC4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032-04</w:t>
            </w:r>
          </w:p>
        </w:tc>
        <w:tc>
          <w:tcPr>
            <w:tcW w:w="2146" w:type="dxa"/>
            <w:vAlign w:val="center"/>
            <w:hideMark/>
          </w:tcPr>
          <w:p w14:paraId="1F97B57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Čazmanski vjesnik</w:t>
            </w:r>
          </w:p>
        </w:tc>
        <w:tc>
          <w:tcPr>
            <w:tcW w:w="1238" w:type="dxa"/>
            <w:vAlign w:val="center"/>
            <w:hideMark/>
          </w:tcPr>
          <w:p w14:paraId="1A1A57C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FA52455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3EA110F" w14:textId="77777777" w:rsidTr="003E374D">
        <w:trPr>
          <w:trHeight w:val="855"/>
        </w:trPr>
        <w:tc>
          <w:tcPr>
            <w:tcW w:w="2362" w:type="dxa"/>
            <w:vMerge/>
            <w:vAlign w:val="center"/>
            <w:hideMark/>
          </w:tcPr>
          <w:p w14:paraId="44C92EFB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751C2C4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032-05</w:t>
            </w:r>
          </w:p>
        </w:tc>
        <w:tc>
          <w:tcPr>
            <w:tcW w:w="2146" w:type="dxa"/>
            <w:vAlign w:val="center"/>
            <w:hideMark/>
          </w:tcPr>
          <w:p w14:paraId="54DB522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Ostali dokumentacijski i informacijski poslovi i usluge</w:t>
            </w:r>
          </w:p>
        </w:tc>
        <w:tc>
          <w:tcPr>
            <w:tcW w:w="1238" w:type="dxa"/>
            <w:vAlign w:val="center"/>
            <w:hideMark/>
          </w:tcPr>
          <w:p w14:paraId="7CEB31A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65DDAAB0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17A67A8C" w14:textId="77777777" w:rsidTr="003E374D">
        <w:trPr>
          <w:trHeight w:val="855"/>
        </w:trPr>
        <w:tc>
          <w:tcPr>
            <w:tcW w:w="2362" w:type="dxa"/>
            <w:vAlign w:val="center"/>
            <w:hideMark/>
          </w:tcPr>
          <w:p w14:paraId="459D2E3C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lastRenderedPageBreak/>
              <w:t>TISKANJE I UMNOŽAVANJE MATERIJALA</w:t>
            </w:r>
          </w:p>
        </w:tc>
        <w:tc>
          <w:tcPr>
            <w:tcW w:w="1238" w:type="dxa"/>
            <w:noWrap/>
            <w:vAlign w:val="center"/>
            <w:hideMark/>
          </w:tcPr>
          <w:p w14:paraId="3A03A012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033-01</w:t>
            </w:r>
          </w:p>
        </w:tc>
        <w:tc>
          <w:tcPr>
            <w:tcW w:w="2146" w:type="dxa"/>
            <w:vAlign w:val="center"/>
            <w:hideMark/>
          </w:tcPr>
          <w:p w14:paraId="3820981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Tiskanje, umnožavanje i uvezivanje materijala i ostalo</w:t>
            </w:r>
          </w:p>
        </w:tc>
        <w:tc>
          <w:tcPr>
            <w:tcW w:w="1238" w:type="dxa"/>
            <w:vAlign w:val="center"/>
            <w:hideMark/>
          </w:tcPr>
          <w:p w14:paraId="5576D9F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4B9469AA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2D3676FC" w14:textId="77777777" w:rsidTr="003E374D">
        <w:trPr>
          <w:trHeight w:val="855"/>
        </w:trPr>
        <w:tc>
          <w:tcPr>
            <w:tcW w:w="2362" w:type="dxa"/>
            <w:vMerge w:val="restart"/>
            <w:vAlign w:val="center"/>
            <w:hideMark/>
          </w:tcPr>
          <w:p w14:paraId="68B813E4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UPRAVNI POSTUPAK I UPRAVNI SPOR</w:t>
            </w:r>
          </w:p>
        </w:tc>
        <w:tc>
          <w:tcPr>
            <w:tcW w:w="1238" w:type="dxa"/>
            <w:noWrap/>
            <w:vAlign w:val="center"/>
            <w:hideMark/>
          </w:tcPr>
          <w:p w14:paraId="78DFF32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034-01</w:t>
            </w:r>
          </w:p>
        </w:tc>
        <w:tc>
          <w:tcPr>
            <w:tcW w:w="2146" w:type="dxa"/>
            <w:vAlign w:val="center"/>
            <w:hideMark/>
          </w:tcPr>
          <w:p w14:paraId="428043D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Izvještaji o stanju rješavanja upravnih predmeta</w:t>
            </w:r>
          </w:p>
        </w:tc>
        <w:tc>
          <w:tcPr>
            <w:tcW w:w="1238" w:type="dxa"/>
            <w:vAlign w:val="center"/>
            <w:hideMark/>
          </w:tcPr>
          <w:p w14:paraId="4DB8325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2E7081F6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2881B521" w14:textId="77777777" w:rsidTr="003E374D">
        <w:trPr>
          <w:trHeight w:val="570"/>
        </w:trPr>
        <w:tc>
          <w:tcPr>
            <w:tcW w:w="2362" w:type="dxa"/>
            <w:vMerge/>
            <w:vAlign w:val="center"/>
            <w:hideMark/>
          </w:tcPr>
          <w:p w14:paraId="1D7F795E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3E5FBA2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034-02</w:t>
            </w:r>
          </w:p>
        </w:tc>
        <w:tc>
          <w:tcPr>
            <w:tcW w:w="2146" w:type="dxa"/>
            <w:vAlign w:val="center"/>
            <w:hideMark/>
          </w:tcPr>
          <w:p w14:paraId="7974598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Izdavanje potvrda i drugih uvjerenja</w:t>
            </w:r>
          </w:p>
        </w:tc>
        <w:tc>
          <w:tcPr>
            <w:tcW w:w="1238" w:type="dxa"/>
            <w:vAlign w:val="center"/>
            <w:hideMark/>
          </w:tcPr>
          <w:p w14:paraId="7F9C870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32F628A3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8F5EB2B" w14:textId="77777777" w:rsidTr="003E374D">
        <w:trPr>
          <w:trHeight w:val="855"/>
        </w:trPr>
        <w:tc>
          <w:tcPr>
            <w:tcW w:w="2362" w:type="dxa"/>
            <w:vMerge/>
            <w:vAlign w:val="center"/>
            <w:hideMark/>
          </w:tcPr>
          <w:p w14:paraId="130E8A82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2FE456B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034-03</w:t>
            </w:r>
          </w:p>
        </w:tc>
        <w:tc>
          <w:tcPr>
            <w:tcW w:w="2146" w:type="dxa"/>
            <w:vAlign w:val="center"/>
            <w:hideMark/>
          </w:tcPr>
          <w:p w14:paraId="65DED0B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Ostalo vezano za upravni postupak i upravni spor</w:t>
            </w:r>
          </w:p>
        </w:tc>
        <w:tc>
          <w:tcPr>
            <w:tcW w:w="1238" w:type="dxa"/>
            <w:vAlign w:val="center"/>
            <w:hideMark/>
          </w:tcPr>
          <w:p w14:paraId="2FF9E57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20E47F57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1E10BFE5" w14:textId="77777777" w:rsidTr="003E374D">
        <w:trPr>
          <w:trHeight w:val="855"/>
        </w:trPr>
        <w:tc>
          <w:tcPr>
            <w:tcW w:w="2362" w:type="dxa"/>
            <w:vMerge w:val="restart"/>
            <w:vAlign w:val="center"/>
            <w:hideMark/>
          </w:tcPr>
          <w:p w14:paraId="0D4BC42A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UREDSKO POSLOVANJE</w:t>
            </w:r>
          </w:p>
        </w:tc>
        <w:tc>
          <w:tcPr>
            <w:tcW w:w="1238" w:type="dxa"/>
            <w:noWrap/>
            <w:vAlign w:val="center"/>
            <w:hideMark/>
          </w:tcPr>
          <w:p w14:paraId="2EB1365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035-01</w:t>
            </w:r>
          </w:p>
        </w:tc>
        <w:tc>
          <w:tcPr>
            <w:tcW w:w="2146" w:type="dxa"/>
            <w:vAlign w:val="center"/>
            <w:hideMark/>
          </w:tcPr>
          <w:p w14:paraId="5F7E21C2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Plan klasifikacijskih oznaka, plan brojčanih oznaka</w:t>
            </w:r>
          </w:p>
        </w:tc>
        <w:tc>
          <w:tcPr>
            <w:tcW w:w="1238" w:type="dxa"/>
            <w:vAlign w:val="center"/>
            <w:hideMark/>
          </w:tcPr>
          <w:p w14:paraId="04E2093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6E892301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4A66EB0A" w14:textId="77777777" w:rsidTr="003E374D">
        <w:trPr>
          <w:trHeight w:val="300"/>
        </w:trPr>
        <w:tc>
          <w:tcPr>
            <w:tcW w:w="2362" w:type="dxa"/>
            <w:vMerge/>
            <w:vAlign w:val="center"/>
            <w:hideMark/>
          </w:tcPr>
          <w:p w14:paraId="039E88A4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73ECA3E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035-02</w:t>
            </w:r>
          </w:p>
        </w:tc>
        <w:tc>
          <w:tcPr>
            <w:tcW w:w="2146" w:type="dxa"/>
            <w:vAlign w:val="center"/>
            <w:hideMark/>
          </w:tcPr>
          <w:p w14:paraId="5858310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Uredsko poslovanje</w:t>
            </w:r>
          </w:p>
        </w:tc>
        <w:tc>
          <w:tcPr>
            <w:tcW w:w="1238" w:type="dxa"/>
            <w:vAlign w:val="center"/>
            <w:hideMark/>
          </w:tcPr>
          <w:p w14:paraId="4A5DB33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07B1C889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4CAB7976" w14:textId="77777777" w:rsidTr="003E374D">
        <w:trPr>
          <w:trHeight w:val="300"/>
        </w:trPr>
        <w:tc>
          <w:tcPr>
            <w:tcW w:w="2362" w:type="dxa"/>
            <w:vMerge/>
            <w:vAlign w:val="center"/>
            <w:hideMark/>
          </w:tcPr>
          <w:p w14:paraId="6953AC1B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49FE80F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035-03</w:t>
            </w:r>
          </w:p>
        </w:tc>
        <w:tc>
          <w:tcPr>
            <w:tcW w:w="2146" w:type="dxa"/>
            <w:vAlign w:val="center"/>
            <w:hideMark/>
          </w:tcPr>
          <w:p w14:paraId="43A678E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Ostalo</w:t>
            </w:r>
          </w:p>
        </w:tc>
        <w:tc>
          <w:tcPr>
            <w:tcW w:w="1238" w:type="dxa"/>
            <w:vAlign w:val="center"/>
            <w:hideMark/>
          </w:tcPr>
          <w:p w14:paraId="6479AC8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2ADBC89A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53113E7D" w14:textId="77777777" w:rsidTr="003E374D">
        <w:trPr>
          <w:trHeight w:val="855"/>
        </w:trPr>
        <w:tc>
          <w:tcPr>
            <w:tcW w:w="2362" w:type="dxa"/>
            <w:vMerge w:val="restart"/>
            <w:vAlign w:val="center"/>
            <w:hideMark/>
          </w:tcPr>
          <w:p w14:paraId="695F8293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UPRAVLJANJE DOKUMENTARNIM GRADIVOM</w:t>
            </w:r>
          </w:p>
        </w:tc>
        <w:tc>
          <w:tcPr>
            <w:tcW w:w="1238" w:type="dxa"/>
            <w:noWrap/>
            <w:vAlign w:val="center"/>
            <w:hideMark/>
          </w:tcPr>
          <w:p w14:paraId="1021320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036-01</w:t>
            </w:r>
          </w:p>
        </w:tc>
        <w:tc>
          <w:tcPr>
            <w:tcW w:w="2146" w:type="dxa"/>
            <w:vAlign w:val="center"/>
            <w:hideMark/>
          </w:tcPr>
          <w:p w14:paraId="6488C3E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Pravila za upravljanje javnim dokumentarnim gradivom</w:t>
            </w:r>
          </w:p>
        </w:tc>
        <w:tc>
          <w:tcPr>
            <w:tcW w:w="1238" w:type="dxa"/>
            <w:vAlign w:val="center"/>
            <w:hideMark/>
          </w:tcPr>
          <w:p w14:paraId="6DCF755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4AD47174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2DD0321" w14:textId="77777777" w:rsidTr="003E374D">
        <w:trPr>
          <w:trHeight w:val="570"/>
        </w:trPr>
        <w:tc>
          <w:tcPr>
            <w:tcW w:w="2362" w:type="dxa"/>
            <w:vMerge/>
            <w:vAlign w:val="center"/>
            <w:hideMark/>
          </w:tcPr>
          <w:p w14:paraId="579728F6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5D0B404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036-02</w:t>
            </w:r>
          </w:p>
        </w:tc>
        <w:tc>
          <w:tcPr>
            <w:tcW w:w="2146" w:type="dxa"/>
            <w:vAlign w:val="center"/>
            <w:hideMark/>
          </w:tcPr>
          <w:p w14:paraId="13ACE41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Čuvanje, pretvorba, izlučivanje gradiva</w:t>
            </w:r>
          </w:p>
        </w:tc>
        <w:tc>
          <w:tcPr>
            <w:tcW w:w="1238" w:type="dxa"/>
            <w:vAlign w:val="center"/>
            <w:hideMark/>
          </w:tcPr>
          <w:p w14:paraId="6AB818F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33A2427A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428664A9" w14:textId="77777777" w:rsidTr="003E374D">
        <w:trPr>
          <w:trHeight w:val="300"/>
        </w:trPr>
        <w:tc>
          <w:tcPr>
            <w:tcW w:w="2362" w:type="dxa"/>
            <w:vMerge/>
            <w:vAlign w:val="center"/>
            <w:hideMark/>
          </w:tcPr>
          <w:p w14:paraId="23CE0DC3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32F2C69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036-03</w:t>
            </w:r>
          </w:p>
        </w:tc>
        <w:tc>
          <w:tcPr>
            <w:tcW w:w="2146" w:type="dxa"/>
            <w:vAlign w:val="center"/>
            <w:hideMark/>
          </w:tcPr>
          <w:p w14:paraId="26B92CA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Ostalo</w:t>
            </w:r>
          </w:p>
        </w:tc>
        <w:tc>
          <w:tcPr>
            <w:tcW w:w="1238" w:type="dxa"/>
            <w:vAlign w:val="center"/>
            <w:hideMark/>
          </w:tcPr>
          <w:p w14:paraId="28F3CDE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2C2FD836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213B5ACA" w14:textId="77777777" w:rsidTr="003E374D">
        <w:trPr>
          <w:trHeight w:val="1140"/>
        </w:trPr>
        <w:tc>
          <w:tcPr>
            <w:tcW w:w="2362" w:type="dxa"/>
            <w:vAlign w:val="center"/>
            <w:hideMark/>
          </w:tcPr>
          <w:p w14:paraId="38D08774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OVJERE</w:t>
            </w:r>
          </w:p>
        </w:tc>
        <w:tc>
          <w:tcPr>
            <w:tcW w:w="1238" w:type="dxa"/>
            <w:noWrap/>
            <w:vAlign w:val="center"/>
            <w:hideMark/>
          </w:tcPr>
          <w:p w14:paraId="32E941B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037-01</w:t>
            </w:r>
          </w:p>
        </w:tc>
        <w:tc>
          <w:tcPr>
            <w:tcW w:w="2146" w:type="dxa"/>
            <w:vAlign w:val="center"/>
            <w:hideMark/>
          </w:tcPr>
          <w:p w14:paraId="398BA5E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Ovjere rukopisa, potpisa, prijepisa, preslika, ovjere poslovnih knjiga i ostalo</w:t>
            </w:r>
          </w:p>
        </w:tc>
        <w:tc>
          <w:tcPr>
            <w:tcW w:w="1238" w:type="dxa"/>
            <w:vAlign w:val="center"/>
            <w:hideMark/>
          </w:tcPr>
          <w:p w14:paraId="3D68A29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232C84E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3D5BFF27" w14:textId="77777777" w:rsidTr="003E374D">
        <w:trPr>
          <w:trHeight w:val="855"/>
        </w:trPr>
        <w:tc>
          <w:tcPr>
            <w:tcW w:w="2362" w:type="dxa"/>
            <w:vMerge w:val="restart"/>
            <w:vAlign w:val="center"/>
            <w:hideMark/>
          </w:tcPr>
          <w:p w14:paraId="7D16B3FF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PEČATI, ŽIGOVI I ŠTAMBILJI</w:t>
            </w:r>
          </w:p>
        </w:tc>
        <w:tc>
          <w:tcPr>
            <w:tcW w:w="1238" w:type="dxa"/>
            <w:noWrap/>
            <w:vAlign w:val="center"/>
            <w:hideMark/>
          </w:tcPr>
          <w:p w14:paraId="6B043BD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038-01</w:t>
            </w:r>
          </w:p>
        </w:tc>
        <w:tc>
          <w:tcPr>
            <w:tcW w:w="2146" w:type="dxa"/>
            <w:vAlign w:val="center"/>
            <w:hideMark/>
          </w:tcPr>
          <w:p w14:paraId="1C77964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Odobrenja za izradu pečata i žigova s grbom Grada Čazme</w:t>
            </w:r>
          </w:p>
        </w:tc>
        <w:tc>
          <w:tcPr>
            <w:tcW w:w="1238" w:type="dxa"/>
            <w:vAlign w:val="center"/>
            <w:hideMark/>
          </w:tcPr>
          <w:p w14:paraId="32CCAAB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0BDD331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6F14828E" w14:textId="77777777" w:rsidTr="003E374D">
        <w:trPr>
          <w:trHeight w:val="855"/>
        </w:trPr>
        <w:tc>
          <w:tcPr>
            <w:tcW w:w="2362" w:type="dxa"/>
            <w:vMerge/>
            <w:vAlign w:val="center"/>
            <w:hideMark/>
          </w:tcPr>
          <w:p w14:paraId="0D585ADB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11A2355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038-02</w:t>
            </w:r>
          </w:p>
        </w:tc>
        <w:tc>
          <w:tcPr>
            <w:tcW w:w="2146" w:type="dxa"/>
            <w:vAlign w:val="center"/>
            <w:hideMark/>
          </w:tcPr>
          <w:p w14:paraId="16E408E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Upotreba, čuvanje i uništavanje, izrada štambilja i ostalo</w:t>
            </w:r>
          </w:p>
        </w:tc>
        <w:tc>
          <w:tcPr>
            <w:tcW w:w="1238" w:type="dxa"/>
            <w:vAlign w:val="center"/>
            <w:hideMark/>
          </w:tcPr>
          <w:p w14:paraId="4536E47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65E7221C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17DA8A08" w14:textId="77777777" w:rsidTr="003E374D">
        <w:trPr>
          <w:trHeight w:val="855"/>
        </w:trPr>
        <w:tc>
          <w:tcPr>
            <w:tcW w:w="2362" w:type="dxa"/>
            <w:vAlign w:val="center"/>
            <w:hideMark/>
          </w:tcPr>
          <w:p w14:paraId="00E1817E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UPRAVLJANJE KVALITETOM</w:t>
            </w:r>
          </w:p>
        </w:tc>
        <w:tc>
          <w:tcPr>
            <w:tcW w:w="1238" w:type="dxa"/>
            <w:noWrap/>
            <w:vAlign w:val="center"/>
            <w:hideMark/>
          </w:tcPr>
          <w:p w14:paraId="663174A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039-01</w:t>
            </w:r>
          </w:p>
        </w:tc>
        <w:tc>
          <w:tcPr>
            <w:tcW w:w="2146" w:type="dxa"/>
            <w:vAlign w:val="center"/>
            <w:hideMark/>
          </w:tcPr>
          <w:p w14:paraId="1254CEC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 xml:space="preserve">Upravljanje kvalitetom i unapređenje poslovnih procesa </w:t>
            </w:r>
          </w:p>
        </w:tc>
        <w:tc>
          <w:tcPr>
            <w:tcW w:w="1238" w:type="dxa"/>
            <w:vAlign w:val="center"/>
            <w:hideMark/>
          </w:tcPr>
          <w:p w14:paraId="5A8DC91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0C68498E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773ECE6" w14:textId="77777777" w:rsidTr="003E374D">
        <w:trPr>
          <w:trHeight w:val="737"/>
        </w:trPr>
        <w:tc>
          <w:tcPr>
            <w:tcW w:w="8840" w:type="dxa"/>
            <w:gridSpan w:val="5"/>
            <w:vAlign w:val="center"/>
            <w:hideMark/>
          </w:tcPr>
          <w:p w14:paraId="35EE0649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UPRAVNI, INSPEKCIJSKI I DRUGI NADZORI U JAVNOPRAVNIM TIJELIMA</w:t>
            </w:r>
          </w:p>
        </w:tc>
      </w:tr>
      <w:tr w:rsidR="003E374D" w:rsidRPr="003E374D" w14:paraId="569C9B7D" w14:textId="77777777" w:rsidTr="003E374D">
        <w:trPr>
          <w:trHeight w:val="855"/>
        </w:trPr>
        <w:tc>
          <w:tcPr>
            <w:tcW w:w="2362" w:type="dxa"/>
            <w:vAlign w:val="center"/>
            <w:hideMark/>
          </w:tcPr>
          <w:p w14:paraId="0553E6E2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NADZOR NAD ZAKONITOŠĆU AKATA</w:t>
            </w:r>
          </w:p>
        </w:tc>
        <w:tc>
          <w:tcPr>
            <w:tcW w:w="1238" w:type="dxa"/>
            <w:noWrap/>
            <w:vAlign w:val="center"/>
            <w:hideMark/>
          </w:tcPr>
          <w:p w14:paraId="7ECD2FD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040-01</w:t>
            </w:r>
          </w:p>
        </w:tc>
        <w:tc>
          <w:tcPr>
            <w:tcW w:w="2146" w:type="dxa"/>
            <w:vAlign w:val="center"/>
            <w:hideMark/>
          </w:tcPr>
          <w:p w14:paraId="20B1066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Nadzor zakonitosti općih i pojedinačnih akata Grada Čazme</w:t>
            </w:r>
          </w:p>
        </w:tc>
        <w:tc>
          <w:tcPr>
            <w:tcW w:w="1238" w:type="dxa"/>
            <w:vAlign w:val="center"/>
            <w:hideMark/>
          </w:tcPr>
          <w:p w14:paraId="424E5E6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5389555C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284F28A" w14:textId="77777777" w:rsidTr="003E374D">
        <w:trPr>
          <w:trHeight w:val="855"/>
        </w:trPr>
        <w:tc>
          <w:tcPr>
            <w:tcW w:w="2362" w:type="dxa"/>
            <w:vAlign w:val="center"/>
            <w:hideMark/>
          </w:tcPr>
          <w:p w14:paraId="5105E7EC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NADZOR NAD ZAKONITOŠĆU RADA</w:t>
            </w:r>
          </w:p>
        </w:tc>
        <w:tc>
          <w:tcPr>
            <w:tcW w:w="1238" w:type="dxa"/>
            <w:noWrap/>
            <w:vAlign w:val="center"/>
            <w:hideMark/>
          </w:tcPr>
          <w:p w14:paraId="6A9F169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041-01</w:t>
            </w:r>
          </w:p>
        </w:tc>
        <w:tc>
          <w:tcPr>
            <w:tcW w:w="2146" w:type="dxa"/>
            <w:vAlign w:val="center"/>
            <w:hideMark/>
          </w:tcPr>
          <w:p w14:paraId="743247C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Nadzor zakonitosti rada upravnih tijela grada Čazme</w:t>
            </w:r>
          </w:p>
        </w:tc>
        <w:tc>
          <w:tcPr>
            <w:tcW w:w="1238" w:type="dxa"/>
            <w:vAlign w:val="center"/>
            <w:hideMark/>
          </w:tcPr>
          <w:p w14:paraId="47F80AC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11C2A01B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16E735A5" w14:textId="77777777" w:rsidTr="003E374D">
        <w:trPr>
          <w:trHeight w:val="900"/>
        </w:trPr>
        <w:tc>
          <w:tcPr>
            <w:tcW w:w="2362" w:type="dxa"/>
            <w:vAlign w:val="center"/>
            <w:hideMark/>
          </w:tcPr>
          <w:p w14:paraId="715983F4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UNUTARNJE KONTROLE U JAVNOM SKTORU I REVIZIJA</w:t>
            </w:r>
          </w:p>
        </w:tc>
        <w:tc>
          <w:tcPr>
            <w:tcW w:w="1238" w:type="dxa"/>
            <w:noWrap/>
            <w:vAlign w:val="center"/>
            <w:hideMark/>
          </w:tcPr>
          <w:p w14:paraId="1228102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042-01</w:t>
            </w:r>
          </w:p>
        </w:tc>
        <w:tc>
          <w:tcPr>
            <w:tcW w:w="2146" w:type="dxa"/>
            <w:vAlign w:val="center"/>
            <w:hideMark/>
          </w:tcPr>
          <w:p w14:paraId="2601041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Unutarnja revizija</w:t>
            </w:r>
          </w:p>
        </w:tc>
        <w:tc>
          <w:tcPr>
            <w:tcW w:w="1238" w:type="dxa"/>
            <w:vAlign w:val="center"/>
            <w:hideMark/>
          </w:tcPr>
          <w:p w14:paraId="100677E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63322CA2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3DA7990A" w14:textId="77777777" w:rsidTr="003E374D">
        <w:trPr>
          <w:trHeight w:val="570"/>
        </w:trPr>
        <w:tc>
          <w:tcPr>
            <w:tcW w:w="2362" w:type="dxa"/>
            <w:vAlign w:val="center"/>
            <w:hideMark/>
          </w:tcPr>
          <w:p w14:paraId="3F01B8E8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lastRenderedPageBreak/>
              <w:t>UPRAVNA INSPEKCIJA</w:t>
            </w:r>
          </w:p>
        </w:tc>
        <w:tc>
          <w:tcPr>
            <w:tcW w:w="1238" w:type="dxa"/>
            <w:noWrap/>
            <w:vAlign w:val="center"/>
            <w:hideMark/>
          </w:tcPr>
          <w:p w14:paraId="401F7E7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043-01</w:t>
            </w:r>
          </w:p>
        </w:tc>
        <w:tc>
          <w:tcPr>
            <w:tcW w:w="2146" w:type="dxa"/>
            <w:vAlign w:val="center"/>
            <w:hideMark/>
          </w:tcPr>
          <w:p w14:paraId="1342669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Inspekcijski nadzor</w:t>
            </w:r>
          </w:p>
        </w:tc>
        <w:tc>
          <w:tcPr>
            <w:tcW w:w="1238" w:type="dxa"/>
            <w:vAlign w:val="center"/>
            <w:hideMark/>
          </w:tcPr>
          <w:p w14:paraId="7566181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68B688B6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4C6A8263" w14:textId="77777777" w:rsidTr="003E374D">
        <w:trPr>
          <w:trHeight w:val="300"/>
        </w:trPr>
        <w:tc>
          <w:tcPr>
            <w:tcW w:w="2362" w:type="dxa"/>
            <w:vAlign w:val="center"/>
            <w:hideMark/>
          </w:tcPr>
          <w:p w14:paraId="61A6F630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OSTALI NADZORI</w:t>
            </w:r>
          </w:p>
        </w:tc>
        <w:tc>
          <w:tcPr>
            <w:tcW w:w="1238" w:type="dxa"/>
            <w:noWrap/>
            <w:vAlign w:val="center"/>
            <w:hideMark/>
          </w:tcPr>
          <w:p w14:paraId="5D3F7C4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044-01</w:t>
            </w:r>
          </w:p>
        </w:tc>
        <w:tc>
          <w:tcPr>
            <w:tcW w:w="2146" w:type="dxa"/>
            <w:vAlign w:val="center"/>
            <w:hideMark/>
          </w:tcPr>
          <w:p w14:paraId="6790B99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Ostali nadzori</w:t>
            </w:r>
          </w:p>
        </w:tc>
        <w:tc>
          <w:tcPr>
            <w:tcW w:w="1238" w:type="dxa"/>
            <w:vAlign w:val="center"/>
            <w:hideMark/>
          </w:tcPr>
          <w:p w14:paraId="362DB0D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11E6557E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3107A76A" w14:textId="77777777" w:rsidTr="003E374D">
        <w:trPr>
          <w:trHeight w:val="900"/>
        </w:trPr>
        <w:tc>
          <w:tcPr>
            <w:tcW w:w="8840" w:type="dxa"/>
            <w:gridSpan w:val="5"/>
            <w:vAlign w:val="center"/>
            <w:hideMark/>
          </w:tcPr>
          <w:p w14:paraId="2D18F1F9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PREDSTAVKE, MOLBE, PRIJEDLOZI I PRITUŽBE</w:t>
            </w:r>
          </w:p>
        </w:tc>
      </w:tr>
      <w:tr w:rsidR="003E374D" w:rsidRPr="003E374D" w14:paraId="17CE8E13" w14:textId="77777777" w:rsidTr="003E374D">
        <w:trPr>
          <w:trHeight w:val="1140"/>
        </w:trPr>
        <w:tc>
          <w:tcPr>
            <w:tcW w:w="2362" w:type="dxa"/>
            <w:vAlign w:val="center"/>
            <w:hideMark/>
          </w:tcPr>
          <w:p w14:paraId="0DAE4BB4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PREDSTAVKE I PRITUŽBE NA RAD GRADA ČAZME</w:t>
            </w:r>
          </w:p>
        </w:tc>
        <w:tc>
          <w:tcPr>
            <w:tcW w:w="1238" w:type="dxa"/>
            <w:noWrap/>
            <w:vAlign w:val="center"/>
            <w:hideMark/>
          </w:tcPr>
          <w:p w14:paraId="729AE2B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050-01</w:t>
            </w:r>
          </w:p>
        </w:tc>
        <w:tc>
          <w:tcPr>
            <w:tcW w:w="2146" w:type="dxa"/>
            <w:vAlign w:val="center"/>
            <w:hideMark/>
          </w:tcPr>
          <w:p w14:paraId="3AF8C51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Predstavke i pritužbe građana, organizacija civilnog društva, udruga i ostalo</w:t>
            </w:r>
          </w:p>
        </w:tc>
        <w:tc>
          <w:tcPr>
            <w:tcW w:w="1238" w:type="dxa"/>
            <w:vAlign w:val="center"/>
            <w:hideMark/>
          </w:tcPr>
          <w:p w14:paraId="74AE2D8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59150E33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192D873" w14:textId="77777777" w:rsidTr="003E374D">
        <w:trPr>
          <w:trHeight w:val="300"/>
        </w:trPr>
        <w:tc>
          <w:tcPr>
            <w:tcW w:w="2362" w:type="dxa"/>
            <w:vAlign w:val="center"/>
            <w:hideMark/>
          </w:tcPr>
          <w:p w14:paraId="6A2D36AE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MOLBE I PRIJEDLOZI</w:t>
            </w:r>
          </w:p>
        </w:tc>
        <w:tc>
          <w:tcPr>
            <w:tcW w:w="1238" w:type="dxa"/>
            <w:noWrap/>
            <w:vAlign w:val="center"/>
            <w:hideMark/>
          </w:tcPr>
          <w:p w14:paraId="6397B1D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053-01</w:t>
            </w:r>
          </w:p>
        </w:tc>
        <w:tc>
          <w:tcPr>
            <w:tcW w:w="2146" w:type="dxa"/>
            <w:vAlign w:val="center"/>
            <w:hideMark/>
          </w:tcPr>
          <w:p w14:paraId="4D8F406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Molbe i prijedlozi</w:t>
            </w:r>
          </w:p>
        </w:tc>
        <w:tc>
          <w:tcPr>
            <w:tcW w:w="1238" w:type="dxa"/>
            <w:vAlign w:val="center"/>
            <w:hideMark/>
          </w:tcPr>
          <w:p w14:paraId="0BA6967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10E663E4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2C57FC87" w14:textId="77777777" w:rsidTr="003E374D">
        <w:trPr>
          <w:trHeight w:val="900"/>
        </w:trPr>
        <w:tc>
          <w:tcPr>
            <w:tcW w:w="8840" w:type="dxa"/>
            <w:gridSpan w:val="5"/>
            <w:vAlign w:val="center"/>
            <w:hideMark/>
          </w:tcPr>
          <w:p w14:paraId="29869D94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ODLIKOVANJA, JAVNE NAGRADE I PRIZNANJA</w:t>
            </w:r>
          </w:p>
        </w:tc>
      </w:tr>
      <w:tr w:rsidR="003E374D" w:rsidRPr="003E374D" w14:paraId="58B87973" w14:textId="77777777" w:rsidTr="003E374D">
        <w:trPr>
          <w:trHeight w:val="2850"/>
        </w:trPr>
        <w:tc>
          <w:tcPr>
            <w:tcW w:w="2362" w:type="dxa"/>
            <w:vAlign w:val="center"/>
            <w:hideMark/>
          </w:tcPr>
          <w:p w14:paraId="467F7EA4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JAVNE NAGRADE I PRIZNJANJA</w:t>
            </w:r>
          </w:p>
        </w:tc>
        <w:tc>
          <w:tcPr>
            <w:tcW w:w="1238" w:type="dxa"/>
            <w:noWrap/>
            <w:vAlign w:val="center"/>
            <w:hideMark/>
          </w:tcPr>
          <w:p w14:paraId="242A2AE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061-01</w:t>
            </w:r>
          </w:p>
        </w:tc>
        <w:tc>
          <w:tcPr>
            <w:tcW w:w="2146" w:type="dxa"/>
            <w:vAlign w:val="center"/>
            <w:hideMark/>
          </w:tcPr>
          <w:p w14:paraId="00BBB04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Javne nagrade i priznanja za društveno-politički rad, za znanstveno-istraživački rad, za rad u gospodarstvu, za dostignuća u kulturi, umjetnosti, sportu, druge javne nagrade i priznanja i ostalo</w:t>
            </w:r>
          </w:p>
        </w:tc>
        <w:tc>
          <w:tcPr>
            <w:tcW w:w="1238" w:type="dxa"/>
            <w:vAlign w:val="center"/>
            <w:hideMark/>
          </w:tcPr>
          <w:p w14:paraId="3B66C35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0611D93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112D751A" w14:textId="77777777" w:rsidTr="003E374D">
        <w:trPr>
          <w:trHeight w:val="300"/>
        </w:trPr>
        <w:tc>
          <w:tcPr>
            <w:tcW w:w="8840" w:type="dxa"/>
            <w:gridSpan w:val="5"/>
            <w:vAlign w:val="center"/>
            <w:hideMark/>
          </w:tcPr>
          <w:p w14:paraId="38182418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RADNI ODNOSI</w:t>
            </w:r>
          </w:p>
        </w:tc>
      </w:tr>
      <w:tr w:rsidR="003E374D" w:rsidRPr="003E374D" w14:paraId="2D01784C" w14:textId="77777777" w:rsidTr="003E374D">
        <w:trPr>
          <w:trHeight w:val="2100"/>
        </w:trPr>
        <w:tc>
          <w:tcPr>
            <w:tcW w:w="2362" w:type="dxa"/>
            <w:vMerge w:val="restart"/>
            <w:vAlign w:val="center"/>
            <w:hideMark/>
          </w:tcPr>
          <w:p w14:paraId="17F22BC2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ZASNIVANJE I PRESTANAK RADNOG ODNOSA, PRIJAM U SLUŽBU, UGOVOR O DJELU, DOPUNSKI RAD I OSTALO</w:t>
            </w:r>
          </w:p>
        </w:tc>
        <w:tc>
          <w:tcPr>
            <w:tcW w:w="1238" w:type="dxa"/>
            <w:noWrap/>
            <w:vAlign w:val="center"/>
            <w:hideMark/>
          </w:tcPr>
          <w:p w14:paraId="408565A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112-01</w:t>
            </w:r>
          </w:p>
        </w:tc>
        <w:tc>
          <w:tcPr>
            <w:tcW w:w="2146" w:type="dxa"/>
            <w:vAlign w:val="center"/>
            <w:hideMark/>
          </w:tcPr>
          <w:p w14:paraId="5898952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Natječaji i oglasi za prijam u službu</w:t>
            </w:r>
          </w:p>
        </w:tc>
        <w:tc>
          <w:tcPr>
            <w:tcW w:w="1238" w:type="dxa"/>
            <w:vAlign w:val="center"/>
            <w:hideMark/>
          </w:tcPr>
          <w:p w14:paraId="709EAD7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1271A632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77D03E9" w14:textId="77777777" w:rsidTr="003E374D">
        <w:trPr>
          <w:trHeight w:val="855"/>
        </w:trPr>
        <w:tc>
          <w:tcPr>
            <w:tcW w:w="2362" w:type="dxa"/>
            <w:vMerge/>
            <w:vAlign w:val="center"/>
            <w:hideMark/>
          </w:tcPr>
          <w:p w14:paraId="2C70D4ED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7FA54F5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112-02</w:t>
            </w:r>
          </w:p>
        </w:tc>
        <w:tc>
          <w:tcPr>
            <w:tcW w:w="2146" w:type="dxa"/>
            <w:vAlign w:val="center"/>
            <w:hideMark/>
          </w:tcPr>
          <w:p w14:paraId="03E225F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Prijam u službu na određeno ili neodređeno</w:t>
            </w:r>
          </w:p>
        </w:tc>
        <w:tc>
          <w:tcPr>
            <w:tcW w:w="1238" w:type="dxa"/>
            <w:vAlign w:val="center"/>
            <w:hideMark/>
          </w:tcPr>
          <w:p w14:paraId="15D60D9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4FD3B2BE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D77AC20" w14:textId="77777777" w:rsidTr="003E374D">
        <w:trPr>
          <w:trHeight w:val="1140"/>
        </w:trPr>
        <w:tc>
          <w:tcPr>
            <w:tcW w:w="2362" w:type="dxa"/>
            <w:vMerge/>
            <w:vAlign w:val="center"/>
            <w:hideMark/>
          </w:tcPr>
          <w:p w14:paraId="620BAFCC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7564211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112-03</w:t>
            </w:r>
          </w:p>
        </w:tc>
        <w:tc>
          <w:tcPr>
            <w:tcW w:w="2146" w:type="dxa"/>
            <w:vAlign w:val="center"/>
            <w:hideMark/>
          </w:tcPr>
          <w:p w14:paraId="1D5746F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Prestanak službe, premještaji, stavljanje na raspolaganje, napredovanja</w:t>
            </w:r>
          </w:p>
        </w:tc>
        <w:tc>
          <w:tcPr>
            <w:tcW w:w="1238" w:type="dxa"/>
            <w:vAlign w:val="center"/>
            <w:hideMark/>
          </w:tcPr>
          <w:p w14:paraId="384ABEF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268CAA8D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A6C39C3" w14:textId="77777777" w:rsidTr="003E374D">
        <w:trPr>
          <w:trHeight w:val="855"/>
        </w:trPr>
        <w:tc>
          <w:tcPr>
            <w:tcW w:w="2362" w:type="dxa"/>
            <w:vMerge/>
            <w:vAlign w:val="center"/>
            <w:hideMark/>
          </w:tcPr>
          <w:p w14:paraId="73133DB6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4433532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112-04</w:t>
            </w:r>
          </w:p>
        </w:tc>
        <w:tc>
          <w:tcPr>
            <w:tcW w:w="2146" w:type="dxa"/>
            <w:vAlign w:val="center"/>
            <w:hideMark/>
          </w:tcPr>
          <w:p w14:paraId="00099F2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Ugovor o djelu, ugovor o autorskom djelu, dopunski rad i ostalo</w:t>
            </w:r>
          </w:p>
        </w:tc>
        <w:tc>
          <w:tcPr>
            <w:tcW w:w="1238" w:type="dxa"/>
            <w:vAlign w:val="center"/>
            <w:hideMark/>
          </w:tcPr>
          <w:p w14:paraId="0C2BD73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08ED15DB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186E3EF" w14:textId="77777777" w:rsidTr="003E374D">
        <w:trPr>
          <w:trHeight w:val="1200"/>
        </w:trPr>
        <w:tc>
          <w:tcPr>
            <w:tcW w:w="2362" w:type="dxa"/>
            <w:vMerge w:val="restart"/>
            <w:vAlign w:val="center"/>
            <w:hideMark/>
          </w:tcPr>
          <w:p w14:paraId="74F0AEE5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RADNO VRIJEME, ODMORI, DOPUSTI I BOLOVANJA, OBUSTAVE RADA</w:t>
            </w:r>
          </w:p>
        </w:tc>
        <w:tc>
          <w:tcPr>
            <w:tcW w:w="1238" w:type="dxa"/>
            <w:noWrap/>
            <w:vAlign w:val="center"/>
            <w:hideMark/>
          </w:tcPr>
          <w:p w14:paraId="507272A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113-01</w:t>
            </w:r>
          </w:p>
        </w:tc>
        <w:tc>
          <w:tcPr>
            <w:tcW w:w="2146" w:type="dxa"/>
            <w:vAlign w:val="center"/>
            <w:hideMark/>
          </w:tcPr>
          <w:p w14:paraId="51A57B3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Evidencije prisutnosti na poslu</w:t>
            </w:r>
          </w:p>
        </w:tc>
        <w:tc>
          <w:tcPr>
            <w:tcW w:w="1238" w:type="dxa"/>
            <w:vAlign w:val="center"/>
            <w:hideMark/>
          </w:tcPr>
          <w:p w14:paraId="54749AD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1864E3E1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49DCEA8A" w14:textId="77777777" w:rsidTr="003E374D">
        <w:trPr>
          <w:trHeight w:val="570"/>
        </w:trPr>
        <w:tc>
          <w:tcPr>
            <w:tcW w:w="2362" w:type="dxa"/>
            <w:vMerge/>
            <w:vAlign w:val="center"/>
            <w:hideMark/>
          </w:tcPr>
          <w:p w14:paraId="5EE346AD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501B489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113-02</w:t>
            </w:r>
          </w:p>
        </w:tc>
        <w:tc>
          <w:tcPr>
            <w:tcW w:w="2146" w:type="dxa"/>
            <w:vAlign w:val="center"/>
            <w:hideMark/>
          </w:tcPr>
          <w:p w14:paraId="41BDB33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Evidencije o korištenju bolovanja</w:t>
            </w:r>
          </w:p>
        </w:tc>
        <w:tc>
          <w:tcPr>
            <w:tcW w:w="1238" w:type="dxa"/>
            <w:vAlign w:val="center"/>
            <w:hideMark/>
          </w:tcPr>
          <w:p w14:paraId="2590E1F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423A18F9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5EA972A8" w14:textId="77777777" w:rsidTr="003E374D">
        <w:trPr>
          <w:trHeight w:val="855"/>
        </w:trPr>
        <w:tc>
          <w:tcPr>
            <w:tcW w:w="2362" w:type="dxa"/>
            <w:vMerge/>
            <w:vAlign w:val="center"/>
            <w:hideMark/>
          </w:tcPr>
          <w:p w14:paraId="3B1E810E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1C49D68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113-03</w:t>
            </w:r>
          </w:p>
        </w:tc>
        <w:tc>
          <w:tcPr>
            <w:tcW w:w="2146" w:type="dxa"/>
            <w:vAlign w:val="center"/>
            <w:hideMark/>
          </w:tcPr>
          <w:p w14:paraId="57B77D6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Plan korištenja godišnjih odmora, rješenja o godišnjim odmorima</w:t>
            </w:r>
          </w:p>
        </w:tc>
        <w:tc>
          <w:tcPr>
            <w:tcW w:w="1238" w:type="dxa"/>
            <w:vAlign w:val="center"/>
            <w:hideMark/>
          </w:tcPr>
          <w:p w14:paraId="35522D5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2CA20513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60A62295" w14:textId="77777777" w:rsidTr="003E374D">
        <w:trPr>
          <w:trHeight w:val="570"/>
        </w:trPr>
        <w:tc>
          <w:tcPr>
            <w:tcW w:w="2362" w:type="dxa"/>
            <w:vMerge/>
            <w:vAlign w:val="center"/>
            <w:hideMark/>
          </w:tcPr>
          <w:p w14:paraId="25A07F2F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193BF3F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113-04</w:t>
            </w:r>
          </w:p>
        </w:tc>
        <w:tc>
          <w:tcPr>
            <w:tcW w:w="2146" w:type="dxa"/>
            <w:vAlign w:val="center"/>
            <w:hideMark/>
          </w:tcPr>
          <w:p w14:paraId="2C0BD01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Plaćeni i neplaćeni dopust</w:t>
            </w:r>
          </w:p>
        </w:tc>
        <w:tc>
          <w:tcPr>
            <w:tcW w:w="1238" w:type="dxa"/>
            <w:vAlign w:val="center"/>
            <w:hideMark/>
          </w:tcPr>
          <w:p w14:paraId="5C3A7EA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4B1ADD3C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6F5B2C2D" w14:textId="77777777" w:rsidTr="003E374D">
        <w:trPr>
          <w:trHeight w:val="1200"/>
        </w:trPr>
        <w:tc>
          <w:tcPr>
            <w:tcW w:w="2362" w:type="dxa"/>
            <w:vMerge w:val="restart"/>
            <w:vAlign w:val="center"/>
            <w:hideMark/>
          </w:tcPr>
          <w:p w14:paraId="60899B86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RADNI SPOROVI, MATERIJALNA I DISCIPLINSKA ODGOVORNOST</w:t>
            </w:r>
          </w:p>
        </w:tc>
        <w:tc>
          <w:tcPr>
            <w:tcW w:w="1238" w:type="dxa"/>
            <w:noWrap/>
            <w:vAlign w:val="center"/>
            <w:hideMark/>
          </w:tcPr>
          <w:p w14:paraId="1A20450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114-01</w:t>
            </w:r>
          </w:p>
        </w:tc>
        <w:tc>
          <w:tcPr>
            <w:tcW w:w="2146" w:type="dxa"/>
            <w:vAlign w:val="center"/>
            <w:hideMark/>
          </w:tcPr>
          <w:p w14:paraId="63045C0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Postupci vezani za povrede službene dužnosti</w:t>
            </w:r>
          </w:p>
        </w:tc>
        <w:tc>
          <w:tcPr>
            <w:tcW w:w="1238" w:type="dxa"/>
            <w:vAlign w:val="center"/>
            <w:hideMark/>
          </w:tcPr>
          <w:p w14:paraId="394C685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434CAB79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2170CAD" w14:textId="77777777" w:rsidTr="003E374D">
        <w:trPr>
          <w:trHeight w:val="1140"/>
        </w:trPr>
        <w:tc>
          <w:tcPr>
            <w:tcW w:w="2362" w:type="dxa"/>
            <w:vMerge/>
            <w:vAlign w:val="center"/>
            <w:hideMark/>
          </w:tcPr>
          <w:p w14:paraId="17BAB7C8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712929D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114-02</w:t>
            </w:r>
          </w:p>
        </w:tc>
        <w:tc>
          <w:tcPr>
            <w:tcW w:w="2146" w:type="dxa"/>
            <w:vAlign w:val="center"/>
            <w:hideMark/>
          </w:tcPr>
          <w:p w14:paraId="5336905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Radni sporovi, disciplinska odgovornost i postupak, materijalna odgovornost, općenito</w:t>
            </w:r>
          </w:p>
        </w:tc>
        <w:tc>
          <w:tcPr>
            <w:tcW w:w="1238" w:type="dxa"/>
            <w:vAlign w:val="center"/>
            <w:hideMark/>
          </w:tcPr>
          <w:p w14:paraId="6F4D44C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0254964F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14CF6332" w14:textId="77777777" w:rsidTr="003E374D">
        <w:trPr>
          <w:trHeight w:val="1425"/>
        </w:trPr>
        <w:tc>
          <w:tcPr>
            <w:tcW w:w="2362" w:type="dxa"/>
            <w:vAlign w:val="center"/>
            <w:hideMark/>
          </w:tcPr>
          <w:p w14:paraId="494DF043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ZAŠTITA NA RADU</w:t>
            </w:r>
          </w:p>
        </w:tc>
        <w:tc>
          <w:tcPr>
            <w:tcW w:w="1238" w:type="dxa"/>
            <w:noWrap/>
            <w:vAlign w:val="center"/>
            <w:hideMark/>
          </w:tcPr>
          <w:p w14:paraId="4E0719A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115-01</w:t>
            </w:r>
          </w:p>
        </w:tc>
        <w:tc>
          <w:tcPr>
            <w:tcW w:w="2146" w:type="dxa"/>
            <w:vAlign w:val="center"/>
            <w:hideMark/>
          </w:tcPr>
          <w:p w14:paraId="016FA2F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Zaštita na radu, posebna zaštita žena, djece i osoba s invaliditetom, ozljede na radu i ostalo</w:t>
            </w:r>
          </w:p>
        </w:tc>
        <w:tc>
          <w:tcPr>
            <w:tcW w:w="1238" w:type="dxa"/>
            <w:vAlign w:val="center"/>
            <w:hideMark/>
          </w:tcPr>
          <w:p w14:paraId="32CA9C6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21DF7670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2E119123" w14:textId="77777777" w:rsidTr="003E374D">
        <w:trPr>
          <w:trHeight w:val="1425"/>
        </w:trPr>
        <w:tc>
          <w:tcPr>
            <w:tcW w:w="2362" w:type="dxa"/>
            <w:vAlign w:val="center"/>
            <w:hideMark/>
          </w:tcPr>
          <w:p w14:paraId="731D2F58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INSPEKCIJA RADA</w:t>
            </w:r>
          </w:p>
        </w:tc>
        <w:tc>
          <w:tcPr>
            <w:tcW w:w="1238" w:type="dxa"/>
            <w:noWrap/>
            <w:vAlign w:val="center"/>
            <w:hideMark/>
          </w:tcPr>
          <w:p w14:paraId="41AE31A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116-01</w:t>
            </w:r>
          </w:p>
        </w:tc>
        <w:tc>
          <w:tcPr>
            <w:tcW w:w="2146" w:type="dxa"/>
            <w:vAlign w:val="center"/>
            <w:hideMark/>
          </w:tcPr>
          <w:p w14:paraId="52B48EE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Inspekcijski poslovi u području rada, inspekcijski poslovi u području zaštite na radu i ostalo</w:t>
            </w:r>
          </w:p>
        </w:tc>
        <w:tc>
          <w:tcPr>
            <w:tcW w:w="1238" w:type="dxa"/>
            <w:vAlign w:val="center"/>
            <w:hideMark/>
          </w:tcPr>
          <w:p w14:paraId="73DAA0E2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255AF910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A3F4D70" w14:textId="77777777" w:rsidTr="003E374D">
        <w:trPr>
          <w:trHeight w:val="1140"/>
        </w:trPr>
        <w:tc>
          <w:tcPr>
            <w:tcW w:w="2362" w:type="dxa"/>
            <w:vAlign w:val="center"/>
            <w:hideMark/>
          </w:tcPr>
          <w:p w14:paraId="72F9B9A3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RADNI STAŽ</w:t>
            </w:r>
          </w:p>
        </w:tc>
        <w:tc>
          <w:tcPr>
            <w:tcW w:w="1238" w:type="dxa"/>
            <w:noWrap/>
            <w:vAlign w:val="center"/>
            <w:hideMark/>
          </w:tcPr>
          <w:p w14:paraId="71539ED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117-01</w:t>
            </w:r>
          </w:p>
        </w:tc>
        <w:tc>
          <w:tcPr>
            <w:tcW w:w="2146" w:type="dxa"/>
            <w:vAlign w:val="center"/>
            <w:hideMark/>
          </w:tcPr>
          <w:p w14:paraId="3000BAD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Minuli rad, evidencije o radnom stažu, priznavanje posebnog staža i ostalo</w:t>
            </w:r>
          </w:p>
        </w:tc>
        <w:tc>
          <w:tcPr>
            <w:tcW w:w="1238" w:type="dxa"/>
            <w:vAlign w:val="center"/>
            <w:hideMark/>
          </w:tcPr>
          <w:p w14:paraId="270C171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15DE3FB9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A3F5B93" w14:textId="77777777" w:rsidTr="003E374D">
        <w:trPr>
          <w:trHeight w:val="1140"/>
        </w:trPr>
        <w:tc>
          <w:tcPr>
            <w:tcW w:w="2362" w:type="dxa"/>
            <w:vAlign w:val="center"/>
            <w:hideMark/>
          </w:tcPr>
          <w:p w14:paraId="398A8220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STRUČNA SPREMA, KVALIFIKACIJE</w:t>
            </w:r>
          </w:p>
        </w:tc>
        <w:tc>
          <w:tcPr>
            <w:tcW w:w="1238" w:type="dxa"/>
            <w:noWrap/>
            <w:vAlign w:val="center"/>
            <w:hideMark/>
          </w:tcPr>
          <w:p w14:paraId="11AEE78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118-01</w:t>
            </w:r>
          </w:p>
        </w:tc>
        <w:tc>
          <w:tcPr>
            <w:tcW w:w="2146" w:type="dxa"/>
            <w:vAlign w:val="center"/>
            <w:hideMark/>
          </w:tcPr>
          <w:p w14:paraId="7DF61BE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Stručna sprema, kvalifikacije, priznavanje inozemnih kvalifikacija i ostalo</w:t>
            </w:r>
          </w:p>
        </w:tc>
        <w:tc>
          <w:tcPr>
            <w:tcW w:w="1238" w:type="dxa"/>
            <w:vAlign w:val="center"/>
            <w:hideMark/>
          </w:tcPr>
          <w:p w14:paraId="659A887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47366E5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2FDC213C" w14:textId="77777777" w:rsidTr="003E374D">
        <w:trPr>
          <w:trHeight w:val="1500"/>
        </w:trPr>
        <w:tc>
          <w:tcPr>
            <w:tcW w:w="2362" w:type="dxa"/>
            <w:vMerge w:val="restart"/>
            <w:vAlign w:val="center"/>
            <w:hideMark/>
          </w:tcPr>
          <w:p w14:paraId="3BA8DDF6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UPRAVLJANJE LJUDSKIM POTENCIJALIMA, OCJENJIVANJE I OSTALO</w:t>
            </w:r>
          </w:p>
        </w:tc>
        <w:tc>
          <w:tcPr>
            <w:tcW w:w="1238" w:type="dxa"/>
            <w:noWrap/>
            <w:vAlign w:val="center"/>
            <w:hideMark/>
          </w:tcPr>
          <w:p w14:paraId="5857EBC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119-01</w:t>
            </w:r>
          </w:p>
        </w:tc>
        <w:tc>
          <w:tcPr>
            <w:tcW w:w="2146" w:type="dxa"/>
            <w:vAlign w:val="center"/>
            <w:hideMark/>
          </w:tcPr>
          <w:p w14:paraId="3FFC063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Upravljanje ljudskim potencijalima, ocjenjivanje i ostalo</w:t>
            </w:r>
          </w:p>
        </w:tc>
        <w:tc>
          <w:tcPr>
            <w:tcW w:w="1238" w:type="dxa"/>
            <w:vAlign w:val="center"/>
            <w:hideMark/>
          </w:tcPr>
          <w:p w14:paraId="4287EB5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35C1D47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66704AB6" w14:textId="77777777" w:rsidTr="003E374D">
        <w:trPr>
          <w:trHeight w:val="570"/>
        </w:trPr>
        <w:tc>
          <w:tcPr>
            <w:tcW w:w="2362" w:type="dxa"/>
            <w:vMerge/>
            <w:vAlign w:val="center"/>
            <w:hideMark/>
          </w:tcPr>
          <w:p w14:paraId="2AF3B8C4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6303F2F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119-02</w:t>
            </w:r>
          </w:p>
        </w:tc>
        <w:tc>
          <w:tcPr>
            <w:tcW w:w="2146" w:type="dxa"/>
            <w:vAlign w:val="center"/>
            <w:hideMark/>
          </w:tcPr>
          <w:p w14:paraId="298DF88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Izdavanje uvjerenja iz kadrovske evidencije</w:t>
            </w:r>
          </w:p>
        </w:tc>
        <w:tc>
          <w:tcPr>
            <w:tcW w:w="1238" w:type="dxa"/>
            <w:vAlign w:val="center"/>
            <w:hideMark/>
          </w:tcPr>
          <w:p w14:paraId="46842F5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58198781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847A461" w14:textId="77777777" w:rsidTr="003E374D">
        <w:trPr>
          <w:trHeight w:val="300"/>
        </w:trPr>
        <w:tc>
          <w:tcPr>
            <w:tcW w:w="8840" w:type="dxa"/>
            <w:gridSpan w:val="5"/>
            <w:vAlign w:val="center"/>
            <w:hideMark/>
          </w:tcPr>
          <w:p w14:paraId="7CEF02B4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PLAĆE</w:t>
            </w:r>
          </w:p>
        </w:tc>
      </w:tr>
      <w:tr w:rsidR="003E374D" w:rsidRPr="003E374D" w14:paraId="0B2FDA4F" w14:textId="77777777" w:rsidTr="003E374D">
        <w:trPr>
          <w:trHeight w:val="1140"/>
        </w:trPr>
        <w:tc>
          <w:tcPr>
            <w:tcW w:w="2362" w:type="dxa"/>
            <w:vAlign w:val="center"/>
            <w:hideMark/>
          </w:tcPr>
          <w:p w14:paraId="6F7A1A24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STJECANJE PLAĆE</w:t>
            </w:r>
          </w:p>
        </w:tc>
        <w:tc>
          <w:tcPr>
            <w:tcW w:w="1238" w:type="dxa"/>
            <w:noWrap/>
            <w:vAlign w:val="center"/>
            <w:hideMark/>
          </w:tcPr>
          <w:p w14:paraId="3A49CF7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120-01</w:t>
            </w:r>
          </w:p>
        </w:tc>
        <w:tc>
          <w:tcPr>
            <w:tcW w:w="2146" w:type="dxa"/>
            <w:vAlign w:val="center"/>
            <w:hideMark/>
          </w:tcPr>
          <w:p w14:paraId="3CA9C45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Utvrđivanje plaće, raspoređivanje i raspodjela plaća, dodaci na plaću i ostalo</w:t>
            </w:r>
          </w:p>
        </w:tc>
        <w:tc>
          <w:tcPr>
            <w:tcW w:w="1238" w:type="dxa"/>
            <w:vAlign w:val="center"/>
            <w:hideMark/>
          </w:tcPr>
          <w:p w14:paraId="57DE97A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116C84D0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5E059334" w14:textId="77777777" w:rsidTr="003E374D">
        <w:trPr>
          <w:trHeight w:val="3705"/>
        </w:trPr>
        <w:tc>
          <w:tcPr>
            <w:tcW w:w="2362" w:type="dxa"/>
            <w:vAlign w:val="center"/>
            <w:hideMark/>
          </w:tcPr>
          <w:p w14:paraId="45D6CBC3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lastRenderedPageBreak/>
              <w:t>OSTALA PRIMANJA PO OSNOVI RADA</w:t>
            </w:r>
          </w:p>
        </w:tc>
        <w:tc>
          <w:tcPr>
            <w:tcW w:w="1238" w:type="dxa"/>
            <w:noWrap/>
            <w:vAlign w:val="center"/>
            <w:hideMark/>
          </w:tcPr>
          <w:p w14:paraId="5C53C11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121-01</w:t>
            </w:r>
          </w:p>
        </w:tc>
        <w:tc>
          <w:tcPr>
            <w:tcW w:w="2146" w:type="dxa"/>
            <w:vAlign w:val="center"/>
            <w:hideMark/>
          </w:tcPr>
          <w:p w14:paraId="14248E7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Dnevnica, terenski dodatak, naknada za odvojeni život od obitelji, naknada za prijevoz na posao i s posla, naknada za topli obrok, regres za godišnji odmor, troškovi preseljenja, pomoć u slučaju smrti, jubilarne nagrade, otpremnina, autorski honorari i ostalo</w:t>
            </w:r>
          </w:p>
        </w:tc>
        <w:tc>
          <w:tcPr>
            <w:tcW w:w="1238" w:type="dxa"/>
            <w:vAlign w:val="center"/>
            <w:hideMark/>
          </w:tcPr>
          <w:p w14:paraId="597A3AA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41290730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20DC001B" w14:textId="77777777" w:rsidTr="003E374D">
        <w:trPr>
          <w:trHeight w:val="545"/>
        </w:trPr>
        <w:tc>
          <w:tcPr>
            <w:tcW w:w="8840" w:type="dxa"/>
            <w:gridSpan w:val="5"/>
            <w:vAlign w:val="center"/>
            <w:hideMark/>
          </w:tcPr>
          <w:p w14:paraId="16ED18C5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STRUČNO USAVRŠAVANJE I OSPOSOBLJAVANJE</w:t>
            </w:r>
          </w:p>
        </w:tc>
      </w:tr>
      <w:tr w:rsidR="003E374D" w:rsidRPr="003E374D" w14:paraId="3728615E" w14:textId="77777777" w:rsidTr="003E374D">
        <w:trPr>
          <w:trHeight w:val="1140"/>
        </w:trPr>
        <w:tc>
          <w:tcPr>
            <w:tcW w:w="2362" w:type="dxa"/>
            <w:vAlign w:val="center"/>
            <w:hideMark/>
          </w:tcPr>
          <w:p w14:paraId="32FCCAAD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TEČAJEVI, SAVJETOVANJA I STRUČNA PUTOVANJA</w:t>
            </w:r>
          </w:p>
        </w:tc>
        <w:tc>
          <w:tcPr>
            <w:tcW w:w="1238" w:type="dxa"/>
            <w:noWrap/>
            <w:vAlign w:val="center"/>
            <w:hideMark/>
          </w:tcPr>
          <w:p w14:paraId="26F8118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130-01</w:t>
            </w:r>
          </w:p>
        </w:tc>
        <w:tc>
          <w:tcPr>
            <w:tcW w:w="2146" w:type="dxa"/>
            <w:vAlign w:val="center"/>
            <w:hideMark/>
          </w:tcPr>
          <w:p w14:paraId="15C5819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Tečajevi, savjetovanja i seminari, stručna putovanja, kongresi, simpozij i ostalo</w:t>
            </w:r>
          </w:p>
        </w:tc>
        <w:tc>
          <w:tcPr>
            <w:tcW w:w="1238" w:type="dxa"/>
            <w:vAlign w:val="center"/>
            <w:hideMark/>
          </w:tcPr>
          <w:p w14:paraId="55089ED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46C2B862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CD70603" w14:textId="77777777" w:rsidTr="003E374D">
        <w:trPr>
          <w:trHeight w:val="570"/>
        </w:trPr>
        <w:tc>
          <w:tcPr>
            <w:tcW w:w="2362" w:type="dxa"/>
            <w:vAlign w:val="center"/>
            <w:hideMark/>
          </w:tcPr>
          <w:p w14:paraId="232C1DDB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STRUČNA USAVRŠAVANJA</w:t>
            </w:r>
          </w:p>
        </w:tc>
        <w:tc>
          <w:tcPr>
            <w:tcW w:w="1238" w:type="dxa"/>
            <w:noWrap/>
            <w:vAlign w:val="center"/>
            <w:hideMark/>
          </w:tcPr>
          <w:p w14:paraId="6E8211B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131-01</w:t>
            </w:r>
          </w:p>
        </w:tc>
        <w:tc>
          <w:tcPr>
            <w:tcW w:w="2146" w:type="dxa"/>
            <w:vAlign w:val="center"/>
            <w:hideMark/>
          </w:tcPr>
          <w:p w14:paraId="0EEE1A9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Specijalizacije, edukacije i ostalo</w:t>
            </w:r>
          </w:p>
        </w:tc>
        <w:tc>
          <w:tcPr>
            <w:tcW w:w="1238" w:type="dxa"/>
            <w:vAlign w:val="center"/>
            <w:hideMark/>
          </w:tcPr>
          <w:p w14:paraId="5F7F7BA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38B7C395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0D686A2" w14:textId="77777777" w:rsidTr="003E374D">
        <w:trPr>
          <w:trHeight w:val="1140"/>
        </w:trPr>
        <w:tc>
          <w:tcPr>
            <w:tcW w:w="2362" w:type="dxa"/>
            <w:vMerge w:val="restart"/>
            <w:vAlign w:val="center"/>
            <w:hideMark/>
          </w:tcPr>
          <w:p w14:paraId="600EADF4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VJEŽBENICI, PRIPRAVNICI I STRUČNA PRAKSA</w:t>
            </w:r>
          </w:p>
        </w:tc>
        <w:tc>
          <w:tcPr>
            <w:tcW w:w="1238" w:type="dxa"/>
            <w:noWrap/>
            <w:vAlign w:val="center"/>
            <w:hideMark/>
          </w:tcPr>
          <w:p w14:paraId="2E34561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132-01</w:t>
            </w:r>
          </w:p>
        </w:tc>
        <w:tc>
          <w:tcPr>
            <w:tcW w:w="2146" w:type="dxa"/>
            <w:vAlign w:val="center"/>
            <w:hideMark/>
          </w:tcPr>
          <w:p w14:paraId="28D6774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Vježbenici, pripravnici, stručno osposobljavanje, vježbenički ili pripravnički staž</w:t>
            </w:r>
          </w:p>
        </w:tc>
        <w:tc>
          <w:tcPr>
            <w:tcW w:w="1238" w:type="dxa"/>
            <w:vAlign w:val="center"/>
            <w:hideMark/>
          </w:tcPr>
          <w:p w14:paraId="46AAEC5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2639574A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4ACC2B98" w14:textId="77777777" w:rsidTr="003E374D">
        <w:trPr>
          <w:trHeight w:val="300"/>
        </w:trPr>
        <w:tc>
          <w:tcPr>
            <w:tcW w:w="2362" w:type="dxa"/>
            <w:vMerge/>
            <w:vAlign w:val="center"/>
            <w:hideMark/>
          </w:tcPr>
          <w:p w14:paraId="40F792AC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74C2B59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132-02</w:t>
            </w:r>
          </w:p>
        </w:tc>
        <w:tc>
          <w:tcPr>
            <w:tcW w:w="2146" w:type="dxa"/>
            <w:vAlign w:val="center"/>
            <w:hideMark/>
          </w:tcPr>
          <w:p w14:paraId="6CBC3BE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Stručna praksa</w:t>
            </w:r>
          </w:p>
        </w:tc>
        <w:tc>
          <w:tcPr>
            <w:tcW w:w="1238" w:type="dxa"/>
            <w:vAlign w:val="center"/>
            <w:hideMark/>
          </w:tcPr>
          <w:p w14:paraId="0C5266E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50438EDA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484FDE42" w14:textId="77777777" w:rsidTr="003E374D">
        <w:trPr>
          <w:trHeight w:val="1937"/>
        </w:trPr>
        <w:tc>
          <w:tcPr>
            <w:tcW w:w="2362" w:type="dxa"/>
            <w:vAlign w:val="center"/>
            <w:hideMark/>
          </w:tcPr>
          <w:p w14:paraId="15B13D5D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DRŽAVNI, STRUČNI I PRAVOSUDNI ISPIT</w:t>
            </w:r>
          </w:p>
        </w:tc>
        <w:tc>
          <w:tcPr>
            <w:tcW w:w="1238" w:type="dxa"/>
            <w:noWrap/>
            <w:vAlign w:val="center"/>
            <w:hideMark/>
          </w:tcPr>
          <w:p w14:paraId="4B8BD5C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133-01</w:t>
            </w:r>
          </w:p>
        </w:tc>
        <w:tc>
          <w:tcPr>
            <w:tcW w:w="2146" w:type="dxa"/>
            <w:vAlign w:val="center"/>
            <w:hideMark/>
          </w:tcPr>
          <w:p w14:paraId="4E95079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Državni ispit, pravosudni ispit, stručni ispiti i drugi ispiti</w:t>
            </w:r>
          </w:p>
        </w:tc>
        <w:tc>
          <w:tcPr>
            <w:tcW w:w="1238" w:type="dxa"/>
            <w:vAlign w:val="center"/>
            <w:hideMark/>
          </w:tcPr>
          <w:p w14:paraId="4650EC9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29915AA9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348ABE68" w14:textId="77777777" w:rsidTr="003E374D">
        <w:trPr>
          <w:trHeight w:val="600"/>
        </w:trPr>
        <w:tc>
          <w:tcPr>
            <w:tcW w:w="8840" w:type="dxa"/>
            <w:gridSpan w:val="5"/>
            <w:vAlign w:val="center"/>
            <w:hideMark/>
          </w:tcPr>
          <w:p w14:paraId="3B0E7427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SINDIKATI, UDRUGE POSLODAVACA I KOLEKTIVNI UGOVORI</w:t>
            </w:r>
          </w:p>
        </w:tc>
      </w:tr>
      <w:tr w:rsidR="003E374D" w:rsidRPr="003E374D" w14:paraId="6FC51DC9" w14:textId="77777777" w:rsidTr="003E374D">
        <w:trPr>
          <w:trHeight w:val="855"/>
        </w:trPr>
        <w:tc>
          <w:tcPr>
            <w:tcW w:w="2362" w:type="dxa"/>
            <w:vAlign w:val="center"/>
            <w:hideMark/>
          </w:tcPr>
          <w:p w14:paraId="49B76523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 xml:space="preserve">SINDIKATI </w:t>
            </w:r>
          </w:p>
        </w:tc>
        <w:tc>
          <w:tcPr>
            <w:tcW w:w="1238" w:type="dxa"/>
            <w:noWrap/>
            <w:vAlign w:val="center"/>
            <w:hideMark/>
          </w:tcPr>
          <w:p w14:paraId="1BAFC2E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150-01</w:t>
            </w:r>
          </w:p>
        </w:tc>
        <w:tc>
          <w:tcPr>
            <w:tcW w:w="2146" w:type="dxa"/>
            <w:vAlign w:val="center"/>
            <w:hideMark/>
          </w:tcPr>
          <w:p w14:paraId="40D449C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Osnivanje, djelovanje, prestanak sindikata i ostalo</w:t>
            </w:r>
          </w:p>
        </w:tc>
        <w:tc>
          <w:tcPr>
            <w:tcW w:w="1238" w:type="dxa"/>
            <w:vAlign w:val="center"/>
            <w:hideMark/>
          </w:tcPr>
          <w:p w14:paraId="2B1ED31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58953954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2B71F61B" w14:textId="77777777" w:rsidTr="003E374D">
        <w:trPr>
          <w:trHeight w:val="1140"/>
        </w:trPr>
        <w:tc>
          <w:tcPr>
            <w:tcW w:w="2362" w:type="dxa"/>
            <w:vAlign w:val="center"/>
            <w:hideMark/>
          </w:tcPr>
          <w:p w14:paraId="781492CA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KOLEKTIVNI UGOVORI</w:t>
            </w:r>
          </w:p>
        </w:tc>
        <w:tc>
          <w:tcPr>
            <w:tcW w:w="1238" w:type="dxa"/>
            <w:noWrap/>
            <w:vAlign w:val="center"/>
            <w:hideMark/>
          </w:tcPr>
          <w:p w14:paraId="4850497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152-01</w:t>
            </w:r>
          </w:p>
        </w:tc>
        <w:tc>
          <w:tcPr>
            <w:tcW w:w="2146" w:type="dxa"/>
            <w:vAlign w:val="center"/>
            <w:hideMark/>
          </w:tcPr>
          <w:p w14:paraId="4B1E49D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Kolektivni ugovori, pregovarački odbor, kolektivno pregovaranje i ostalo</w:t>
            </w:r>
          </w:p>
        </w:tc>
        <w:tc>
          <w:tcPr>
            <w:tcW w:w="1238" w:type="dxa"/>
            <w:vAlign w:val="center"/>
            <w:hideMark/>
          </w:tcPr>
          <w:p w14:paraId="6403BC7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E62B2CA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390923E1" w14:textId="77777777" w:rsidTr="003E374D">
        <w:trPr>
          <w:trHeight w:val="458"/>
        </w:trPr>
        <w:tc>
          <w:tcPr>
            <w:tcW w:w="8840" w:type="dxa"/>
            <w:gridSpan w:val="5"/>
            <w:vMerge w:val="restart"/>
            <w:vAlign w:val="center"/>
            <w:hideMark/>
          </w:tcPr>
          <w:p w14:paraId="4DFB3410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SUSTAV CIVILNE ZAŠTITE</w:t>
            </w:r>
          </w:p>
        </w:tc>
      </w:tr>
      <w:tr w:rsidR="003E374D" w:rsidRPr="003E374D" w14:paraId="04C013AC" w14:textId="77777777" w:rsidTr="003E374D">
        <w:trPr>
          <w:trHeight w:val="458"/>
        </w:trPr>
        <w:tc>
          <w:tcPr>
            <w:tcW w:w="8840" w:type="dxa"/>
            <w:gridSpan w:val="5"/>
            <w:vMerge/>
            <w:vAlign w:val="center"/>
            <w:hideMark/>
          </w:tcPr>
          <w:p w14:paraId="2EB22EF4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</w:tr>
      <w:tr w:rsidR="003E374D" w:rsidRPr="003E374D" w14:paraId="6A04C9D8" w14:textId="77777777" w:rsidTr="003E374D">
        <w:trPr>
          <w:trHeight w:val="855"/>
        </w:trPr>
        <w:tc>
          <w:tcPr>
            <w:tcW w:w="2362" w:type="dxa"/>
            <w:vMerge w:val="restart"/>
            <w:vAlign w:val="center"/>
            <w:hideMark/>
          </w:tcPr>
          <w:p w14:paraId="57BF5678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CIVILNA ZAŠTITA</w:t>
            </w:r>
          </w:p>
        </w:tc>
        <w:tc>
          <w:tcPr>
            <w:tcW w:w="1238" w:type="dxa"/>
            <w:noWrap/>
            <w:vAlign w:val="center"/>
            <w:hideMark/>
          </w:tcPr>
          <w:p w14:paraId="6265212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240-01</w:t>
            </w:r>
          </w:p>
        </w:tc>
        <w:tc>
          <w:tcPr>
            <w:tcW w:w="2146" w:type="dxa"/>
            <w:vAlign w:val="center"/>
            <w:hideMark/>
          </w:tcPr>
          <w:p w14:paraId="5CB5635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Mjere i aktivnosti u sustavu civilne zaštite općenito</w:t>
            </w:r>
          </w:p>
        </w:tc>
        <w:tc>
          <w:tcPr>
            <w:tcW w:w="1238" w:type="dxa"/>
            <w:vAlign w:val="center"/>
            <w:hideMark/>
          </w:tcPr>
          <w:p w14:paraId="35B0740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4D5FA9E0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06DAA62" w14:textId="77777777" w:rsidTr="003E374D">
        <w:trPr>
          <w:trHeight w:val="1710"/>
        </w:trPr>
        <w:tc>
          <w:tcPr>
            <w:tcW w:w="2362" w:type="dxa"/>
            <w:vMerge/>
            <w:vAlign w:val="center"/>
            <w:hideMark/>
          </w:tcPr>
          <w:p w14:paraId="54C04AA5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6FFC7A5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240-02</w:t>
            </w:r>
          </w:p>
        </w:tc>
        <w:tc>
          <w:tcPr>
            <w:tcW w:w="2146" w:type="dxa"/>
            <w:vAlign w:val="center"/>
            <w:hideMark/>
          </w:tcPr>
          <w:p w14:paraId="43EEA37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Operativne snage sustava civilne zaštite, stožeri civilne zaštite, popuna i mobilizacija, skloništa, obuka i vježbe i ostalo</w:t>
            </w:r>
          </w:p>
        </w:tc>
        <w:tc>
          <w:tcPr>
            <w:tcW w:w="1238" w:type="dxa"/>
            <w:vAlign w:val="center"/>
            <w:hideMark/>
          </w:tcPr>
          <w:p w14:paraId="3500EA5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F29C4BE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47FF5702" w14:textId="77777777" w:rsidTr="003E374D">
        <w:trPr>
          <w:trHeight w:val="855"/>
        </w:trPr>
        <w:tc>
          <w:tcPr>
            <w:tcW w:w="2362" w:type="dxa"/>
            <w:vAlign w:val="center"/>
            <w:hideMark/>
          </w:tcPr>
          <w:p w14:paraId="0A2E20BC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UZBUNJIVANJA I OBAVJEŠĆIVANJA</w:t>
            </w:r>
          </w:p>
        </w:tc>
        <w:tc>
          <w:tcPr>
            <w:tcW w:w="1238" w:type="dxa"/>
            <w:noWrap/>
            <w:vAlign w:val="center"/>
            <w:hideMark/>
          </w:tcPr>
          <w:p w14:paraId="26AA897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241-01</w:t>
            </w:r>
          </w:p>
        </w:tc>
        <w:tc>
          <w:tcPr>
            <w:tcW w:w="2146" w:type="dxa"/>
            <w:vAlign w:val="center"/>
            <w:hideMark/>
          </w:tcPr>
          <w:p w14:paraId="77677B6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Sustav za uzbunjivanje i obavješćivanje, obuka i vježbe, ostalo</w:t>
            </w:r>
          </w:p>
        </w:tc>
        <w:tc>
          <w:tcPr>
            <w:tcW w:w="1238" w:type="dxa"/>
            <w:vAlign w:val="center"/>
            <w:hideMark/>
          </w:tcPr>
          <w:p w14:paraId="57F6A56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2C3352E1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5E1D7046" w14:textId="77777777" w:rsidTr="003E374D">
        <w:trPr>
          <w:trHeight w:val="660"/>
        </w:trPr>
        <w:tc>
          <w:tcPr>
            <w:tcW w:w="2362" w:type="dxa"/>
            <w:vAlign w:val="center"/>
            <w:hideMark/>
          </w:tcPr>
          <w:p w14:paraId="29B9B654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INSPEKCIJSKI NADZOR U PODRUČJU CIVILNE ZAŠTITE</w:t>
            </w:r>
          </w:p>
        </w:tc>
        <w:tc>
          <w:tcPr>
            <w:tcW w:w="1238" w:type="dxa"/>
            <w:noWrap/>
            <w:vAlign w:val="center"/>
            <w:hideMark/>
          </w:tcPr>
          <w:p w14:paraId="54947CB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242-01</w:t>
            </w:r>
          </w:p>
        </w:tc>
        <w:tc>
          <w:tcPr>
            <w:tcW w:w="2146" w:type="dxa"/>
            <w:vAlign w:val="center"/>
            <w:hideMark/>
          </w:tcPr>
          <w:p w14:paraId="5F82891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Inspekcijski nadzor</w:t>
            </w:r>
          </w:p>
        </w:tc>
        <w:tc>
          <w:tcPr>
            <w:tcW w:w="1238" w:type="dxa"/>
            <w:vAlign w:val="center"/>
            <w:hideMark/>
          </w:tcPr>
          <w:p w14:paraId="2DD34D0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1E3E7BBB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1F397AD6" w14:textId="77777777" w:rsidTr="003E374D">
        <w:trPr>
          <w:trHeight w:val="300"/>
        </w:trPr>
        <w:tc>
          <w:tcPr>
            <w:tcW w:w="8840" w:type="dxa"/>
            <w:gridSpan w:val="5"/>
            <w:vAlign w:val="center"/>
            <w:hideMark/>
          </w:tcPr>
          <w:p w14:paraId="2A69283D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VATROGASTVO</w:t>
            </w:r>
          </w:p>
        </w:tc>
      </w:tr>
      <w:tr w:rsidR="003E374D" w:rsidRPr="003E374D" w14:paraId="703D473B" w14:textId="77777777" w:rsidTr="003E374D">
        <w:trPr>
          <w:trHeight w:val="2415"/>
        </w:trPr>
        <w:tc>
          <w:tcPr>
            <w:tcW w:w="2362" w:type="dxa"/>
            <w:vAlign w:val="center"/>
            <w:hideMark/>
          </w:tcPr>
          <w:p w14:paraId="7B2A32F0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USTROJAVANJE, OSNIVANJE I RAD VATROGASNIH POSTROJBI I VATROGASNIH ORGANIZACIJA</w:t>
            </w:r>
          </w:p>
        </w:tc>
        <w:tc>
          <w:tcPr>
            <w:tcW w:w="1238" w:type="dxa"/>
            <w:noWrap/>
            <w:vAlign w:val="center"/>
            <w:hideMark/>
          </w:tcPr>
          <w:p w14:paraId="1CF1212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250-01</w:t>
            </w:r>
          </w:p>
        </w:tc>
        <w:tc>
          <w:tcPr>
            <w:tcW w:w="2146" w:type="dxa"/>
            <w:vAlign w:val="center"/>
            <w:hideMark/>
          </w:tcPr>
          <w:p w14:paraId="69922B6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Način ustrojavanja, obveze i osnivanje vatrogasnih postrojbi i organizacija, suglasnosti za imenovanje zapovjednika, suglasnosti na statute, izmjene i dopune i ostalo</w:t>
            </w:r>
          </w:p>
        </w:tc>
        <w:tc>
          <w:tcPr>
            <w:tcW w:w="1238" w:type="dxa"/>
            <w:vAlign w:val="center"/>
            <w:hideMark/>
          </w:tcPr>
          <w:p w14:paraId="27975AB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48011F1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2364AA0" w14:textId="77777777" w:rsidTr="003E374D">
        <w:trPr>
          <w:trHeight w:val="746"/>
        </w:trPr>
        <w:tc>
          <w:tcPr>
            <w:tcW w:w="8840" w:type="dxa"/>
            <w:gridSpan w:val="5"/>
            <w:vAlign w:val="center"/>
            <w:hideMark/>
          </w:tcPr>
          <w:p w14:paraId="79E285DC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GOSPODARSKI SUSTAV I EKONOMSKA POLITIKA</w:t>
            </w:r>
          </w:p>
        </w:tc>
      </w:tr>
      <w:tr w:rsidR="003E374D" w:rsidRPr="003E374D" w14:paraId="48465AB5" w14:textId="77777777" w:rsidTr="003E374D">
        <w:trPr>
          <w:trHeight w:val="694"/>
        </w:trPr>
        <w:tc>
          <w:tcPr>
            <w:tcW w:w="2362" w:type="dxa"/>
            <w:vAlign w:val="center"/>
            <w:hideMark/>
          </w:tcPr>
          <w:p w14:paraId="77D99FC8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GOSPODARSKO PLANIRANJE</w:t>
            </w:r>
          </w:p>
        </w:tc>
        <w:tc>
          <w:tcPr>
            <w:tcW w:w="1238" w:type="dxa"/>
            <w:noWrap/>
            <w:vAlign w:val="center"/>
            <w:hideMark/>
          </w:tcPr>
          <w:p w14:paraId="72D3BCA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300-01</w:t>
            </w:r>
          </w:p>
        </w:tc>
        <w:tc>
          <w:tcPr>
            <w:tcW w:w="2146" w:type="dxa"/>
            <w:vAlign w:val="center"/>
            <w:hideMark/>
          </w:tcPr>
          <w:p w14:paraId="3FFA6E4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Instrumenti i mjere gospodarske politike, politika primjene inovacija i novih tehnologija, poticanje stvaralaštva u industriji i trgovini, ostalo</w:t>
            </w:r>
          </w:p>
        </w:tc>
        <w:tc>
          <w:tcPr>
            <w:tcW w:w="1238" w:type="dxa"/>
            <w:vAlign w:val="center"/>
            <w:hideMark/>
          </w:tcPr>
          <w:p w14:paraId="05645DA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6697F52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3D72A44" w14:textId="77777777" w:rsidTr="003E374D">
        <w:trPr>
          <w:trHeight w:val="570"/>
        </w:trPr>
        <w:tc>
          <w:tcPr>
            <w:tcW w:w="2362" w:type="dxa"/>
            <w:vAlign w:val="center"/>
            <w:hideMark/>
          </w:tcPr>
          <w:p w14:paraId="4E12BD93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GOSPODARSKA KRETANJA</w:t>
            </w:r>
          </w:p>
        </w:tc>
        <w:tc>
          <w:tcPr>
            <w:tcW w:w="1238" w:type="dxa"/>
            <w:noWrap/>
            <w:vAlign w:val="center"/>
            <w:hideMark/>
          </w:tcPr>
          <w:p w14:paraId="3FFF98D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301-01</w:t>
            </w:r>
          </w:p>
        </w:tc>
        <w:tc>
          <w:tcPr>
            <w:tcW w:w="2146" w:type="dxa"/>
            <w:vAlign w:val="center"/>
            <w:hideMark/>
          </w:tcPr>
          <w:p w14:paraId="4B97C4F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Gospodarska kretanja u Gradu Čazmi</w:t>
            </w:r>
          </w:p>
        </w:tc>
        <w:tc>
          <w:tcPr>
            <w:tcW w:w="1238" w:type="dxa"/>
            <w:vAlign w:val="center"/>
            <w:hideMark/>
          </w:tcPr>
          <w:p w14:paraId="186C863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1666765A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6397BD4" w14:textId="77777777" w:rsidTr="003E374D">
        <w:trPr>
          <w:trHeight w:val="1995"/>
        </w:trPr>
        <w:tc>
          <w:tcPr>
            <w:tcW w:w="2362" w:type="dxa"/>
            <w:vAlign w:val="center"/>
            <w:hideMark/>
          </w:tcPr>
          <w:p w14:paraId="207D6F29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GOSPODARSKI RAZVOJ</w:t>
            </w:r>
          </w:p>
        </w:tc>
        <w:tc>
          <w:tcPr>
            <w:tcW w:w="1238" w:type="dxa"/>
            <w:noWrap/>
            <w:vAlign w:val="center"/>
            <w:hideMark/>
          </w:tcPr>
          <w:p w14:paraId="071E468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302-01</w:t>
            </w:r>
          </w:p>
        </w:tc>
        <w:tc>
          <w:tcPr>
            <w:tcW w:w="2146" w:type="dxa"/>
            <w:vAlign w:val="center"/>
            <w:hideMark/>
          </w:tcPr>
          <w:p w14:paraId="2F833E5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Razvoj i unapređenje konkurentnosti gospodarstva Grada Čazme, razvoj industrije, strategije olakšavanja i poticanja ulaganja i ostalo</w:t>
            </w:r>
          </w:p>
        </w:tc>
        <w:tc>
          <w:tcPr>
            <w:tcW w:w="1238" w:type="dxa"/>
            <w:vAlign w:val="center"/>
            <w:hideMark/>
          </w:tcPr>
          <w:p w14:paraId="58FC79E2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68DCB5DB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3321E07" w14:textId="77777777" w:rsidTr="003E374D">
        <w:trPr>
          <w:trHeight w:val="570"/>
        </w:trPr>
        <w:tc>
          <w:tcPr>
            <w:tcW w:w="2362" w:type="dxa"/>
            <w:vAlign w:val="center"/>
            <w:hideMark/>
          </w:tcPr>
          <w:p w14:paraId="16507C17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GOSPODARSKA SURADNJA</w:t>
            </w:r>
          </w:p>
        </w:tc>
        <w:tc>
          <w:tcPr>
            <w:tcW w:w="1238" w:type="dxa"/>
            <w:noWrap/>
            <w:vAlign w:val="center"/>
            <w:hideMark/>
          </w:tcPr>
          <w:p w14:paraId="28B52C7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303-01</w:t>
            </w:r>
          </w:p>
        </w:tc>
        <w:tc>
          <w:tcPr>
            <w:tcW w:w="2146" w:type="dxa"/>
            <w:vAlign w:val="center"/>
            <w:hideMark/>
          </w:tcPr>
          <w:p w14:paraId="4976935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Gospodarska suradnja općenito</w:t>
            </w:r>
          </w:p>
        </w:tc>
        <w:tc>
          <w:tcPr>
            <w:tcW w:w="1238" w:type="dxa"/>
            <w:vAlign w:val="center"/>
            <w:hideMark/>
          </w:tcPr>
          <w:p w14:paraId="650025F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51BE0E29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54CD1002" w14:textId="77777777" w:rsidTr="003E374D">
        <w:trPr>
          <w:trHeight w:val="855"/>
        </w:trPr>
        <w:tc>
          <w:tcPr>
            <w:tcW w:w="2362" w:type="dxa"/>
            <w:vAlign w:val="center"/>
            <w:hideMark/>
          </w:tcPr>
          <w:p w14:paraId="34B6B1EF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EKONOMSKA POLITIKA</w:t>
            </w:r>
          </w:p>
        </w:tc>
        <w:tc>
          <w:tcPr>
            <w:tcW w:w="1238" w:type="dxa"/>
            <w:noWrap/>
            <w:vAlign w:val="center"/>
            <w:hideMark/>
          </w:tcPr>
          <w:p w14:paraId="5FD4EAE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306-01</w:t>
            </w:r>
          </w:p>
        </w:tc>
        <w:tc>
          <w:tcPr>
            <w:tcW w:w="2146" w:type="dxa"/>
            <w:vAlign w:val="center"/>
            <w:hideMark/>
          </w:tcPr>
          <w:p w14:paraId="0645736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Programi, aktivnosti, mjere ekonomske politike i ostalo</w:t>
            </w:r>
          </w:p>
        </w:tc>
        <w:tc>
          <w:tcPr>
            <w:tcW w:w="1238" w:type="dxa"/>
            <w:vAlign w:val="center"/>
            <w:hideMark/>
          </w:tcPr>
          <w:p w14:paraId="3169AA3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3DB49BE2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5D805878" w14:textId="77777777" w:rsidTr="003E374D">
        <w:trPr>
          <w:trHeight w:val="570"/>
        </w:trPr>
        <w:tc>
          <w:tcPr>
            <w:tcW w:w="2362" w:type="dxa"/>
            <w:vAlign w:val="center"/>
            <w:hideMark/>
          </w:tcPr>
          <w:p w14:paraId="59EBED93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lastRenderedPageBreak/>
              <w:t>ŽIVOTNI STANDARDI</w:t>
            </w:r>
          </w:p>
        </w:tc>
        <w:tc>
          <w:tcPr>
            <w:tcW w:w="1238" w:type="dxa"/>
            <w:noWrap/>
            <w:vAlign w:val="center"/>
            <w:hideMark/>
          </w:tcPr>
          <w:p w14:paraId="4B05F9D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308-01</w:t>
            </w:r>
          </w:p>
        </w:tc>
        <w:tc>
          <w:tcPr>
            <w:tcW w:w="2146" w:type="dxa"/>
            <w:vAlign w:val="center"/>
            <w:hideMark/>
          </w:tcPr>
          <w:p w14:paraId="3F4F8ED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Standard i potrošnja, troškovi života i ostalo</w:t>
            </w:r>
          </w:p>
        </w:tc>
        <w:tc>
          <w:tcPr>
            <w:tcW w:w="1238" w:type="dxa"/>
            <w:vAlign w:val="center"/>
            <w:hideMark/>
          </w:tcPr>
          <w:p w14:paraId="6A27BC1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1167FDCD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5D891787" w14:textId="77777777" w:rsidTr="003E374D">
        <w:trPr>
          <w:trHeight w:val="900"/>
        </w:trPr>
        <w:tc>
          <w:tcPr>
            <w:tcW w:w="8840" w:type="dxa"/>
            <w:gridSpan w:val="5"/>
            <w:vAlign w:val="center"/>
            <w:hideMark/>
          </w:tcPr>
          <w:p w14:paraId="1FCED9E0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INDUSTRIJA, RUDARSTVO I PODUZETNIŠTVO</w:t>
            </w:r>
          </w:p>
        </w:tc>
      </w:tr>
      <w:tr w:rsidR="003E374D" w:rsidRPr="003E374D" w14:paraId="788F0A39" w14:textId="77777777" w:rsidTr="003E374D">
        <w:trPr>
          <w:trHeight w:val="570"/>
        </w:trPr>
        <w:tc>
          <w:tcPr>
            <w:tcW w:w="2362" w:type="dxa"/>
            <w:vAlign w:val="center"/>
            <w:hideMark/>
          </w:tcPr>
          <w:p w14:paraId="6F5875E0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INDUSTRIJA I RUDARSTVO</w:t>
            </w:r>
          </w:p>
        </w:tc>
        <w:tc>
          <w:tcPr>
            <w:tcW w:w="1238" w:type="dxa"/>
            <w:noWrap/>
            <w:vAlign w:val="center"/>
            <w:hideMark/>
          </w:tcPr>
          <w:p w14:paraId="2FAEF86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310-01</w:t>
            </w:r>
          </w:p>
        </w:tc>
        <w:tc>
          <w:tcPr>
            <w:tcW w:w="2146" w:type="dxa"/>
            <w:vAlign w:val="center"/>
            <w:hideMark/>
          </w:tcPr>
          <w:p w14:paraId="667D56B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Industrija i rudarstvo općenito</w:t>
            </w:r>
          </w:p>
        </w:tc>
        <w:tc>
          <w:tcPr>
            <w:tcW w:w="1238" w:type="dxa"/>
            <w:vAlign w:val="center"/>
            <w:hideMark/>
          </w:tcPr>
          <w:p w14:paraId="7174CAF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289BB582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3FC3475F" w14:textId="77777777" w:rsidTr="003E374D">
        <w:trPr>
          <w:trHeight w:val="855"/>
        </w:trPr>
        <w:tc>
          <w:tcPr>
            <w:tcW w:w="2362" w:type="dxa"/>
            <w:vAlign w:val="center"/>
            <w:hideMark/>
          </w:tcPr>
          <w:p w14:paraId="22883049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PODUZETNIŠTVO, OBRT I ZADRUGARSTVO</w:t>
            </w:r>
          </w:p>
        </w:tc>
        <w:tc>
          <w:tcPr>
            <w:tcW w:w="1238" w:type="dxa"/>
            <w:noWrap/>
            <w:vAlign w:val="center"/>
            <w:hideMark/>
          </w:tcPr>
          <w:p w14:paraId="5DB1127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311-01</w:t>
            </w:r>
          </w:p>
        </w:tc>
        <w:tc>
          <w:tcPr>
            <w:tcW w:w="2146" w:type="dxa"/>
            <w:vAlign w:val="center"/>
            <w:hideMark/>
          </w:tcPr>
          <w:p w14:paraId="6D1F71E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Poduzetništvo, obrtništvo, zanatstvo i ostalo</w:t>
            </w:r>
          </w:p>
        </w:tc>
        <w:tc>
          <w:tcPr>
            <w:tcW w:w="1238" w:type="dxa"/>
            <w:vAlign w:val="center"/>
            <w:hideMark/>
          </w:tcPr>
          <w:p w14:paraId="6A613D4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2F78939A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2F857943" w14:textId="77777777" w:rsidTr="003E374D">
        <w:trPr>
          <w:trHeight w:val="911"/>
        </w:trPr>
        <w:tc>
          <w:tcPr>
            <w:tcW w:w="8840" w:type="dxa"/>
            <w:gridSpan w:val="5"/>
            <w:vAlign w:val="center"/>
            <w:hideMark/>
          </w:tcPr>
          <w:p w14:paraId="4195EBD7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POLJOPRIVREDA, ŠUMARSTVO, VETERINARSTVO, LOVSTVO, RIBARSTVO, VODNO GOSPODARSTVO TE STOČARSTVO</w:t>
            </w:r>
          </w:p>
        </w:tc>
      </w:tr>
      <w:tr w:rsidR="003E374D" w:rsidRPr="003E374D" w14:paraId="0D9F6AEB" w14:textId="77777777" w:rsidTr="003E374D">
        <w:trPr>
          <w:trHeight w:val="1140"/>
        </w:trPr>
        <w:tc>
          <w:tcPr>
            <w:tcW w:w="2362" w:type="dxa"/>
            <w:vMerge w:val="restart"/>
            <w:vAlign w:val="center"/>
            <w:hideMark/>
          </w:tcPr>
          <w:p w14:paraId="2E89D73B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 xml:space="preserve">POLJOPRIVREDA </w:t>
            </w:r>
          </w:p>
        </w:tc>
        <w:tc>
          <w:tcPr>
            <w:tcW w:w="1238" w:type="dxa"/>
            <w:noWrap/>
            <w:vAlign w:val="center"/>
            <w:hideMark/>
          </w:tcPr>
          <w:p w14:paraId="7912CEB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320-01</w:t>
            </w:r>
          </w:p>
        </w:tc>
        <w:tc>
          <w:tcPr>
            <w:tcW w:w="2146" w:type="dxa"/>
            <w:vAlign w:val="center"/>
            <w:hideMark/>
          </w:tcPr>
          <w:p w14:paraId="619246D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Raspolaganje poljoprivrednim zemljištem u vlasništvu RH</w:t>
            </w:r>
          </w:p>
        </w:tc>
        <w:tc>
          <w:tcPr>
            <w:tcW w:w="1238" w:type="dxa"/>
            <w:vAlign w:val="center"/>
            <w:hideMark/>
          </w:tcPr>
          <w:p w14:paraId="43B4444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5AD1F87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1F312775" w14:textId="77777777" w:rsidTr="003E374D">
        <w:trPr>
          <w:trHeight w:val="570"/>
        </w:trPr>
        <w:tc>
          <w:tcPr>
            <w:tcW w:w="2362" w:type="dxa"/>
            <w:vMerge/>
            <w:vAlign w:val="center"/>
            <w:hideMark/>
          </w:tcPr>
          <w:p w14:paraId="37D56A00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1150576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320-02</w:t>
            </w:r>
          </w:p>
        </w:tc>
        <w:tc>
          <w:tcPr>
            <w:tcW w:w="2146" w:type="dxa"/>
            <w:vAlign w:val="center"/>
            <w:hideMark/>
          </w:tcPr>
          <w:p w14:paraId="5236806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Zakup poljoprivrednog zemljišta u vlasništvu RH</w:t>
            </w:r>
          </w:p>
        </w:tc>
        <w:tc>
          <w:tcPr>
            <w:tcW w:w="1238" w:type="dxa"/>
            <w:vAlign w:val="center"/>
            <w:hideMark/>
          </w:tcPr>
          <w:p w14:paraId="0FE8FC2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81D82D5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6D9887BB" w14:textId="77777777" w:rsidTr="003E374D">
        <w:trPr>
          <w:trHeight w:val="570"/>
        </w:trPr>
        <w:tc>
          <w:tcPr>
            <w:tcW w:w="2362" w:type="dxa"/>
            <w:vMerge/>
            <w:vAlign w:val="center"/>
            <w:hideMark/>
          </w:tcPr>
          <w:p w14:paraId="3BC37391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5435672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320-03</w:t>
            </w:r>
          </w:p>
        </w:tc>
        <w:tc>
          <w:tcPr>
            <w:tcW w:w="2146" w:type="dxa"/>
            <w:vAlign w:val="center"/>
            <w:hideMark/>
          </w:tcPr>
          <w:p w14:paraId="1FC2349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Prodaja poljoprivrednog zemljišta u vlasništvu RH</w:t>
            </w:r>
          </w:p>
        </w:tc>
        <w:tc>
          <w:tcPr>
            <w:tcW w:w="1238" w:type="dxa"/>
            <w:vAlign w:val="center"/>
            <w:hideMark/>
          </w:tcPr>
          <w:p w14:paraId="7867F89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47B7B49B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5FBE469A" w14:textId="77777777" w:rsidTr="003E374D">
        <w:trPr>
          <w:trHeight w:val="1140"/>
        </w:trPr>
        <w:tc>
          <w:tcPr>
            <w:tcW w:w="2362" w:type="dxa"/>
            <w:vMerge/>
            <w:vAlign w:val="center"/>
            <w:hideMark/>
          </w:tcPr>
          <w:p w14:paraId="0F9C0094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6ECEFA1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320-04</w:t>
            </w:r>
          </w:p>
        </w:tc>
        <w:tc>
          <w:tcPr>
            <w:tcW w:w="2146" w:type="dxa"/>
            <w:vAlign w:val="center"/>
            <w:hideMark/>
          </w:tcPr>
          <w:p w14:paraId="155E2E4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Poljoprivredna politika, tržišna i strukturna potpora u poljoprivredi i ostalo</w:t>
            </w:r>
          </w:p>
        </w:tc>
        <w:tc>
          <w:tcPr>
            <w:tcW w:w="1238" w:type="dxa"/>
            <w:vAlign w:val="center"/>
            <w:hideMark/>
          </w:tcPr>
          <w:p w14:paraId="5921806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547D4DE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DD303D0" w14:textId="77777777" w:rsidTr="003E374D">
        <w:trPr>
          <w:trHeight w:val="570"/>
        </w:trPr>
        <w:tc>
          <w:tcPr>
            <w:tcW w:w="2362" w:type="dxa"/>
            <w:vAlign w:val="center"/>
            <w:hideMark/>
          </w:tcPr>
          <w:p w14:paraId="21A768D3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ŠUMARSTVO</w:t>
            </w:r>
          </w:p>
        </w:tc>
        <w:tc>
          <w:tcPr>
            <w:tcW w:w="1238" w:type="dxa"/>
            <w:noWrap/>
            <w:vAlign w:val="center"/>
            <w:hideMark/>
          </w:tcPr>
          <w:p w14:paraId="2E6D293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321-01</w:t>
            </w:r>
          </w:p>
        </w:tc>
        <w:tc>
          <w:tcPr>
            <w:tcW w:w="2146" w:type="dxa"/>
            <w:vAlign w:val="center"/>
            <w:hideMark/>
          </w:tcPr>
          <w:p w14:paraId="2CD1FBA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Šume i šumsko zemljište općenito</w:t>
            </w:r>
          </w:p>
        </w:tc>
        <w:tc>
          <w:tcPr>
            <w:tcW w:w="1238" w:type="dxa"/>
            <w:vAlign w:val="center"/>
            <w:hideMark/>
          </w:tcPr>
          <w:p w14:paraId="0EB091D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26D67F01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5FB1D803" w14:textId="77777777" w:rsidTr="003E374D">
        <w:trPr>
          <w:trHeight w:val="855"/>
        </w:trPr>
        <w:tc>
          <w:tcPr>
            <w:tcW w:w="2362" w:type="dxa"/>
            <w:vAlign w:val="center"/>
            <w:hideMark/>
          </w:tcPr>
          <w:p w14:paraId="7345E9BF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VETERINARSTVO I ZAŠTITA ŽIVOTINJA</w:t>
            </w:r>
          </w:p>
        </w:tc>
        <w:tc>
          <w:tcPr>
            <w:tcW w:w="1238" w:type="dxa"/>
            <w:noWrap/>
            <w:vAlign w:val="center"/>
            <w:hideMark/>
          </w:tcPr>
          <w:p w14:paraId="5C25448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322-01</w:t>
            </w:r>
          </w:p>
        </w:tc>
        <w:tc>
          <w:tcPr>
            <w:tcW w:w="2146" w:type="dxa"/>
            <w:vAlign w:val="center"/>
            <w:hideMark/>
          </w:tcPr>
          <w:p w14:paraId="1CC246C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Zdravlje i zaštita životinja, veterinarske usluge i ostalo</w:t>
            </w:r>
          </w:p>
        </w:tc>
        <w:tc>
          <w:tcPr>
            <w:tcW w:w="1238" w:type="dxa"/>
            <w:vAlign w:val="center"/>
            <w:hideMark/>
          </w:tcPr>
          <w:p w14:paraId="6423384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36330E21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417A6B9B" w14:textId="77777777" w:rsidTr="003E374D">
        <w:trPr>
          <w:trHeight w:val="300"/>
        </w:trPr>
        <w:tc>
          <w:tcPr>
            <w:tcW w:w="2362" w:type="dxa"/>
            <w:vAlign w:val="center"/>
            <w:hideMark/>
          </w:tcPr>
          <w:p w14:paraId="44B8C4A1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LOVSTVO</w:t>
            </w:r>
          </w:p>
        </w:tc>
        <w:tc>
          <w:tcPr>
            <w:tcW w:w="1238" w:type="dxa"/>
            <w:noWrap/>
            <w:vAlign w:val="center"/>
            <w:hideMark/>
          </w:tcPr>
          <w:p w14:paraId="7F5C30A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323-01</w:t>
            </w:r>
          </w:p>
        </w:tc>
        <w:tc>
          <w:tcPr>
            <w:tcW w:w="2146" w:type="dxa"/>
            <w:vAlign w:val="center"/>
            <w:hideMark/>
          </w:tcPr>
          <w:p w14:paraId="0EC33A2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Lovstvo općenito</w:t>
            </w:r>
          </w:p>
        </w:tc>
        <w:tc>
          <w:tcPr>
            <w:tcW w:w="1238" w:type="dxa"/>
            <w:vAlign w:val="center"/>
            <w:hideMark/>
          </w:tcPr>
          <w:p w14:paraId="729BC382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5CA85965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9C045B" w:rsidRPr="003E374D" w14:paraId="7EE0B446" w14:textId="77777777" w:rsidTr="003E374D">
        <w:trPr>
          <w:trHeight w:val="570"/>
        </w:trPr>
        <w:tc>
          <w:tcPr>
            <w:tcW w:w="2362" w:type="dxa"/>
            <w:vMerge w:val="restart"/>
            <w:vAlign w:val="center"/>
            <w:hideMark/>
          </w:tcPr>
          <w:p w14:paraId="107EF313" w14:textId="77777777" w:rsidR="009C045B" w:rsidRPr="003E374D" w:rsidRDefault="009C045B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VODNO GOSPODARSTVO</w:t>
            </w:r>
          </w:p>
        </w:tc>
        <w:tc>
          <w:tcPr>
            <w:tcW w:w="1238" w:type="dxa"/>
            <w:vMerge w:val="restart"/>
            <w:noWrap/>
            <w:vAlign w:val="center"/>
            <w:hideMark/>
          </w:tcPr>
          <w:p w14:paraId="713FEA9A" w14:textId="77777777" w:rsidR="009C045B" w:rsidRPr="003E374D" w:rsidRDefault="009C045B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325-01</w:t>
            </w:r>
          </w:p>
        </w:tc>
        <w:tc>
          <w:tcPr>
            <w:tcW w:w="2146" w:type="dxa"/>
            <w:vAlign w:val="center"/>
            <w:hideMark/>
          </w:tcPr>
          <w:p w14:paraId="3C1819D2" w14:textId="77777777" w:rsidR="009C045B" w:rsidRPr="003E374D" w:rsidRDefault="009C045B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Vodno gospodarstvo općenito</w:t>
            </w:r>
          </w:p>
        </w:tc>
        <w:tc>
          <w:tcPr>
            <w:tcW w:w="1238" w:type="dxa"/>
            <w:vAlign w:val="center"/>
            <w:hideMark/>
          </w:tcPr>
          <w:p w14:paraId="03A35B25" w14:textId="77777777" w:rsidR="009C045B" w:rsidRPr="003E374D" w:rsidRDefault="009C045B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2CEC435B" w14:textId="77777777" w:rsidR="009C045B" w:rsidRPr="003E374D" w:rsidRDefault="009C045B" w:rsidP="003E374D">
            <w:pPr>
              <w:rPr>
                <w:noProof w:val="0"/>
              </w:rPr>
            </w:pPr>
          </w:p>
        </w:tc>
      </w:tr>
      <w:tr w:rsidR="009C045B" w:rsidRPr="003E374D" w14:paraId="04A830DD" w14:textId="77777777" w:rsidTr="003E374D">
        <w:trPr>
          <w:trHeight w:val="300"/>
        </w:trPr>
        <w:tc>
          <w:tcPr>
            <w:tcW w:w="2362" w:type="dxa"/>
            <w:vMerge/>
            <w:vAlign w:val="center"/>
          </w:tcPr>
          <w:p w14:paraId="53DD2A8D" w14:textId="77777777" w:rsidR="009C045B" w:rsidRPr="003E374D" w:rsidRDefault="009C045B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vMerge/>
            <w:noWrap/>
            <w:vAlign w:val="center"/>
          </w:tcPr>
          <w:p w14:paraId="66B65004" w14:textId="77777777" w:rsidR="009C045B" w:rsidRPr="003E374D" w:rsidRDefault="009C045B" w:rsidP="003E374D">
            <w:pPr>
              <w:rPr>
                <w:noProof w:val="0"/>
              </w:rPr>
            </w:pPr>
          </w:p>
        </w:tc>
        <w:tc>
          <w:tcPr>
            <w:tcW w:w="2146" w:type="dxa"/>
            <w:vAlign w:val="center"/>
          </w:tcPr>
          <w:p w14:paraId="7B289FC3" w14:textId="770212CA" w:rsidR="009C045B" w:rsidRPr="003E374D" w:rsidRDefault="009C045B" w:rsidP="003E374D">
            <w:pPr>
              <w:rPr>
                <w:noProof w:val="0"/>
              </w:rPr>
            </w:pPr>
            <w:r>
              <w:rPr>
                <w:noProof w:val="0"/>
              </w:rPr>
              <w:t>Naplata dugovanja za poslovne prostore</w:t>
            </w:r>
          </w:p>
        </w:tc>
        <w:tc>
          <w:tcPr>
            <w:tcW w:w="1238" w:type="dxa"/>
            <w:vAlign w:val="center"/>
          </w:tcPr>
          <w:p w14:paraId="6085F4C6" w14:textId="4103B4AD" w:rsidR="009C045B" w:rsidRPr="003E374D" w:rsidRDefault="009C045B" w:rsidP="003E374D">
            <w:pPr>
              <w:rPr>
                <w:noProof w:val="0"/>
              </w:rPr>
            </w:pPr>
            <w:r>
              <w:rPr>
                <w:noProof w:val="0"/>
              </w:rPr>
              <w:t>02</w:t>
            </w:r>
          </w:p>
        </w:tc>
        <w:tc>
          <w:tcPr>
            <w:tcW w:w="1856" w:type="dxa"/>
            <w:vAlign w:val="center"/>
          </w:tcPr>
          <w:p w14:paraId="0E0C305E" w14:textId="77777777" w:rsidR="009C045B" w:rsidRPr="003E374D" w:rsidRDefault="009C045B" w:rsidP="003E374D">
            <w:pPr>
              <w:rPr>
                <w:noProof w:val="0"/>
              </w:rPr>
            </w:pPr>
          </w:p>
        </w:tc>
      </w:tr>
      <w:tr w:rsidR="009C045B" w:rsidRPr="003E374D" w14:paraId="68FE25ED" w14:textId="77777777" w:rsidTr="003E374D">
        <w:trPr>
          <w:trHeight w:val="300"/>
        </w:trPr>
        <w:tc>
          <w:tcPr>
            <w:tcW w:w="2362" w:type="dxa"/>
            <w:vMerge/>
            <w:vAlign w:val="center"/>
          </w:tcPr>
          <w:p w14:paraId="1883A23A" w14:textId="77777777" w:rsidR="009C045B" w:rsidRPr="003E374D" w:rsidRDefault="009C045B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vMerge/>
            <w:noWrap/>
            <w:vAlign w:val="center"/>
          </w:tcPr>
          <w:p w14:paraId="0CF34D63" w14:textId="77777777" w:rsidR="009C045B" w:rsidRPr="003E374D" w:rsidRDefault="009C045B" w:rsidP="003E374D">
            <w:pPr>
              <w:rPr>
                <w:noProof w:val="0"/>
              </w:rPr>
            </w:pPr>
          </w:p>
        </w:tc>
        <w:tc>
          <w:tcPr>
            <w:tcW w:w="2146" w:type="dxa"/>
            <w:vAlign w:val="center"/>
          </w:tcPr>
          <w:p w14:paraId="6CEC78EC" w14:textId="6540E08A" w:rsidR="009C045B" w:rsidRPr="003E374D" w:rsidRDefault="009C045B" w:rsidP="003E374D">
            <w:pPr>
              <w:rPr>
                <w:noProof w:val="0"/>
              </w:rPr>
            </w:pPr>
            <w:r>
              <w:rPr>
                <w:noProof w:val="0"/>
              </w:rPr>
              <w:t>Naplata dugovanja za stambene prostore</w:t>
            </w:r>
          </w:p>
        </w:tc>
        <w:tc>
          <w:tcPr>
            <w:tcW w:w="1238" w:type="dxa"/>
            <w:vAlign w:val="center"/>
          </w:tcPr>
          <w:p w14:paraId="46E7EB26" w14:textId="75FF0A06" w:rsidR="009C045B" w:rsidRPr="003E374D" w:rsidRDefault="009C045B" w:rsidP="003E374D">
            <w:pPr>
              <w:rPr>
                <w:noProof w:val="0"/>
              </w:rPr>
            </w:pPr>
            <w:r>
              <w:rPr>
                <w:noProof w:val="0"/>
              </w:rPr>
              <w:t>03</w:t>
            </w:r>
          </w:p>
        </w:tc>
        <w:tc>
          <w:tcPr>
            <w:tcW w:w="1856" w:type="dxa"/>
            <w:vAlign w:val="center"/>
          </w:tcPr>
          <w:p w14:paraId="4A34DC8F" w14:textId="77777777" w:rsidR="009C045B" w:rsidRPr="003E374D" w:rsidRDefault="009C045B" w:rsidP="003E374D">
            <w:pPr>
              <w:rPr>
                <w:noProof w:val="0"/>
              </w:rPr>
            </w:pPr>
          </w:p>
        </w:tc>
      </w:tr>
      <w:tr w:rsidR="003E374D" w:rsidRPr="003E374D" w14:paraId="363EB866" w14:textId="77777777" w:rsidTr="003E374D">
        <w:trPr>
          <w:trHeight w:val="300"/>
        </w:trPr>
        <w:tc>
          <w:tcPr>
            <w:tcW w:w="2362" w:type="dxa"/>
            <w:vAlign w:val="center"/>
            <w:hideMark/>
          </w:tcPr>
          <w:p w14:paraId="0D70E6CE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STOČARSTVO</w:t>
            </w:r>
          </w:p>
        </w:tc>
        <w:tc>
          <w:tcPr>
            <w:tcW w:w="1238" w:type="dxa"/>
            <w:noWrap/>
            <w:vAlign w:val="center"/>
            <w:hideMark/>
          </w:tcPr>
          <w:p w14:paraId="3F532C9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326-01</w:t>
            </w:r>
          </w:p>
        </w:tc>
        <w:tc>
          <w:tcPr>
            <w:tcW w:w="2146" w:type="dxa"/>
            <w:vAlign w:val="center"/>
            <w:hideMark/>
          </w:tcPr>
          <w:p w14:paraId="74E2D98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Stočarstvo općenito</w:t>
            </w:r>
          </w:p>
        </w:tc>
        <w:tc>
          <w:tcPr>
            <w:tcW w:w="1238" w:type="dxa"/>
            <w:vAlign w:val="center"/>
            <w:hideMark/>
          </w:tcPr>
          <w:p w14:paraId="3DBFD1C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02DEBE7F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4B59B098" w14:textId="77777777" w:rsidTr="003E374D">
        <w:trPr>
          <w:trHeight w:val="900"/>
        </w:trPr>
        <w:tc>
          <w:tcPr>
            <w:tcW w:w="8840" w:type="dxa"/>
            <w:gridSpan w:val="5"/>
            <w:vAlign w:val="center"/>
            <w:hideMark/>
          </w:tcPr>
          <w:p w14:paraId="1F34E59E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TRGOVINA, UGOSTITELJSTVO I TURIZAM</w:t>
            </w:r>
          </w:p>
        </w:tc>
      </w:tr>
      <w:tr w:rsidR="003E374D" w:rsidRPr="003E374D" w14:paraId="1340DA62" w14:textId="77777777" w:rsidTr="003E374D">
        <w:trPr>
          <w:trHeight w:val="570"/>
        </w:trPr>
        <w:tc>
          <w:tcPr>
            <w:tcW w:w="2362" w:type="dxa"/>
            <w:vMerge w:val="restart"/>
            <w:vAlign w:val="center"/>
            <w:hideMark/>
          </w:tcPr>
          <w:p w14:paraId="4AD89B06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TURIZAM</w:t>
            </w:r>
          </w:p>
        </w:tc>
        <w:tc>
          <w:tcPr>
            <w:tcW w:w="1238" w:type="dxa"/>
            <w:noWrap/>
            <w:vAlign w:val="center"/>
            <w:hideMark/>
          </w:tcPr>
          <w:p w14:paraId="72C00CE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334-01</w:t>
            </w:r>
          </w:p>
        </w:tc>
        <w:tc>
          <w:tcPr>
            <w:tcW w:w="2146" w:type="dxa"/>
            <w:vAlign w:val="center"/>
            <w:hideMark/>
          </w:tcPr>
          <w:p w14:paraId="4CBC881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Turistička zajednica Grada Čazme</w:t>
            </w:r>
          </w:p>
        </w:tc>
        <w:tc>
          <w:tcPr>
            <w:tcW w:w="1238" w:type="dxa"/>
            <w:vAlign w:val="center"/>
            <w:hideMark/>
          </w:tcPr>
          <w:p w14:paraId="77BE7402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607568C3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16E8C29F" w14:textId="77777777" w:rsidTr="003E374D">
        <w:trPr>
          <w:trHeight w:val="300"/>
        </w:trPr>
        <w:tc>
          <w:tcPr>
            <w:tcW w:w="2362" w:type="dxa"/>
            <w:vMerge/>
            <w:vAlign w:val="center"/>
            <w:hideMark/>
          </w:tcPr>
          <w:p w14:paraId="3A069767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29EB0DE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334-02</w:t>
            </w:r>
          </w:p>
        </w:tc>
        <w:tc>
          <w:tcPr>
            <w:tcW w:w="2146" w:type="dxa"/>
            <w:vAlign w:val="center"/>
            <w:hideMark/>
          </w:tcPr>
          <w:p w14:paraId="3982303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Turizam općenito</w:t>
            </w:r>
          </w:p>
        </w:tc>
        <w:tc>
          <w:tcPr>
            <w:tcW w:w="1238" w:type="dxa"/>
            <w:vAlign w:val="center"/>
            <w:hideMark/>
          </w:tcPr>
          <w:p w14:paraId="527F7B4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FA92476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B96E107" w14:textId="77777777" w:rsidTr="003E374D">
        <w:trPr>
          <w:trHeight w:val="300"/>
        </w:trPr>
        <w:tc>
          <w:tcPr>
            <w:tcW w:w="2362" w:type="dxa"/>
            <w:vAlign w:val="center"/>
            <w:hideMark/>
          </w:tcPr>
          <w:p w14:paraId="7A7F1C0F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UGOSTITELJSTVO</w:t>
            </w:r>
          </w:p>
        </w:tc>
        <w:tc>
          <w:tcPr>
            <w:tcW w:w="1238" w:type="dxa"/>
            <w:noWrap/>
            <w:vAlign w:val="center"/>
            <w:hideMark/>
          </w:tcPr>
          <w:p w14:paraId="7964648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335-01</w:t>
            </w:r>
          </w:p>
        </w:tc>
        <w:tc>
          <w:tcPr>
            <w:tcW w:w="2146" w:type="dxa"/>
            <w:vAlign w:val="center"/>
            <w:hideMark/>
          </w:tcPr>
          <w:p w14:paraId="1B71A3A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Ugostiteljstvo općenito</w:t>
            </w:r>
          </w:p>
        </w:tc>
        <w:tc>
          <w:tcPr>
            <w:tcW w:w="1238" w:type="dxa"/>
            <w:vAlign w:val="center"/>
            <w:hideMark/>
          </w:tcPr>
          <w:p w14:paraId="719F127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E93EA77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100998C4" w14:textId="77777777" w:rsidTr="003E374D">
        <w:trPr>
          <w:trHeight w:val="570"/>
        </w:trPr>
        <w:tc>
          <w:tcPr>
            <w:tcW w:w="2362" w:type="dxa"/>
            <w:vAlign w:val="center"/>
            <w:hideMark/>
          </w:tcPr>
          <w:p w14:paraId="36437E85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lastRenderedPageBreak/>
              <w:t>ZAŠTITA POTROŠAĆA</w:t>
            </w:r>
          </w:p>
        </w:tc>
        <w:tc>
          <w:tcPr>
            <w:tcW w:w="1238" w:type="dxa"/>
            <w:noWrap/>
            <w:vAlign w:val="center"/>
            <w:hideMark/>
          </w:tcPr>
          <w:p w14:paraId="565977E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337-01</w:t>
            </w:r>
          </w:p>
        </w:tc>
        <w:tc>
          <w:tcPr>
            <w:tcW w:w="2146" w:type="dxa"/>
            <w:vAlign w:val="center"/>
            <w:hideMark/>
          </w:tcPr>
          <w:p w14:paraId="4159AC9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Poslovi vezani za zaštitu potrošača</w:t>
            </w:r>
          </w:p>
        </w:tc>
        <w:tc>
          <w:tcPr>
            <w:tcW w:w="1238" w:type="dxa"/>
            <w:vAlign w:val="center"/>
            <w:hideMark/>
          </w:tcPr>
          <w:p w14:paraId="283FD8C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346B3629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4DC77C47" w14:textId="77777777" w:rsidTr="003E374D">
        <w:trPr>
          <w:trHeight w:val="600"/>
        </w:trPr>
        <w:tc>
          <w:tcPr>
            <w:tcW w:w="8840" w:type="dxa"/>
            <w:gridSpan w:val="5"/>
            <w:vAlign w:val="center"/>
            <w:hideMark/>
          </w:tcPr>
          <w:p w14:paraId="5B3650D2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PROMET I KOMUNIKACIJE</w:t>
            </w:r>
          </w:p>
        </w:tc>
      </w:tr>
      <w:tr w:rsidR="003E374D" w:rsidRPr="003E374D" w14:paraId="5D0E03C7" w14:textId="77777777" w:rsidTr="003E374D">
        <w:trPr>
          <w:trHeight w:val="570"/>
        </w:trPr>
        <w:tc>
          <w:tcPr>
            <w:tcW w:w="2362" w:type="dxa"/>
            <w:vMerge w:val="restart"/>
            <w:vAlign w:val="center"/>
            <w:hideMark/>
          </w:tcPr>
          <w:p w14:paraId="78F79086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CESTOVNI PROMET</w:t>
            </w:r>
          </w:p>
        </w:tc>
        <w:tc>
          <w:tcPr>
            <w:tcW w:w="1238" w:type="dxa"/>
            <w:noWrap/>
            <w:vAlign w:val="center"/>
            <w:hideMark/>
          </w:tcPr>
          <w:p w14:paraId="4C7051A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340-01</w:t>
            </w:r>
          </w:p>
        </w:tc>
        <w:tc>
          <w:tcPr>
            <w:tcW w:w="2146" w:type="dxa"/>
            <w:vAlign w:val="center"/>
            <w:hideMark/>
          </w:tcPr>
          <w:p w14:paraId="0BF8452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Izgradnja cestovne infrastrukture</w:t>
            </w:r>
          </w:p>
        </w:tc>
        <w:tc>
          <w:tcPr>
            <w:tcW w:w="1238" w:type="dxa"/>
            <w:vAlign w:val="center"/>
            <w:hideMark/>
          </w:tcPr>
          <w:p w14:paraId="4E820E2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6E6613AF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3CB97A33" w14:textId="77777777" w:rsidTr="003E374D">
        <w:trPr>
          <w:trHeight w:val="570"/>
        </w:trPr>
        <w:tc>
          <w:tcPr>
            <w:tcW w:w="2362" w:type="dxa"/>
            <w:vMerge/>
            <w:vAlign w:val="center"/>
            <w:hideMark/>
          </w:tcPr>
          <w:p w14:paraId="7DB3D603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7726206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340--02</w:t>
            </w:r>
          </w:p>
        </w:tc>
        <w:tc>
          <w:tcPr>
            <w:tcW w:w="2146" w:type="dxa"/>
            <w:vAlign w:val="center"/>
            <w:hideMark/>
          </w:tcPr>
          <w:p w14:paraId="0CB7192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Održavanje cestovne infrastrukture</w:t>
            </w:r>
          </w:p>
        </w:tc>
        <w:tc>
          <w:tcPr>
            <w:tcW w:w="1238" w:type="dxa"/>
            <w:vAlign w:val="center"/>
            <w:hideMark/>
          </w:tcPr>
          <w:p w14:paraId="674D4E2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1BBD0019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4992F7F7" w14:textId="77777777" w:rsidTr="003E374D">
        <w:trPr>
          <w:trHeight w:val="300"/>
        </w:trPr>
        <w:tc>
          <w:tcPr>
            <w:tcW w:w="2362" w:type="dxa"/>
            <w:vMerge/>
            <w:vAlign w:val="center"/>
            <w:hideMark/>
          </w:tcPr>
          <w:p w14:paraId="3291DC6E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20C2430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340-03</w:t>
            </w:r>
          </w:p>
        </w:tc>
        <w:tc>
          <w:tcPr>
            <w:tcW w:w="2146" w:type="dxa"/>
            <w:vAlign w:val="center"/>
            <w:hideMark/>
          </w:tcPr>
          <w:p w14:paraId="5791251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Korištenje prometnica</w:t>
            </w:r>
          </w:p>
        </w:tc>
        <w:tc>
          <w:tcPr>
            <w:tcW w:w="1238" w:type="dxa"/>
            <w:vAlign w:val="center"/>
            <w:hideMark/>
          </w:tcPr>
          <w:p w14:paraId="76482E1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4A1CAFD9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40B36F04" w14:textId="77777777" w:rsidTr="003E374D">
        <w:trPr>
          <w:trHeight w:val="855"/>
        </w:trPr>
        <w:tc>
          <w:tcPr>
            <w:tcW w:w="2362" w:type="dxa"/>
            <w:vMerge/>
            <w:vAlign w:val="center"/>
            <w:hideMark/>
          </w:tcPr>
          <w:p w14:paraId="263F9A4B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710F07B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340-04</w:t>
            </w:r>
          </w:p>
        </w:tc>
        <w:tc>
          <w:tcPr>
            <w:tcW w:w="2146" w:type="dxa"/>
            <w:vAlign w:val="center"/>
            <w:hideMark/>
          </w:tcPr>
          <w:p w14:paraId="68A8A4F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Ostalo vezano za cestovni promet te autobusne kolodvore</w:t>
            </w:r>
          </w:p>
        </w:tc>
        <w:tc>
          <w:tcPr>
            <w:tcW w:w="1238" w:type="dxa"/>
            <w:vAlign w:val="center"/>
            <w:hideMark/>
          </w:tcPr>
          <w:p w14:paraId="28CE7B1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1455F562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5EE1A4BF" w14:textId="77777777" w:rsidTr="003E374D">
        <w:trPr>
          <w:trHeight w:val="570"/>
        </w:trPr>
        <w:tc>
          <w:tcPr>
            <w:tcW w:w="2362" w:type="dxa"/>
            <w:vMerge w:val="restart"/>
            <w:vAlign w:val="center"/>
            <w:hideMark/>
          </w:tcPr>
          <w:p w14:paraId="3EB6D20E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ZRAČNI PROMET</w:t>
            </w:r>
          </w:p>
        </w:tc>
        <w:tc>
          <w:tcPr>
            <w:tcW w:w="1238" w:type="dxa"/>
            <w:noWrap/>
            <w:vAlign w:val="center"/>
            <w:hideMark/>
          </w:tcPr>
          <w:p w14:paraId="06A5489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343-01</w:t>
            </w:r>
          </w:p>
        </w:tc>
        <w:tc>
          <w:tcPr>
            <w:tcW w:w="2146" w:type="dxa"/>
            <w:vAlign w:val="center"/>
            <w:hideMark/>
          </w:tcPr>
          <w:p w14:paraId="0DDF8D9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Zrakoplovstvo na području Grada Čazme</w:t>
            </w:r>
          </w:p>
        </w:tc>
        <w:tc>
          <w:tcPr>
            <w:tcW w:w="1238" w:type="dxa"/>
            <w:vAlign w:val="center"/>
            <w:hideMark/>
          </w:tcPr>
          <w:p w14:paraId="5447E2E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64D873DC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6A407C00" w14:textId="77777777" w:rsidTr="003E374D">
        <w:trPr>
          <w:trHeight w:val="570"/>
        </w:trPr>
        <w:tc>
          <w:tcPr>
            <w:tcW w:w="2362" w:type="dxa"/>
            <w:vMerge/>
            <w:vAlign w:val="center"/>
            <w:hideMark/>
          </w:tcPr>
          <w:p w14:paraId="117A2DD3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173CA37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343-02</w:t>
            </w:r>
          </w:p>
        </w:tc>
        <w:tc>
          <w:tcPr>
            <w:tcW w:w="2146" w:type="dxa"/>
            <w:vAlign w:val="center"/>
            <w:hideMark/>
          </w:tcPr>
          <w:p w14:paraId="0C58AFD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Suglasnosti za bespilotne letjelice</w:t>
            </w:r>
          </w:p>
        </w:tc>
        <w:tc>
          <w:tcPr>
            <w:tcW w:w="1238" w:type="dxa"/>
            <w:vAlign w:val="center"/>
            <w:hideMark/>
          </w:tcPr>
          <w:p w14:paraId="415F15F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7D9668F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577E9AA7" w14:textId="77777777" w:rsidTr="003E374D">
        <w:trPr>
          <w:trHeight w:val="855"/>
        </w:trPr>
        <w:tc>
          <w:tcPr>
            <w:tcW w:w="2362" w:type="dxa"/>
            <w:vAlign w:val="center"/>
            <w:hideMark/>
          </w:tcPr>
          <w:p w14:paraId="46E1F62C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ELEKTRONIČKE KOMUNIKACIJE I POŠTANSKE USLUGE</w:t>
            </w:r>
          </w:p>
        </w:tc>
        <w:tc>
          <w:tcPr>
            <w:tcW w:w="1238" w:type="dxa"/>
            <w:noWrap/>
            <w:vAlign w:val="center"/>
            <w:hideMark/>
          </w:tcPr>
          <w:p w14:paraId="65ADDE9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344-01</w:t>
            </w:r>
          </w:p>
        </w:tc>
        <w:tc>
          <w:tcPr>
            <w:tcW w:w="2146" w:type="dxa"/>
            <w:vAlign w:val="center"/>
            <w:hideMark/>
          </w:tcPr>
          <w:p w14:paraId="5A40E9D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Poštanske usluge i elektroničke komunikacije općenito</w:t>
            </w:r>
          </w:p>
        </w:tc>
        <w:tc>
          <w:tcPr>
            <w:tcW w:w="1238" w:type="dxa"/>
            <w:vAlign w:val="center"/>
            <w:hideMark/>
          </w:tcPr>
          <w:p w14:paraId="0757FD02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5591DAAA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263EA248" w14:textId="77777777" w:rsidTr="003E374D">
        <w:trPr>
          <w:trHeight w:val="900"/>
        </w:trPr>
        <w:tc>
          <w:tcPr>
            <w:tcW w:w="8840" w:type="dxa"/>
            <w:gridSpan w:val="5"/>
            <w:vAlign w:val="center"/>
            <w:hideMark/>
          </w:tcPr>
          <w:p w14:paraId="2EFFCBEA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PROSTORNO UREĐENJE, ZAŠTITA OKOLIŠA I PRIRODE</w:t>
            </w:r>
          </w:p>
        </w:tc>
      </w:tr>
      <w:tr w:rsidR="003E374D" w:rsidRPr="003E374D" w14:paraId="6C7F1EE9" w14:textId="77777777" w:rsidTr="003E374D">
        <w:trPr>
          <w:trHeight w:val="570"/>
        </w:trPr>
        <w:tc>
          <w:tcPr>
            <w:tcW w:w="2362" w:type="dxa"/>
            <w:vMerge w:val="restart"/>
            <w:vAlign w:val="center"/>
            <w:hideMark/>
          </w:tcPr>
          <w:p w14:paraId="4BE46891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 xml:space="preserve">PROSTORNO UREĐENJE </w:t>
            </w:r>
          </w:p>
        </w:tc>
        <w:tc>
          <w:tcPr>
            <w:tcW w:w="1238" w:type="dxa"/>
            <w:noWrap/>
            <w:vAlign w:val="center"/>
            <w:hideMark/>
          </w:tcPr>
          <w:p w14:paraId="148C564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350-01</w:t>
            </w:r>
          </w:p>
        </w:tc>
        <w:tc>
          <w:tcPr>
            <w:tcW w:w="2146" w:type="dxa"/>
            <w:vAlign w:val="center"/>
            <w:hideMark/>
          </w:tcPr>
          <w:p w14:paraId="66D7705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Strateški dokumenti prostornog uređenja</w:t>
            </w:r>
          </w:p>
        </w:tc>
        <w:tc>
          <w:tcPr>
            <w:tcW w:w="1238" w:type="dxa"/>
            <w:vAlign w:val="center"/>
            <w:hideMark/>
          </w:tcPr>
          <w:p w14:paraId="71FE4F9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44402959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2652145" w14:textId="77777777" w:rsidTr="003E374D">
        <w:trPr>
          <w:trHeight w:val="1140"/>
        </w:trPr>
        <w:tc>
          <w:tcPr>
            <w:tcW w:w="2362" w:type="dxa"/>
            <w:vMerge/>
            <w:vAlign w:val="center"/>
            <w:hideMark/>
          </w:tcPr>
          <w:p w14:paraId="63D1B9D8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7FD36E3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350-02</w:t>
            </w:r>
          </w:p>
        </w:tc>
        <w:tc>
          <w:tcPr>
            <w:tcW w:w="2146" w:type="dxa"/>
            <w:vAlign w:val="center"/>
            <w:hideMark/>
          </w:tcPr>
          <w:p w14:paraId="6D37BFD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Prostorni planovi, praćenje stanja u prostoru i provedba prostornih planova</w:t>
            </w:r>
          </w:p>
        </w:tc>
        <w:tc>
          <w:tcPr>
            <w:tcW w:w="1238" w:type="dxa"/>
            <w:vAlign w:val="center"/>
            <w:hideMark/>
          </w:tcPr>
          <w:p w14:paraId="0EC6A9B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66A9864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44A41F03" w14:textId="77777777" w:rsidTr="003E374D">
        <w:trPr>
          <w:trHeight w:val="1995"/>
        </w:trPr>
        <w:tc>
          <w:tcPr>
            <w:tcW w:w="2362" w:type="dxa"/>
            <w:vMerge/>
            <w:vAlign w:val="center"/>
            <w:hideMark/>
          </w:tcPr>
          <w:p w14:paraId="2CBA5877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03E0A59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350-03</w:t>
            </w:r>
          </w:p>
        </w:tc>
        <w:tc>
          <w:tcPr>
            <w:tcW w:w="2146" w:type="dxa"/>
            <w:vAlign w:val="center"/>
            <w:hideMark/>
          </w:tcPr>
          <w:p w14:paraId="5C3CB1C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Uređenje građevinskog zemljišta, nadzor iz područja prostornog uređenja, međunarodna suradnja u području prostornog uređenja i ostalo</w:t>
            </w:r>
          </w:p>
        </w:tc>
        <w:tc>
          <w:tcPr>
            <w:tcW w:w="1238" w:type="dxa"/>
            <w:vAlign w:val="center"/>
            <w:hideMark/>
          </w:tcPr>
          <w:p w14:paraId="1F7DBE32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35F64AE6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330AF319" w14:textId="77777777" w:rsidTr="003E374D">
        <w:trPr>
          <w:trHeight w:val="570"/>
        </w:trPr>
        <w:tc>
          <w:tcPr>
            <w:tcW w:w="2362" w:type="dxa"/>
            <w:vMerge w:val="restart"/>
            <w:vAlign w:val="center"/>
            <w:hideMark/>
          </w:tcPr>
          <w:p w14:paraId="67469E8A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ZAŠTITA OKOLIŠA</w:t>
            </w:r>
          </w:p>
        </w:tc>
        <w:tc>
          <w:tcPr>
            <w:tcW w:w="1238" w:type="dxa"/>
            <w:noWrap/>
            <w:vAlign w:val="center"/>
            <w:hideMark/>
          </w:tcPr>
          <w:p w14:paraId="1B3CF5E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351-01</w:t>
            </w:r>
          </w:p>
        </w:tc>
        <w:tc>
          <w:tcPr>
            <w:tcW w:w="2146" w:type="dxa"/>
            <w:vAlign w:val="center"/>
            <w:hideMark/>
          </w:tcPr>
          <w:p w14:paraId="0CB2ED6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Mjere zaštite okoliša i održivi razvitak</w:t>
            </w:r>
          </w:p>
        </w:tc>
        <w:tc>
          <w:tcPr>
            <w:tcW w:w="1238" w:type="dxa"/>
            <w:vAlign w:val="center"/>
            <w:hideMark/>
          </w:tcPr>
          <w:p w14:paraId="474B12C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261C9EF5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649F1B9D" w14:textId="77777777" w:rsidTr="003E374D">
        <w:trPr>
          <w:trHeight w:val="300"/>
        </w:trPr>
        <w:tc>
          <w:tcPr>
            <w:tcW w:w="2362" w:type="dxa"/>
            <w:vMerge/>
            <w:vAlign w:val="center"/>
            <w:hideMark/>
          </w:tcPr>
          <w:p w14:paraId="461CD49B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5B1525E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351-02</w:t>
            </w:r>
          </w:p>
        </w:tc>
        <w:tc>
          <w:tcPr>
            <w:tcW w:w="2146" w:type="dxa"/>
            <w:vAlign w:val="center"/>
            <w:hideMark/>
          </w:tcPr>
          <w:p w14:paraId="555D23A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Studije utjecaja na okoliš</w:t>
            </w:r>
          </w:p>
        </w:tc>
        <w:tc>
          <w:tcPr>
            <w:tcW w:w="1238" w:type="dxa"/>
            <w:vAlign w:val="center"/>
            <w:hideMark/>
          </w:tcPr>
          <w:p w14:paraId="712EAC9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26A009A7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6BB11D6C" w14:textId="77777777" w:rsidTr="003E374D">
        <w:trPr>
          <w:trHeight w:val="855"/>
        </w:trPr>
        <w:tc>
          <w:tcPr>
            <w:tcW w:w="2362" w:type="dxa"/>
            <w:vMerge/>
            <w:vAlign w:val="center"/>
            <w:hideMark/>
          </w:tcPr>
          <w:p w14:paraId="46F34EF8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7F29606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351-03</w:t>
            </w:r>
          </w:p>
        </w:tc>
        <w:tc>
          <w:tcPr>
            <w:tcW w:w="2146" w:type="dxa"/>
            <w:vAlign w:val="center"/>
            <w:hideMark/>
          </w:tcPr>
          <w:p w14:paraId="71632C5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Mjere ublaženja i prilagodbe klimatskim promjenama</w:t>
            </w:r>
          </w:p>
        </w:tc>
        <w:tc>
          <w:tcPr>
            <w:tcW w:w="1238" w:type="dxa"/>
            <w:vAlign w:val="center"/>
            <w:hideMark/>
          </w:tcPr>
          <w:p w14:paraId="04AA2F2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0FDEA6C9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0CF75B0" w14:textId="77777777" w:rsidTr="003E374D">
        <w:trPr>
          <w:trHeight w:val="300"/>
        </w:trPr>
        <w:tc>
          <w:tcPr>
            <w:tcW w:w="2362" w:type="dxa"/>
            <w:vMerge/>
            <w:vAlign w:val="center"/>
            <w:hideMark/>
          </w:tcPr>
          <w:p w14:paraId="04C29F1D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395EDE2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351-04</w:t>
            </w:r>
          </w:p>
        </w:tc>
        <w:tc>
          <w:tcPr>
            <w:tcW w:w="2146" w:type="dxa"/>
            <w:vAlign w:val="center"/>
            <w:hideMark/>
          </w:tcPr>
          <w:p w14:paraId="077D1DA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Gospodarenje otpadom</w:t>
            </w:r>
          </w:p>
        </w:tc>
        <w:tc>
          <w:tcPr>
            <w:tcW w:w="1238" w:type="dxa"/>
            <w:vAlign w:val="center"/>
            <w:hideMark/>
          </w:tcPr>
          <w:p w14:paraId="65E6DB2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6471E79E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6371297C" w14:textId="77777777" w:rsidTr="003E374D">
        <w:trPr>
          <w:trHeight w:val="300"/>
        </w:trPr>
        <w:tc>
          <w:tcPr>
            <w:tcW w:w="2362" w:type="dxa"/>
            <w:vMerge/>
            <w:vAlign w:val="center"/>
            <w:hideMark/>
          </w:tcPr>
          <w:p w14:paraId="31E299E2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5D364EB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351-05</w:t>
            </w:r>
          </w:p>
        </w:tc>
        <w:tc>
          <w:tcPr>
            <w:tcW w:w="2146" w:type="dxa"/>
            <w:vAlign w:val="center"/>
            <w:hideMark/>
          </w:tcPr>
          <w:p w14:paraId="077793A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Ostalo</w:t>
            </w:r>
          </w:p>
        </w:tc>
        <w:tc>
          <w:tcPr>
            <w:tcW w:w="1238" w:type="dxa"/>
            <w:vAlign w:val="center"/>
            <w:hideMark/>
          </w:tcPr>
          <w:p w14:paraId="11670C9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395A9775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9F69CE8" w14:textId="77777777" w:rsidTr="003E374D">
        <w:trPr>
          <w:trHeight w:val="1710"/>
        </w:trPr>
        <w:tc>
          <w:tcPr>
            <w:tcW w:w="2362" w:type="dxa"/>
            <w:vAlign w:val="center"/>
            <w:hideMark/>
          </w:tcPr>
          <w:p w14:paraId="07516CEA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lastRenderedPageBreak/>
              <w:t>ZAŠTITA PRIRODE</w:t>
            </w:r>
          </w:p>
        </w:tc>
        <w:tc>
          <w:tcPr>
            <w:tcW w:w="1238" w:type="dxa"/>
            <w:noWrap/>
            <w:vAlign w:val="center"/>
            <w:hideMark/>
          </w:tcPr>
          <w:p w14:paraId="59CC11F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352-01</w:t>
            </w:r>
          </w:p>
        </w:tc>
        <w:tc>
          <w:tcPr>
            <w:tcW w:w="2146" w:type="dxa"/>
            <w:vAlign w:val="center"/>
            <w:hideMark/>
          </w:tcPr>
          <w:p w14:paraId="04D9289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Zaštita i očuvanje prirode, bioraznolikosti, genetske raznolikosti i georaznolikosti, ekološka mreža, ocjena prihvatljivosti i ostalo</w:t>
            </w:r>
          </w:p>
        </w:tc>
        <w:tc>
          <w:tcPr>
            <w:tcW w:w="1238" w:type="dxa"/>
            <w:vAlign w:val="center"/>
            <w:hideMark/>
          </w:tcPr>
          <w:p w14:paraId="19F6DAC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2E331D45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4772B86B" w14:textId="77777777" w:rsidTr="003E374D">
        <w:trPr>
          <w:trHeight w:val="585"/>
        </w:trPr>
        <w:tc>
          <w:tcPr>
            <w:tcW w:w="8840" w:type="dxa"/>
            <w:gridSpan w:val="5"/>
            <w:vAlign w:val="center"/>
            <w:hideMark/>
          </w:tcPr>
          <w:p w14:paraId="04EE5D02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GRADITELJSTVO I KOMUNALNI POSLOVI</w:t>
            </w:r>
          </w:p>
        </w:tc>
      </w:tr>
      <w:tr w:rsidR="003E374D" w:rsidRPr="003E374D" w14:paraId="2F5ECBE0" w14:textId="77777777" w:rsidTr="003E374D">
        <w:trPr>
          <w:trHeight w:val="855"/>
        </w:trPr>
        <w:tc>
          <w:tcPr>
            <w:tcW w:w="2362" w:type="dxa"/>
            <w:vMerge w:val="restart"/>
            <w:vAlign w:val="center"/>
            <w:hideMark/>
          </w:tcPr>
          <w:p w14:paraId="1719BE89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POSLOVI U GRADITELJSTVU</w:t>
            </w:r>
          </w:p>
        </w:tc>
        <w:tc>
          <w:tcPr>
            <w:tcW w:w="1238" w:type="dxa"/>
            <w:vMerge w:val="restart"/>
            <w:noWrap/>
            <w:vAlign w:val="center"/>
            <w:hideMark/>
          </w:tcPr>
          <w:p w14:paraId="51AF433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360-01</w:t>
            </w:r>
          </w:p>
        </w:tc>
        <w:tc>
          <w:tcPr>
            <w:tcW w:w="2146" w:type="dxa"/>
            <w:vAlign w:val="center"/>
            <w:hideMark/>
          </w:tcPr>
          <w:p w14:paraId="4BB19C32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Općenito o izgradnji objekata i građevinskim poslovima</w:t>
            </w:r>
          </w:p>
        </w:tc>
        <w:tc>
          <w:tcPr>
            <w:tcW w:w="1238" w:type="dxa"/>
            <w:vAlign w:val="center"/>
            <w:hideMark/>
          </w:tcPr>
          <w:p w14:paraId="77C20B7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6A3FDF1A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1F9F119" w14:textId="77777777" w:rsidTr="003E374D">
        <w:trPr>
          <w:trHeight w:val="570"/>
        </w:trPr>
        <w:tc>
          <w:tcPr>
            <w:tcW w:w="2362" w:type="dxa"/>
            <w:vMerge/>
            <w:vAlign w:val="center"/>
            <w:hideMark/>
          </w:tcPr>
          <w:p w14:paraId="62C02BA3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14:paraId="0156EF33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2146" w:type="dxa"/>
            <w:vAlign w:val="center"/>
            <w:hideMark/>
          </w:tcPr>
          <w:p w14:paraId="7F2328F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 xml:space="preserve">Rješenja o izvedenom stanju </w:t>
            </w:r>
          </w:p>
        </w:tc>
        <w:tc>
          <w:tcPr>
            <w:tcW w:w="1238" w:type="dxa"/>
            <w:vAlign w:val="center"/>
            <w:hideMark/>
          </w:tcPr>
          <w:p w14:paraId="02E7FA8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02</w:t>
            </w:r>
          </w:p>
        </w:tc>
        <w:tc>
          <w:tcPr>
            <w:tcW w:w="1856" w:type="dxa"/>
            <w:vAlign w:val="center"/>
            <w:hideMark/>
          </w:tcPr>
          <w:p w14:paraId="1882EE3A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0D0F96E" w14:textId="77777777" w:rsidTr="003E374D">
        <w:trPr>
          <w:trHeight w:val="855"/>
        </w:trPr>
        <w:tc>
          <w:tcPr>
            <w:tcW w:w="2362" w:type="dxa"/>
            <w:vMerge w:val="restart"/>
            <w:vAlign w:val="center"/>
            <w:hideMark/>
          </w:tcPr>
          <w:p w14:paraId="1CA34E9C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GRADNJA GRAĐEVINA I OBNOVA</w:t>
            </w:r>
          </w:p>
        </w:tc>
        <w:tc>
          <w:tcPr>
            <w:tcW w:w="1238" w:type="dxa"/>
            <w:vMerge w:val="restart"/>
            <w:noWrap/>
            <w:vAlign w:val="center"/>
            <w:hideMark/>
          </w:tcPr>
          <w:p w14:paraId="400B7A5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361-01</w:t>
            </w:r>
          </w:p>
        </w:tc>
        <w:tc>
          <w:tcPr>
            <w:tcW w:w="2146" w:type="dxa"/>
            <w:vAlign w:val="center"/>
            <w:hideMark/>
          </w:tcPr>
          <w:p w14:paraId="1360E98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Gradnja građevina i obnova općenito</w:t>
            </w:r>
          </w:p>
        </w:tc>
        <w:tc>
          <w:tcPr>
            <w:tcW w:w="1238" w:type="dxa"/>
            <w:vAlign w:val="center"/>
            <w:hideMark/>
          </w:tcPr>
          <w:p w14:paraId="07EC4B1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0F09AA25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2871F912" w14:textId="77777777" w:rsidTr="003E374D">
        <w:trPr>
          <w:trHeight w:val="1140"/>
        </w:trPr>
        <w:tc>
          <w:tcPr>
            <w:tcW w:w="2362" w:type="dxa"/>
            <w:vMerge/>
            <w:vAlign w:val="center"/>
            <w:hideMark/>
          </w:tcPr>
          <w:p w14:paraId="6BFD95F9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14:paraId="7A6F6751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2146" w:type="dxa"/>
            <w:vAlign w:val="center"/>
            <w:hideMark/>
          </w:tcPr>
          <w:p w14:paraId="1EDB8F8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Održavanje komunalne infrastrukture (nerazvrstane ceste, rasvjeta…)</w:t>
            </w:r>
          </w:p>
        </w:tc>
        <w:tc>
          <w:tcPr>
            <w:tcW w:w="1238" w:type="dxa"/>
            <w:vAlign w:val="center"/>
            <w:hideMark/>
          </w:tcPr>
          <w:p w14:paraId="681E06A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02</w:t>
            </w:r>
          </w:p>
        </w:tc>
        <w:tc>
          <w:tcPr>
            <w:tcW w:w="1856" w:type="dxa"/>
            <w:vAlign w:val="center"/>
            <w:hideMark/>
          </w:tcPr>
          <w:p w14:paraId="62F33CD7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55580CCA" w14:textId="77777777" w:rsidTr="003E374D">
        <w:trPr>
          <w:trHeight w:val="570"/>
        </w:trPr>
        <w:tc>
          <w:tcPr>
            <w:tcW w:w="2362" w:type="dxa"/>
            <w:vMerge/>
            <w:vAlign w:val="center"/>
            <w:hideMark/>
          </w:tcPr>
          <w:p w14:paraId="376CEFC5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6937364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361-02</w:t>
            </w:r>
          </w:p>
        </w:tc>
        <w:tc>
          <w:tcPr>
            <w:tcW w:w="2146" w:type="dxa"/>
            <w:vAlign w:val="center"/>
            <w:hideMark/>
          </w:tcPr>
          <w:p w14:paraId="062B0AB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Zadržavanje nezakonito izgrađenih građevina</w:t>
            </w:r>
          </w:p>
        </w:tc>
        <w:tc>
          <w:tcPr>
            <w:tcW w:w="1238" w:type="dxa"/>
            <w:vAlign w:val="center"/>
            <w:hideMark/>
          </w:tcPr>
          <w:p w14:paraId="3C476AD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1ADAC22E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254DC3D0" w14:textId="77777777" w:rsidTr="003E374D">
        <w:trPr>
          <w:trHeight w:val="300"/>
        </w:trPr>
        <w:tc>
          <w:tcPr>
            <w:tcW w:w="2362" w:type="dxa"/>
            <w:vMerge/>
            <w:vAlign w:val="center"/>
            <w:hideMark/>
          </w:tcPr>
          <w:p w14:paraId="2DEF966C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5B6A7C6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361-03</w:t>
            </w:r>
          </w:p>
        </w:tc>
        <w:tc>
          <w:tcPr>
            <w:tcW w:w="2146" w:type="dxa"/>
            <w:vAlign w:val="center"/>
            <w:hideMark/>
          </w:tcPr>
          <w:p w14:paraId="1F3487F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 xml:space="preserve">Komunalni doprinos </w:t>
            </w:r>
          </w:p>
        </w:tc>
        <w:tc>
          <w:tcPr>
            <w:tcW w:w="1238" w:type="dxa"/>
            <w:vAlign w:val="center"/>
            <w:hideMark/>
          </w:tcPr>
          <w:p w14:paraId="3D4FE55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3D1D3A2E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3585BC3" w14:textId="77777777" w:rsidTr="003E374D">
        <w:trPr>
          <w:trHeight w:val="570"/>
        </w:trPr>
        <w:tc>
          <w:tcPr>
            <w:tcW w:w="2362" w:type="dxa"/>
            <w:vMerge w:val="restart"/>
            <w:vAlign w:val="center"/>
            <w:hideMark/>
          </w:tcPr>
          <w:p w14:paraId="335DD8E2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KOMUNALNI POSLOVI</w:t>
            </w:r>
          </w:p>
        </w:tc>
        <w:tc>
          <w:tcPr>
            <w:tcW w:w="1238" w:type="dxa"/>
            <w:noWrap/>
            <w:vAlign w:val="center"/>
            <w:hideMark/>
          </w:tcPr>
          <w:p w14:paraId="3256132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363-01</w:t>
            </w:r>
          </w:p>
        </w:tc>
        <w:tc>
          <w:tcPr>
            <w:tcW w:w="2146" w:type="dxa"/>
            <w:vAlign w:val="center"/>
            <w:hideMark/>
          </w:tcPr>
          <w:p w14:paraId="2B2A33E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Komunalne djelatnosti općenito</w:t>
            </w:r>
          </w:p>
        </w:tc>
        <w:tc>
          <w:tcPr>
            <w:tcW w:w="1238" w:type="dxa"/>
            <w:vAlign w:val="center"/>
            <w:hideMark/>
          </w:tcPr>
          <w:p w14:paraId="0D15481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047B2573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3423EF6C" w14:textId="77777777" w:rsidTr="003E374D">
        <w:trPr>
          <w:trHeight w:val="300"/>
        </w:trPr>
        <w:tc>
          <w:tcPr>
            <w:tcW w:w="2362" w:type="dxa"/>
            <w:vMerge/>
            <w:vAlign w:val="center"/>
            <w:hideMark/>
          </w:tcPr>
          <w:p w14:paraId="6FC4F70B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vMerge w:val="restart"/>
            <w:noWrap/>
            <w:vAlign w:val="center"/>
            <w:hideMark/>
          </w:tcPr>
          <w:p w14:paraId="72464B7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363-02</w:t>
            </w:r>
          </w:p>
        </w:tc>
        <w:tc>
          <w:tcPr>
            <w:tcW w:w="2146" w:type="dxa"/>
            <w:vAlign w:val="center"/>
            <w:hideMark/>
          </w:tcPr>
          <w:p w14:paraId="0DCA18C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Komunalna naknada</w:t>
            </w:r>
          </w:p>
        </w:tc>
        <w:tc>
          <w:tcPr>
            <w:tcW w:w="1238" w:type="dxa"/>
            <w:vAlign w:val="center"/>
            <w:hideMark/>
          </w:tcPr>
          <w:p w14:paraId="1D25709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405C688E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91D501F" w14:textId="77777777" w:rsidTr="003E374D">
        <w:trPr>
          <w:trHeight w:val="570"/>
        </w:trPr>
        <w:tc>
          <w:tcPr>
            <w:tcW w:w="2362" w:type="dxa"/>
            <w:vMerge/>
            <w:vAlign w:val="center"/>
            <w:hideMark/>
          </w:tcPr>
          <w:p w14:paraId="61A4C1EC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14:paraId="08B063B6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2146" w:type="dxa"/>
            <w:vAlign w:val="center"/>
            <w:hideMark/>
          </w:tcPr>
          <w:p w14:paraId="71EE02F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Prisilna naplata komunalne naknade</w:t>
            </w:r>
          </w:p>
        </w:tc>
        <w:tc>
          <w:tcPr>
            <w:tcW w:w="1238" w:type="dxa"/>
            <w:vAlign w:val="center"/>
            <w:hideMark/>
          </w:tcPr>
          <w:p w14:paraId="52F4093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02</w:t>
            </w:r>
          </w:p>
        </w:tc>
        <w:tc>
          <w:tcPr>
            <w:tcW w:w="1856" w:type="dxa"/>
            <w:vAlign w:val="center"/>
            <w:hideMark/>
          </w:tcPr>
          <w:p w14:paraId="77120380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522F3BDE" w14:textId="77777777" w:rsidTr="003E374D">
        <w:trPr>
          <w:trHeight w:val="570"/>
        </w:trPr>
        <w:tc>
          <w:tcPr>
            <w:tcW w:w="2362" w:type="dxa"/>
            <w:vMerge/>
            <w:vAlign w:val="center"/>
            <w:hideMark/>
          </w:tcPr>
          <w:p w14:paraId="44976A3C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14:paraId="7FD369BE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2146" w:type="dxa"/>
            <w:vAlign w:val="center"/>
            <w:hideMark/>
          </w:tcPr>
          <w:p w14:paraId="6C8C981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Upravni ugovori - komunalna naknada</w:t>
            </w:r>
          </w:p>
        </w:tc>
        <w:tc>
          <w:tcPr>
            <w:tcW w:w="1238" w:type="dxa"/>
            <w:vAlign w:val="center"/>
            <w:hideMark/>
          </w:tcPr>
          <w:p w14:paraId="68B3336B" w14:textId="289C3B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</w:t>
            </w:r>
            <w:r w:rsidR="00D76F13">
              <w:rPr>
                <w:noProof w:val="0"/>
              </w:rPr>
              <w:t>3</w:t>
            </w:r>
          </w:p>
        </w:tc>
        <w:tc>
          <w:tcPr>
            <w:tcW w:w="1856" w:type="dxa"/>
            <w:vAlign w:val="center"/>
            <w:hideMark/>
          </w:tcPr>
          <w:p w14:paraId="3DC88F53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C55BB23" w14:textId="77777777" w:rsidTr="003E374D">
        <w:trPr>
          <w:trHeight w:val="570"/>
        </w:trPr>
        <w:tc>
          <w:tcPr>
            <w:tcW w:w="2362" w:type="dxa"/>
            <w:vMerge/>
            <w:vAlign w:val="center"/>
            <w:hideMark/>
          </w:tcPr>
          <w:p w14:paraId="79188FE2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14:paraId="3E54C1F2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2146" w:type="dxa"/>
            <w:vAlign w:val="center"/>
            <w:hideMark/>
          </w:tcPr>
          <w:p w14:paraId="54A129A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Korištenje javnih površina</w:t>
            </w:r>
          </w:p>
        </w:tc>
        <w:tc>
          <w:tcPr>
            <w:tcW w:w="1238" w:type="dxa"/>
            <w:vAlign w:val="center"/>
            <w:hideMark/>
          </w:tcPr>
          <w:p w14:paraId="45C86D45" w14:textId="4131F82E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</w:t>
            </w:r>
            <w:r w:rsidR="00D76F13">
              <w:rPr>
                <w:noProof w:val="0"/>
              </w:rPr>
              <w:t>4</w:t>
            </w:r>
          </w:p>
        </w:tc>
        <w:tc>
          <w:tcPr>
            <w:tcW w:w="1856" w:type="dxa"/>
            <w:vAlign w:val="center"/>
            <w:hideMark/>
          </w:tcPr>
          <w:p w14:paraId="3514DC57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65F0A817" w14:textId="77777777" w:rsidTr="003E374D">
        <w:trPr>
          <w:trHeight w:val="300"/>
        </w:trPr>
        <w:tc>
          <w:tcPr>
            <w:tcW w:w="2362" w:type="dxa"/>
            <w:vMerge/>
            <w:vAlign w:val="center"/>
            <w:hideMark/>
          </w:tcPr>
          <w:p w14:paraId="7FF91D21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12DF7F1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363-03</w:t>
            </w:r>
          </w:p>
        </w:tc>
        <w:tc>
          <w:tcPr>
            <w:tcW w:w="2146" w:type="dxa"/>
            <w:vAlign w:val="center"/>
            <w:hideMark/>
          </w:tcPr>
          <w:p w14:paraId="231B51D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Komunalno redarstvo</w:t>
            </w:r>
          </w:p>
        </w:tc>
        <w:tc>
          <w:tcPr>
            <w:tcW w:w="1238" w:type="dxa"/>
            <w:vAlign w:val="center"/>
            <w:hideMark/>
          </w:tcPr>
          <w:p w14:paraId="6A1ED58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3BF29FFE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6CD02AF7" w14:textId="77777777" w:rsidTr="003E374D">
        <w:trPr>
          <w:trHeight w:val="690"/>
        </w:trPr>
        <w:tc>
          <w:tcPr>
            <w:tcW w:w="8840" w:type="dxa"/>
            <w:gridSpan w:val="5"/>
            <w:vAlign w:val="center"/>
            <w:hideMark/>
          </w:tcPr>
          <w:p w14:paraId="5C6D6BDF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STAMBENO GOSPODARSTVO, STAMBENO ZBRINJAVANJE I STAMBENI ODNOSI</w:t>
            </w:r>
          </w:p>
        </w:tc>
      </w:tr>
      <w:tr w:rsidR="003E374D" w:rsidRPr="003E374D" w14:paraId="74DDCEB9" w14:textId="77777777" w:rsidTr="003E374D">
        <w:trPr>
          <w:trHeight w:val="855"/>
        </w:trPr>
        <w:tc>
          <w:tcPr>
            <w:tcW w:w="2362" w:type="dxa"/>
            <w:vMerge w:val="restart"/>
            <w:vAlign w:val="center"/>
            <w:hideMark/>
          </w:tcPr>
          <w:p w14:paraId="090D4796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STAMBENA POLITIKA</w:t>
            </w:r>
          </w:p>
        </w:tc>
        <w:tc>
          <w:tcPr>
            <w:tcW w:w="1238" w:type="dxa"/>
            <w:vMerge w:val="restart"/>
            <w:noWrap/>
            <w:vAlign w:val="center"/>
            <w:hideMark/>
          </w:tcPr>
          <w:p w14:paraId="5D7FF0B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370-01</w:t>
            </w:r>
          </w:p>
        </w:tc>
        <w:tc>
          <w:tcPr>
            <w:tcW w:w="2146" w:type="dxa"/>
            <w:vAlign w:val="center"/>
            <w:hideMark/>
          </w:tcPr>
          <w:p w14:paraId="1042E1F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Stanovi za službene potrebe, stanovi na korištenju i ostalo</w:t>
            </w:r>
          </w:p>
        </w:tc>
        <w:tc>
          <w:tcPr>
            <w:tcW w:w="1238" w:type="dxa"/>
            <w:vAlign w:val="center"/>
            <w:hideMark/>
          </w:tcPr>
          <w:p w14:paraId="70E49F9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0DCC6225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960D0DE" w14:textId="77777777" w:rsidTr="003E374D">
        <w:trPr>
          <w:trHeight w:val="300"/>
        </w:trPr>
        <w:tc>
          <w:tcPr>
            <w:tcW w:w="2362" w:type="dxa"/>
            <w:vMerge/>
            <w:vAlign w:val="center"/>
            <w:hideMark/>
          </w:tcPr>
          <w:p w14:paraId="7C5092A1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14:paraId="3A161B68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2146" w:type="dxa"/>
            <w:vAlign w:val="center"/>
            <w:hideMark/>
          </w:tcPr>
          <w:p w14:paraId="7D26346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Najam stanova</w:t>
            </w:r>
          </w:p>
        </w:tc>
        <w:tc>
          <w:tcPr>
            <w:tcW w:w="1238" w:type="dxa"/>
            <w:vAlign w:val="center"/>
            <w:hideMark/>
          </w:tcPr>
          <w:p w14:paraId="3DB63D0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02</w:t>
            </w:r>
          </w:p>
        </w:tc>
        <w:tc>
          <w:tcPr>
            <w:tcW w:w="1856" w:type="dxa"/>
            <w:vAlign w:val="center"/>
            <w:hideMark/>
          </w:tcPr>
          <w:p w14:paraId="134FD9BD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1E09E0E0" w14:textId="77777777" w:rsidTr="003E374D">
        <w:trPr>
          <w:trHeight w:val="1140"/>
        </w:trPr>
        <w:tc>
          <w:tcPr>
            <w:tcW w:w="2362" w:type="dxa"/>
            <w:vMerge w:val="restart"/>
            <w:vAlign w:val="center"/>
            <w:hideMark/>
          </w:tcPr>
          <w:p w14:paraId="1239D11C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STAMBENI ODNOSI</w:t>
            </w:r>
          </w:p>
        </w:tc>
        <w:tc>
          <w:tcPr>
            <w:tcW w:w="1238" w:type="dxa"/>
            <w:noWrap/>
            <w:vAlign w:val="center"/>
            <w:hideMark/>
          </w:tcPr>
          <w:p w14:paraId="4F17C76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371-01</w:t>
            </w:r>
          </w:p>
        </w:tc>
        <w:tc>
          <w:tcPr>
            <w:tcW w:w="2146" w:type="dxa"/>
            <w:vAlign w:val="center"/>
            <w:hideMark/>
          </w:tcPr>
          <w:p w14:paraId="5E49CF6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Stambeno zbrinjavanje, korištenje stanova u vlasništvu Grada Čazme</w:t>
            </w:r>
          </w:p>
        </w:tc>
        <w:tc>
          <w:tcPr>
            <w:tcW w:w="1238" w:type="dxa"/>
            <w:vAlign w:val="center"/>
            <w:hideMark/>
          </w:tcPr>
          <w:p w14:paraId="50A5739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6510A6D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73C5EE8" w14:textId="77777777" w:rsidTr="003E374D">
        <w:trPr>
          <w:trHeight w:val="570"/>
        </w:trPr>
        <w:tc>
          <w:tcPr>
            <w:tcW w:w="2362" w:type="dxa"/>
            <w:vMerge/>
            <w:vAlign w:val="center"/>
            <w:hideMark/>
          </w:tcPr>
          <w:p w14:paraId="7C04ACCA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5A65C32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371-02</w:t>
            </w:r>
          </w:p>
        </w:tc>
        <w:tc>
          <w:tcPr>
            <w:tcW w:w="2146" w:type="dxa"/>
            <w:vAlign w:val="center"/>
            <w:hideMark/>
          </w:tcPr>
          <w:p w14:paraId="0CFCC67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Brisovna očitovanja i brisanje založnog prava</w:t>
            </w:r>
          </w:p>
        </w:tc>
        <w:tc>
          <w:tcPr>
            <w:tcW w:w="1238" w:type="dxa"/>
            <w:vAlign w:val="center"/>
            <w:hideMark/>
          </w:tcPr>
          <w:p w14:paraId="5855F95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54BC7C9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00837DB" w14:textId="77777777" w:rsidTr="003E374D">
        <w:trPr>
          <w:trHeight w:val="855"/>
        </w:trPr>
        <w:tc>
          <w:tcPr>
            <w:tcW w:w="2362" w:type="dxa"/>
            <w:vMerge/>
            <w:vAlign w:val="center"/>
            <w:hideMark/>
          </w:tcPr>
          <w:p w14:paraId="6211D1E8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60AE933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371-03</w:t>
            </w:r>
          </w:p>
        </w:tc>
        <w:tc>
          <w:tcPr>
            <w:tcW w:w="2146" w:type="dxa"/>
            <w:vAlign w:val="center"/>
            <w:hideMark/>
          </w:tcPr>
          <w:p w14:paraId="245267F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Povrat imovine, stambeni krediti, natječaji i ostalo</w:t>
            </w:r>
          </w:p>
        </w:tc>
        <w:tc>
          <w:tcPr>
            <w:tcW w:w="1238" w:type="dxa"/>
            <w:vAlign w:val="center"/>
            <w:hideMark/>
          </w:tcPr>
          <w:p w14:paraId="086B576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1905011B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C9C02F5" w14:textId="77777777" w:rsidTr="003E374D">
        <w:trPr>
          <w:trHeight w:val="855"/>
        </w:trPr>
        <w:tc>
          <w:tcPr>
            <w:tcW w:w="2362" w:type="dxa"/>
            <w:vMerge w:val="restart"/>
            <w:vAlign w:val="center"/>
            <w:hideMark/>
          </w:tcPr>
          <w:p w14:paraId="0653BE9A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POSLOVNI PROSTOR</w:t>
            </w:r>
          </w:p>
        </w:tc>
        <w:tc>
          <w:tcPr>
            <w:tcW w:w="1238" w:type="dxa"/>
            <w:noWrap/>
            <w:vAlign w:val="center"/>
            <w:hideMark/>
          </w:tcPr>
          <w:p w14:paraId="55C3DF1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372-01</w:t>
            </w:r>
          </w:p>
        </w:tc>
        <w:tc>
          <w:tcPr>
            <w:tcW w:w="2146" w:type="dxa"/>
            <w:vAlign w:val="center"/>
            <w:hideMark/>
          </w:tcPr>
          <w:p w14:paraId="5652DB62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Poslovni prostori u vlasništvu Grada Čazme općenito</w:t>
            </w:r>
          </w:p>
        </w:tc>
        <w:tc>
          <w:tcPr>
            <w:tcW w:w="1238" w:type="dxa"/>
            <w:vAlign w:val="center"/>
            <w:hideMark/>
          </w:tcPr>
          <w:p w14:paraId="43B730D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65DA8E8F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35661D95" w14:textId="77777777" w:rsidTr="003E374D">
        <w:trPr>
          <w:trHeight w:val="570"/>
        </w:trPr>
        <w:tc>
          <w:tcPr>
            <w:tcW w:w="2362" w:type="dxa"/>
            <w:vMerge/>
            <w:vAlign w:val="center"/>
            <w:hideMark/>
          </w:tcPr>
          <w:p w14:paraId="582A1FE8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6316FC3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372-02</w:t>
            </w:r>
          </w:p>
        </w:tc>
        <w:tc>
          <w:tcPr>
            <w:tcW w:w="2146" w:type="dxa"/>
            <w:vAlign w:val="center"/>
            <w:hideMark/>
          </w:tcPr>
          <w:p w14:paraId="03D7C51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Zakup poslovnog prostora</w:t>
            </w:r>
          </w:p>
        </w:tc>
        <w:tc>
          <w:tcPr>
            <w:tcW w:w="1238" w:type="dxa"/>
            <w:vAlign w:val="center"/>
            <w:hideMark/>
          </w:tcPr>
          <w:p w14:paraId="07B1EDA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4FF6429B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AB9E9C5" w14:textId="77777777" w:rsidTr="003E374D">
        <w:trPr>
          <w:trHeight w:val="570"/>
        </w:trPr>
        <w:tc>
          <w:tcPr>
            <w:tcW w:w="2362" w:type="dxa"/>
            <w:vMerge/>
            <w:vAlign w:val="center"/>
            <w:hideMark/>
          </w:tcPr>
          <w:p w14:paraId="2989BED6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246AEC3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372-03</w:t>
            </w:r>
          </w:p>
        </w:tc>
        <w:tc>
          <w:tcPr>
            <w:tcW w:w="2146" w:type="dxa"/>
            <w:vAlign w:val="center"/>
            <w:hideMark/>
          </w:tcPr>
          <w:p w14:paraId="34F3BC1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Prodaja poslovnog prostora</w:t>
            </w:r>
          </w:p>
        </w:tc>
        <w:tc>
          <w:tcPr>
            <w:tcW w:w="1238" w:type="dxa"/>
            <w:vAlign w:val="center"/>
            <w:hideMark/>
          </w:tcPr>
          <w:p w14:paraId="058473B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4558CCE9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4A19763F" w14:textId="77777777" w:rsidTr="003E374D">
        <w:trPr>
          <w:trHeight w:val="570"/>
        </w:trPr>
        <w:tc>
          <w:tcPr>
            <w:tcW w:w="2362" w:type="dxa"/>
            <w:vMerge/>
            <w:vAlign w:val="center"/>
            <w:hideMark/>
          </w:tcPr>
          <w:p w14:paraId="494A36AF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3F20A4D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372-04</w:t>
            </w:r>
          </w:p>
        </w:tc>
        <w:tc>
          <w:tcPr>
            <w:tcW w:w="2146" w:type="dxa"/>
            <w:vAlign w:val="center"/>
            <w:hideMark/>
          </w:tcPr>
          <w:p w14:paraId="626016E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Brisovna očitovanja i brisanje založnog prava</w:t>
            </w:r>
          </w:p>
        </w:tc>
        <w:tc>
          <w:tcPr>
            <w:tcW w:w="1238" w:type="dxa"/>
            <w:vAlign w:val="center"/>
            <w:hideMark/>
          </w:tcPr>
          <w:p w14:paraId="1B5B9D7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24B4E09C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2CB14448" w14:textId="77777777" w:rsidTr="003E374D">
        <w:trPr>
          <w:trHeight w:val="300"/>
        </w:trPr>
        <w:tc>
          <w:tcPr>
            <w:tcW w:w="2362" w:type="dxa"/>
            <w:vMerge/>
            <w:vAlign w:val="center"/>
            <w:hideMark/>
          </w:tcPr>
          <w:p w14:paraId="4DDA23DB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449E61A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372-05</w:t>
            </w:r>
          </w:p>
        </w:tc>
        <w:tc>
          <w:tcPr>
            <w:tcW w:w="2146" w:type="dxa"/>
            <w:vAlign w:val="center"/>
            <w:hideMark/>
          </w:tcPr>
          <w:p w14:paraId="0B14F60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 xml:space="preserve">Povrat imovine </w:t>
            </w:r>
          </w:p>
        </w:tc>
        <w:tc>
          <w:tcPr>
            <w:tcW w:w="1238" w:type="dxa"/>
            <w:vAlign w:val="center"/>
            <w:hideMark/>
          </w:tcPr>
          <w:p w14:paraId="3E2EFA0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2B3BB591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2791DE7C" w14:textId="77777777" w:rsidTr="003E374D">
        <w:trPr>
          <w:trHeight w:val="1710"/>
        </w:trPr>
        <w:tc>
          <w:tcPr>
            <w:tcW w:w="2362" w:type="dxa"/>
            <w:vAlign w:val="center"/>
            <w:hideMark/>
          </w:tcPr>
          <w:p w14:paraId="2795585F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REPREZENTATIVNI OBJEKTI I OBJEKTI POD POSEBNOM ZAŠTITOM</w:t>
            </w:r>
          </w:p>
        </w:tc>
        <w:tc>
          <w:tcPr>
            <w:tcW w:w="1238" w:type="dxa"/>
            <w:noWrap/>
            <w:vAlign w:val="center"/>
            <w:hideMark/>
          </w:tcPr>
          <w:p w14:paraId="276C02A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373-01</w:t>
            </w:r>
          </w:p>
        </w:tc>
        <w:tc>
          <w:tcPr>
            <w:tcW w:w="2146" w:type="dxa"/>
            <w:vAlign w:val="center"/>
            <w:hideMark/>
          </w:tcPr>
          <w:p w14:paraId="75AEF88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Restauriranje, čuvanje, korištenje reprezentativnih objekata i objekata pod posebnom zaštitom i ostalo</w:t>
            </w:r>
          </w:p>
        </w:tc>
        <w:tc>
          <w:tcPr>
            <w:tcW w:w="1238" w:type="dxa"/>
            <w:vAlign w:val="center"/>
            <w:hideMark/>
          </w:tcPr>
          <w:p w14:paraId="5481BC9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102CF3CE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072C725" w14:textId="77777777" w:rsidTr="003E374D">
        <w:trPr>
          <w:trHeight w:val="1065"/>
        </w:trPr>
        <w:tc>
          <w:tcPr>
            <w:tcW w:w="8840" w:type="dxa"/>
            <w:gridSpan w:val="5"/>
            <w:vAlign w:val="center"/>
            <w:hideMark/>
          </w:tcPr>
          <w:p w14:paraId="2210FAD0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GOSPODARSKA DOGAĐANJA, PROMIDŽBA I MARKETING, TEHNOLOŠKI RAZVOJ, INTELEKTUALNO VLASNIŠTVO, STANDARDI I TEHNIČKI NORMATVI</w:t>
            </w:r>
          </w:p>
        </w:tc>
      </w:tr>
      <w:tr w:rsidR="003E374D" w:rsidRPr="003E374D" w14:paraId="2695CED0" w14:textId="77777777" w:rsidTr="003E374D">
        <w:trPr>
          <w:trHeight w:val="1425"/>
        </w:trPr>
        <w:tc>
          <w:tcPr>
            <w:tcW w:w="2362" w:type="dxa"/>
            <w:vAlign w:val="center"/>
            <w:hideMark/>
          </w:tcPr>
          <w:p w14:paraId="4E4E9827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 xml:space="preserve">GOSPODARSKA DOGAĐANJA </w:t>
            </w:r>
          </w:p>
        </w:tc>
        <w:tc>
          <w:tcPr>
            <w:tcW w:w="1238" w:type="dxa"/>
            <w:noWrap/>
            <w:vAlign w:val="center"/>
            <w:hideMark/>
          </w:tcPr>
          <w:p w14:paraId="382FF57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380-01</w:t>
            </w:r>
          </w:p>
        </w:tc>
        <w:tc>
          <w:tcPr>
            <w:tcW w:w="2146" w:type="dxa"/>
            <w:vAlign w:val="center"/>
            <w:hideMark/>
          </w:tcPr>
          <w:p w14:paraId="22E8F81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Domaća gospodarska događanja, međunarodna gospodarska događanja i ostalo</w:t>
            </w:r>
          </w:p>
        </w:tc>
        <w:tc>
          <w:tcPr>
            <w:tcW w:w="1238" w:type="dxa"/>
            <w:vAlign w:val="center"/>
            <w:hideMark/>
          </w:tcPr>
          <w:p w14:paraId="5E81D7E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364595EF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1EAA7235" w14:textId="77777777" w:rsidTr="003E374D">
        <w:trPr>
          <w:trHeight w:val="855"/>
        </w:trPr>
        <w:tc>
          <w:tcPr>
            <w:tcW w:w="2362" w:type="dxa"/>
            <w:vAlign w:val="center"/>
            <w:hideMark/>
          </w:tcPr>
          <w:p w14:paraId="5C2BC4FF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TEHNOLOŠKI RAZVOJ</w:t>
            </w:r>
          </w:p>
        </w:tc>
        <w:tc>
          <w:tcPr>
            <w:tcW w:w="1238" w:type="dxa"/>
            <w:noWrap/>
            <w:vAlign w:val="center"/>
            <w:hideMark/>
          </w:tcPr>
          <w:p w14:paraId="163156C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381-01</w:t>
            </w:r>
          </w:p>
        </w:tc>
        <w:tc>
          <w:tcPr>
            <w:tcW w:w="2146" w:type="dxa"/>
            <w:vAlign w:val="center"/>
            <w:hideMark/>
          </w:tcPr>
          <w:p w14:paraId="7DDA2E6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Strategije tehnološkog razvoja, izumi i inovacije, ostalo</w:t>
            </w:r>
          </w:p>
        </w:tc>
        <w:tc>
          <w:tcPr>
            <w:tcW w:w="1238" w:type="dxa"/>
            <w:vAlign w:val="center"/>
            <w:hideMark/>
          </w:tcPr>
          <w:p w14:paraId="36344FF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0FED5389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2F8F1B30" w14:textId="77777777" w:rsidTr="003E374D">
        <w:trPr>
          <w:trHeight w:val="570"/>
        </w:trPr>
        <w:tc>
          <w:tcPr>
            <w:tcW w:w="2362" w:type="dxa"/>
            <w:vAlign w:val="center"/>
            <w:hideMark/>
          </w:tcPr>
          <w:p w14:paraId="0BEC2104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PROMIDŽBA I MARKETING</w:t>
            </w:r>
          </w:p>
        </w:tc>
        <w:tc>
          <w:tcPr>
            <w:tcW w:w="1238" w:type="dxa"/>
            <w:noWrap/>
            <w:vAlign w:val="center"/>
            <w:hideMark/>
          </w:tcPr>
          <w:p w14:paraId="7CBB4E0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382-01</w:t>
            </w:r>
          </w:p>
        </w:tc>
        <w:tc>
          <w:tcPr>
            <w:tcW w:w="2146" w:type="dxa"/>
            <w:vAlign w:val="center"/>
            <w:hideMark/>
          </w:tcPr>
          <w:p w14:paraId="38AE1A0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Poslovi vezani uz promidžbu i marketing</w:t>
            </w:r>
          </w:p>
        </w:tc>
        <w:tc>
          <w:tcPr>
            <w:tcW w:w="1238" w:type="dxa"/>
            <w:vAlign w:val="center"/>
            <w:hideMark/>
          </w:tcPr>
          <w:p w14:paraId="0A290EC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6429B845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58568C97" w14:textId="77777777" w:rsidTr="003E374D">
        <w:trPr>
          <w:trHeight w:val="1995"/>
        </w:trPr>
        <w:tc>
          <w:tcPr>
            <w:tcW w:w="2362" w:type="dxa"/>
            <w:vAlign w:val="center"/>
            <w:hideMark/>
          </w:tcPr>
          <w:p w14:paraId="2012DE66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INTELEKTUALNO VLASNIŠTVO</w:t>
            </w:r>
          </w:p>
        </w:tc>
        <w:tc>
          <w:tcPr>
            <w:tcW w:w="1238" w:type="dxa"/>
            <w:noWrap/>
            <w:vAlign w:val="center"/>
            <w:hideMark/>
          </w:tcPr>
          <w:p w14:paraId="0EEAC05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384-01</w:t>
            </w:r>
          </w:p>
        </w:tc>
        <w:tc>
          <w:tcPr>
            <w:tcW w:w="2146" w:type="dxa"/>
            <w:vAlign w:val="center"/>
            <w:hideMark/>
          </w:tcPr>
          <w:p w14:paraId="5EE2199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Zaštita intelektualnog vlasništva (općenito), industrijsko vlasništvo, autorsko pravo i srodna prava, zastupanje u području intelektualnog vlasništva i ostalo</w:t>
            </w:r>
          </w:p>
        </w:tc>
        <w:tc>
          <w:tcPr>
            <w:tcW w:w="1238" w:type="dxa"/>
            <w:vAlign w:val="center"/>
            <w:hideMark/>
          </w:tcPr>
          <w:p w14:paraId="22FD322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667958F5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6FB62500" w14:textId="77777777" w:rsidTr="003E374D">
        <w:trPr>
          <w:trHeight w:val="300"/>
        </w:trPr>
        <w:tc>
          <w:tcPr>
            <w:tcW w:w="8840" w:type="dxa"/>
            <w:gridSpan w:val="5"/>
            <w:vAlign w:val="center"/>
            <w:hideMark/>
          </w:tcPr>
          <w:p w14:paraId="0B5C51AE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ENERGETIKA</w:t>
            </w:r>
          </w:p>
        </w:tc>
      </w:tr>
      <w:tr w:rsidR="003E374D" w:rsidRPr="003E374D" w14:paraId="0A6BA4E7" w14:textId="77777777" w:rsidTr="003E374D">
        <w:trPr>
          <w:trHeight w:val="855"/>
        </w:trPr>
        <w:tc>
          <w:tcPr>
            <w:tcW w:w="2362" w:type="dxa"/>
            <w:vAlign w:val="center"/>
            <w:hideMark/>
          </w:tcPr>
          <w:p w14:paraId="39B651F5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ISTRAŽIVANJA U PODRUČJU ENERGETIKE</w:t>
            </w:r>
          </w:p>
        </w:tc>
        <w:tc>
          <w:tcPr>
            <w:tcW w:w="1238" w:type="dxa"/>
            <w:vAlign w:val="center"/>
            <w:hideMark/>
          </w:tcPr>
          <w:p w14:paraId="2272FFA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390-01</w:t>
            </w:r>
          </w:p>
        </w:tc>
        <w:tc>
          <w:tcPr>
            <w:tcW w:w="2146" w:type="dxa"/>
            <w:vAlign w:val="center"/>
            <w:hideMark/>
          </w:tcPr>
          <w:p w14:paraId="30C6160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Istraživanja u području energetike općenito</w:t>
            </w:r>
          </w:p>
        </w:tc>
        <w:tc>
          <w:tcPr>
            <w:tcW w:w="1238" w:type="dxa"/>
            <w:vAlign w:val="center"/>
            <w:hideMark/>
          </w:tcPr>
          <w:p w14:paraId="3A4840D8" w14:textId="402EC418" w:rsidR="003E374D" w:rsidRPr="003E374D" w:rsidRDefault="00651135" w:rsidP="003E374D">
            <w:pPr>
              <w:rPr>
                <w:noProof w:val="0"/>
              </w:rPr>
            </w:pPr>
            <w:r>
              <w:rPr>
                <w:noProof w:val="0"/>
              </w:rPr>
              <w:t>0</w:t>
            </w:r>
            <w:r w:rsidR="003E374D" w:rsidRPr="003E374D">
              <w:rPr>
                <w:noProof w:val="0"/>
              </w:rPr>
              <w:t>1</w:t>
            </w:r>
          </w:p>
        </w:tc>
        <w:tc>
          <w:tcPr>
            <w:tcW w:w="1856" w:type="dxa"/>
            <w:vAlign w:val="center"/>
            <w:hideMark/>
          </w:tcPr>
          <w:p w14:paraId="00EC75B1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305B8C31" w14:textId="77777777" w:rsidTr="003E374D">
        <w:trPr>
          <w:trHeight w:val="855"/>
        </w:trPr>
        <w:tc>
          <w:tcPr>
            <w:tcW w:w="2362" w:type="dxa"/>
            <w:vAlign w:val="center"/>
            <w:hideMark/>
          </w:tcPr>
          <w:p w14:paraId="5EA1DBBA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STRATEGIJA ENERGETSKOG RAZVITKA</w:t>
            </w:r>
          </w:p>
        </w:tc>
        <w:tc>
          <w:tcPr>
            <w:tcW w:w="1238" w:type="dxa"/>
            <w:noWrap/>
            <w:vAlign w:val="center"/>
            <w:hideMark/>
          </w:tcPr>
          <w:p w14:paraId="0277618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391-01</w:t>
            </w:r>
          </w:p>
        </w:tc>
        <w:tc>
          <w:tcPr>
            <w:tcW w:w="2146" w:type="dxa"/>
            <w:vAlign w:val="center"/>
            <w:hideMark/>
          </w:tcPr>
          <w:p w14:paraId="38E61A7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Strategija energetskog razvitka općenito</w:t>
            </w:r>
          </w:p>
        </w:tc>
        <w:tc>
          <w:tcPr>
            <w:tcW w:w="1238" w:type="dxa"/>
            <w:vAlign w:val="center"/>
            <w:hideMark/>
          </w:tcPr>
          <w:p w14:paraId="6E92229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74515A0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38DD7C8" w14:textId="77777777" w:rsidTr="003E374D">
        <w:trPr>
          <w:trHeight w:val="300"/>
        </w:trPr>
        <w:tc>
          <w:tcPr>
            <w:tcW w:w="8840" w:type="dxa"/>
            <w:gridSpan w:val="5"/>
            <w:vAlign w:val="center"/>
            <w:hideMark/>
          </w:tcPr>
          <w:p w14:paraId="431E1163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FINANCIJE</w:t>
            </w:r>
          </w:p>
        </w:tc>
      </w:tr>
      <w:tr w:rsidR="003E374D" w:rsidRPr="003E374D" w14:paraId="674D8562" w14:textId="77777777" w:rsidTr="003E374D">
        <w:trPr>
          <w:trHeight w:val="540"/>
        </w:trPr>
        <w:tc>
          <w:tcPr>
            <w:tcW w:w="2362" w:type="dxa"/>
            <w:vMerge w:val="restart"/>
            <w:vAlign w:val="center"/>
            <w:hideMark/>
          </w:tcPr>
          <w:p w14:paraId="239C052D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lastRenderedPageBreak/>
              <w:t>FINANCIJSKO PLANSKI-DOKUMENTI</w:t>
            </w:r>
          </w:p>
        </w:tc>
        <w:tc>
          <w:tcPr>
            <w:tcW w:w="1238" w:type="dxa"/>
            <w:noWrap/>
            <w:vAlign w:val="center"/>
            <w:hideMark/>
          </w:tcPr>
          <w:p w14:paraId="337F4A0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400-01</w:t>
            </w:r>
          </w:p>
        </w:tc>
        <w:tc>
          <w:tcPr>
            <w:tcW w:w="2146" w:type="dxa"/>
            <w:vAlign w:val="center"/>
            <w:hideMark/>
          </w:tcPr>
          <w:p w14:paraId="35475DE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 xml:space="preserve">Proračun </w:t>
            </w:r>
          </w:p>
        </w:tc>
        <w:tc>
          <w:tcPr>
            <w:tcW w:w="1238" w:type="dxa"/>
            <w:vAlign w:val="center"/>
            <w:hideMark/>
          </w:tcPr>
          <w:p w14:paraId="0DEA810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865752F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46339FE0" w14:textId="77777777" w:rsidTr="003E374D">
        <w:trPr>
          <w:trHeight w:val="300"/>
        </w:trPr>
        <w:tc>
          <w:tcPr>
            <w:tcW w:w="2362" w:type="dxa"/>
            <w:vMerge/>
            <w:vAlign w:val="center"/>
            <w:hideMark/>
          </w:tcPr>
          <w:p w14:paraId="2402DD71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1CF5ED8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400-02</w:t>
            </w:r>
          </w:p>
        </w:tc>
        <w:tc>
          <w:tcPr>
            <w:tcW w:w="2146" w:type="dxa"/>
            <w:vAlign w:val="center"/>
            <w:hideMark/>
          </w:tcPr>
          <w:p w14:paraId="21A7083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Financijski planovi</w:t>
            </w:r>
          </w:p>
        </w:tc>
        <w:tc>
          <w:tcPr>
            <w:tcW w:w="1238" w:type="dxa"/>
            <w:vAlign w:val="center"/>
            <w:hideMark/>
          </w:tcPr>
          <w:p w14:paraId="1FF34FE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544DC2B6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27AA2D31" w14:textId="77777777" w:rsidTr="003E374D">
        <w:trPr>
          <w:trHeight w:val="570"/>
        </w:trPr>
        <w:tc>
          <w:tcPr>
            <w:tcW w:w="2362" w:type="dxa"/>
            <w:vMerge/>
            <w:vAlign w:val="center"/>
            <w:hideMark/>
          </w:tcPr>
          <w:p w14:paraId="45893376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3B87FC9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400-03</w:t>
            </w:r>
          </w:p>
        </w:tc>
        <w:tc>
          <w:tcPr>
            <w:tcW w:w="2146" w:type="dxa"/>
            <w:vAlign w:val="center"/>
            <w:hideMark/>
          </w:tcPr>
          <w:p w14:paraId="6AF2656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Izvještaji o izvršenju proračuna</w:t>
            </w:r>
          </w:p>
        </w:tc>
        <w:tc>
          <w:tcPr>
            <w:tcW w:w="1238" w:type="dxa"/>
            <w:vAlign w:val="center"/>
            <w:hideMark/>
          </w:tcPr>
          <w:p w14:paraId="702908D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1460E94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2473F6A" w14:textId="77777777" w:rsidTr="003E374D">
        <w:trPr>
          <w:trHeight w:val="300"/>
        </w:trPr>
        <w:tc>
          <w:tcPr>
            <w:tcW w:w="2362" w:type="dxa"/>
            <w:vMerge/>
            <w:vAlign w:val="center"/>
            <w:hideMark/>
          </w:tcPr>
          <w:p w14:paraId="46947A28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491F23B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400-04</w:t>
            </w:r>
          </w:p>
        </w:tc>
        <w:tc>
          <w:tcPr>
            <w:tcW w:w="2146" w:type="dxa"/>
            <w:vAlign w:val="center"/>
            <w:hideMark/>
          </w:tcPr>
          <w:p w14:paraId="4AA97BB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Financijski izvještaji</w:t>
            </w:r>
          </w:p>
        </w:tc>
        <w:tc>
          <w:tcPr>
            <w:tcW w:w="1238" w:type="dxa"/>
            <w:vAlign w:val="center"/>
            <w:hideMark/>
          </w:tcPr>
          <w:p w14:paraId="62FB243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57A86569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66D2BE9F" w14:textId="77777777" w:rsidTr="003E374D">
        <w:trPr>
          <w:trHeight w:val="570"/>
        </w:trPr>
        <w:tc>
          <w:tcPr>
            <w:tcW w:w="2362" w:type="dxa"/>
            <w:vMerge/>
            <w:vAlign w:val="center"/>
            <w:hideMark/>
          </w:tcPr>
          <w:p w14:paraId="3258B048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0F6F8DD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400-05</w:t>
            </w:r>
          </w:p>
        </w:tc>
        <w:tc>
          <w:tcPr>
            <w:tcW w:w="2146" w:type="dxa"/>
            <w:vAlign w:val="center"/>
            <w:hideMark/>
          </w:tcPr>
          <w:p w14:paraId="45A1B9E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Planovi nabave, narudžbenice i ostalo</w:t>
            </w:r>
          </w:p>
        </w:tc>
        <w:tc>
          <w:tcPr>
            <w:tcW w:w="1238" w:type="dxa"/>
            <w:vAlign w:val="center"/>
            <w:hideMark/>
          </w:tcPr>
          <w:p w14:paraId="6866180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2FB5A6F5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368F5523" w14:textId="77777777" w:rsidTr="003E374D">
        <w:trPr>
          <w:trHeight w:val="495"/>
        </w:trPr>
        <w:tc>
          <w:tcPr>
            <w:tcW w:w="2362" w:type="dxa"/>
            <w:vMerge w:val="restart"/>
            <w:vAlign w:val="center"/>
            <w:hideMark/>
          </w:tcPr>
          <w:p w14:paraId="3DE7CDC0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KNJIGOVODSTVENO-RAČUNOVODSTVENO POSLOVANJE</w:t>
            </w:r>
          </w:p>
        </w:tc>
        <w:tc>
          <w:tcPr>
            <w:tcW w:w="1238" w:type="dxa"/>
            <w:noWrap/>
            <w:vAlign w:val="center"/>
            <w:hideMark/>
          </w:tcPr>
          <w:p w14:paraId="00CD1F7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401-01</w:t>
            </w:r>
          </w:p>
        </w:tc>
        <w:tc>
          <w:tcPr>
            <w:tcW w:w="2146" w:type="dxa"/>
            <w:vAlign w:val="center"/>
            <w:hideMark/>
          </w:tcPr>
          <w:p w14:paraId="583D9EA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Računi</w:t>
            </w:r>
          </w:p>
        </w:tc>
        <w:tc>
          <w:tcPr>
            <w:tcW w:w="1238" w:type="dxa"/>
            <w:vAlign w:val="center"/>
            <w:hideMark/>
          </w:tcPr>
          <w:p w14:paraId="4EFB646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1D468CAC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5C940B92" w14:textId="77777777" w:rsidTr="003E374D">
        <w:trPr>
          <w:trHeight w:val="1140"/>
        </w:trPr>
        <w:tc>
          <w:tcPr>
            <w:tcW w:w="2362" w:type="dxa"/>
            <w:vMerge/>
            <w:vAlign w:val="center"/>
            <w:hideMark/>
          </w:tcPr>
          <w:p w14:paraId="33C1F176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32591C3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401-02</w:t>
            </w:r>
          </w:p>
        </w:tc>
        <w:tc>
          <w:tcPr>
            <w:tcW w:w="2146" w:type="dxa"/>
            <w:vAlign w:val="center"/>
            <w:hideMark/>
          </w:tcPr>
          <w:p w14:paraId="1F9CA72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Isplatne liste, analitička evidencija o plaćama za koje se plaćaju obvezni doprinosi</w:t>
            </w:r>
          </w:p>
        </w:tc>
        <w:tc>
          <w:tcPr>
            <w:tcW w:w="1238" w:type="dxa"/>
            <w:vAlign w:val="center"/>
            <w:hideMark/>
          </w:tcPr>
          <w:p w14:paraId="57C6357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69FE51C6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2BB3409D" w14:textId="77777777" w:rsidTr="003E374D">
        <w:trPr>
          <w:trHeight w:val="570"/>
        </w:trPr>
        <w:tc>
          <w:tcPr>
            <w:tcW w:w="2362" w:type="dxa"/>
            <w:vMerge/>
            <w:vAlign w:val="center"/>
            <w:hideMark/>
          </w:tcPr>
          <w:p w14:paraId="368CB66F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4F3F845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401-03</w:t>
            </w:r>
          </w:p>
        </w:tc>
        <w:tc>
          <w:tcPr>
            <w:tcW w:w="2146" w:type="dxa"/>
            <w:vAlign w:val="center"/>
            <w:hideMark/>
          </w:tcPr>
          <w:p w14:paraId="52C5949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Popis dugotrajne imovine</w:t>
            </w:r>
          </w:p>
        </w:tc>
        <w:tc>
          <w:tcPr>
            <w:tcW w:w="1238" w:type="dxa"/>
            <w:vAlign w:val="center"/>
            <w:hideMark/>
          </w:tcPr>
          <w:p w14:paraId="00E13BA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5BBAE36A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1BF33F7" w14:textId="77777777" w:rsidTr="003E374D">
        <w:trPr>
          <w:trHeight w:val="570"/>
        </w:trPr>
        <w:tc>
          <w:tcPr>
            <w:tcW w:w="2362" w:type="dxa"/>
            <w:vMerge/>
            <w:vAlign w:val="center"/>
            <w:hideMark/>
          </w:tcPr>
          <w:p w14:paraId="16C28394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3F3E959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401-04</w:t>
            </w:r>
          </w:p>
        </w:tc>
        <w:tc>
          <w:tcPr>
            <w:tcW w:w="2146" w:type="dxa"/>
            <w:vAlign w:val="center"/>
            <w:hideMark/>
          </w:tcPr>
          <w:p w14:paraId="5EFE817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Evidencije o tražbinama i obvezama</w:t>
            </w:r>
          </w:p>
        </w:tc>
        <w:tc>
          <w:tcPr>
            <w:tcW w:w="1238" w:type="dxa"/>
            <w:vAlign w:val="center"/>
            <w:hideMark/>
          </w:tcPr>
          <w:p w14:paraId="64BAE0B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04AD44B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13C031D5" w14:textId="77777777" w:rsidTr="003E374D">
        <w:trPr>
          <w:trHeight w:val="300"/>
        </w:trPr>
        <w:tc>
          <w:tcPr>
            <w:tcW w:w="2362" w:type="dxa"/>
            <w:vMerge/>
            <w:vAlign w:val="center"/>
            <w:hideMark/>
          </w:tcPr>
          <w:p w14:paraId="1F3941CE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729E42B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401-05</w:t>
            </w:r>
          </w:p>
        </w:tc>
        <w:tc>
          <w:tcPr>
            <w:tcW w:w="2146" w:type="dxa"/>
            <w:vAlign w:val="center"/>
            <w:hideMark/>
          </w:tcPr>
          <w:p w14:paraId="3C72773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Ugovori o cesiji i ostalo</w:t>
            </w:r>
          </w:p>
        </w:tc>
        <w:tc>
          <w:tcPr>
            <w:tcW w:w="1238" w:type="dxa"/>
            <w:vAlign w:val="center"/>
            <w:hideMark/>
          </w:tcPr>
          <w:p w14:paraId="0E555CA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BD0C91C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3FDD3F1A" w14:textId="77777777" w:rsidTr="003E374D">
        <w:trPr>
          <w:trHeight w:val="570"/>
        </w:trPr>
        <w:tc>
          <w:tcPr>
            <w:tcW w:w="2362" w:type="dxa"/>
            <w:vMerge w:val="restart"/>
            <w:vAlign w:val="center"/>
            <w:hideMark/>
          </w:tcPr>
          <w:p w14:paraId="4F447931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FINANCIRANJE</w:t>
            </w:r>
          </w:p>
        </w:tc>
        <w:tc>
          <w:tcPr>
            <w:tcW w:w="1238" w:type="dxa"/>
            <w:noWrap/>
            <w:vAlign w:val="center"/>
            <w:hideMark/>
          </w:tcPr>
          <w:p w14:paraId="10EA2B3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402-01</w:t>
            </w:r>
          </w:p>
        </w:tc>
        <w:tc>
          <w:tcPr>
            <w:tcW w:w="2146" w:type="dxa"/>
            <w:vAlign w:val="center"/>
            <w:hideMark/>
          </w:tcPr>
          <w:p w14:paraId="02888B5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Financiranje iz proračuna</w:t>
            </w:r>
          </w:p>
        </w:tc>
        <w:tc>
          <w:tcPr>
            <w:tcW w:w="1238" w:type="dxa"/>
            <w:vAlign w:val="center"/>
            <w:hideMark/>
          </w:tcPr>
          <w:p w14:paraId="4B5732F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6B4B392C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63FB7CC" w14:textId="77777777" w:rsidTr="003E374D">
        <w:trPr>
          <w:trHeight w:val="570"/>
        </w:trPr>
        <w:tc>
          <w:tcPr>
            <w:tcW w:w="2362" w:type="dxa"/>
            <w:vMerge/>
            <w:vAlign w:val="center"/>
            <w:hideMark/>
          </w:tcPr>
          <w:p w14:paraId="25CA9480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67AFB3F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402-02</w:t>
            </w:r>
          </w:p>
        </w:tc>
        <w:tc>
          <w:tcPr>
            <w:tcW w:w="2146" w:type="dxa"/>
            <w:vAlign w:val="center"/>
            <w:hideMark/>
          </w:tcPr>
          <w:p w14:paraId="5A98C14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Sufinanciranje projekata i programa</w:t>
            </w:r>
          </w:p>
        </w:tc>
        <w:tc>
          <w:tcPr>
            <w:tcW w:w="1238" w:type="dxa"/>
            <w:vAlign w:val="center"/>
            <w:hideMark/>
          </w:tcPr>
          <w:p w14:paraId="313CC9B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04135F67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9D067C4" w14:textId="77777777" w:rsidTr="003E374D">
        <w:trPr>
          <w:trHeight w:val="1140"/>
        </w:trPr>
        <w:tc>
          <w:tcPr>
            <w:tcW w:w="2362" w:type="dxa"/>
            <w:vMerge/>
            <w:vAlign w:val="center"/>
            <w:hideMark/>
          </w:tcPr>
          <w:p w14:paraId="057B14F5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5DDFBA9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402-03</w:t>
            </w:r>
          </w:p>
        </w:tc>
        <w:tc>
          <w:tcPr>
            <w:tcW w:w="2146" w:type="dxa"/>
            <w:vAlign w:val="center"/>
            <w:hideMark/>
          </w:tcPr>
          <w:p w14:paraId="6B07216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Zahtjevi za jednokratnom novčanom pomoći iz proračuna</w:t>
            </w:r>
          </w:p>
        </w:tc>
        <w:tc>
          <w:tcPr>
            <w:tcW w:w="1238" w:type="dxa"/>
            <w:vAlign w:val="center"/>
            <w:hideMark/>
          </w:tcPr>
          <w:p w14:paraId="0B995CB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15877CEE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4F969C47" w14:textId="77777777" w:rsidTr="003E374D">
        <w:trPr>
          <w:trHeight w:val="300"/>
        </w:trPr>
        <w:tc>
          <w:tcPr>
            <w:tcW w:w="2362" w:type="dxa"/>
            <w:vMerge/>
            <w:vAlign w:val="center"/>
            <w:hideMark/>
          </w:tcPr>
          <w:p w14:paraId="1B29919D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24C3EB7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402-04</w:t>
            </w:r>
          </w:p>
        </w:tc>
        <w:tc>
          <w:tcPr>
            <w:tcW w:w="2146" w:type="dxa"/>
            <w:vAlign w:val="center"/>
            <w:hideMark/>
          </w:tcPr>
          <w:p w14:paraId="0B2DB76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Ostalo</w:t>
            </w:r>
          </w:p>
        </w:tc>
        <w:tc>
          <w:tcPr>
            <w:tcW w:w="1238" w:type="dxa"/>
            <w:vAlign w:val="center"/>
            <w:hideMark/>
          </w:tcPr>
          <w:p w14:paraId="73E1F5E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3EA4B3E8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193CC60D" w14:textId="77777777" w:rsidTr="003E374D">
        <w:trPr>
          <w:trHeight w:val="570"/>
        </w:trPr>
        <w:tc>
          <w:tcPr>
            <w:tcW w:w="2362" w:type="dxa"/>
            <w:vAlign w:val="center"/>
            <w:hideMark/>
          </w:tcPr>
          <w:p w14:paraId="5FF63731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KREDITIRANJE</w:t>
            </w:r>
          </w:p>
        </w:tc>
        <w:tc>
          <w:tcPr>
            <w:tcW w:w="1238" w:type="dxa"/>
            <w:noWrap/>
            <w:vAlign w:val="center"/>
            <w:hideMark/>
          </w:tcPr>
          <w:p w14:paraId="03B0461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403-01</w:t>
            </w:r>
          </w:p>
        </w:tc>
        <w:tc>
          <w:tcPr>
            <w:tcW w:w="2146" w:type="dxa"/>
            <w:vAlign w:val="center"/>
            <w:hideMark/>
          </w:tcPr>
          <w:p w14:paraId="1C7EB54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Krediti, jamstva, potraživanja i ostalo</w:t>
            </w:r>
          </w:p>
        </w:tc>
        <w:tc>
          <w:tcPr>
            <w:tcW w:w="1238" w:type="dxa"/>
            <w:vAlign w:val="center"/>
            <w:hideMark/>
          </w:tcPr>
          <w:p w14:paraId="43FD507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6804BFBE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67D77C30" w14:textId="77777777" w:rsidTr="003E374D">
        <w:trPr>
          <w:trHeight w:val="855"/>
        </w:trPr>
        <w:tc>
          <w:tcPr>
            <w:tcW w:w="2362" w:type="dxa"/>
            <w:vAlign w:val="center"/>
            <w:hideMark/>
          </w:tcPr>
          <w:p w14:paraId="4B869506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INVESTICIJE</w:t>
            </w:r>
          </w:p>
        </w:tc>
        <w:tc>
          <w:tcPr>
            <w:tcW w:w="1238" w:type="dxa"/>
            <w:noWrap/>
            <w:vAlign w:val="center"/>
            <w:hideMark/>
          </w:tcPr>
          <w:p w14:paraId="050FD8C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404-01</w:t>
            </w:r>
          </w:p>
        </w:tc>
        <w:tc>
          <w:tcPr>
            <w:tcW w:w="2146" w:type="dxa"/>
            <w:vAlign w:val="center"/>
            <w:hideMark/>
          </w:tcPr>
          <w:p w14:paraId="4BFC1CB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Gospodarske investicije, investicijsko održavanje i ostalo</w:t>
            </w:r>
          </w:p>
        </w:tc>
        <w:tc>
          <w:tcPr>
            <w:tcW w:w="1238" w:type="dxa"/>
            <w:vAlign w:val="center"/>
            <w:hideMark/>
          </w:tcPr>
          <w:p w14:paraId="21E66AD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1F9D1265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58A61636" w14:textId="77777777" w:rsidTr="003E374D">
        <w:trPr>
          <w:trHeight w:val="555"/>
        </w:trPr>
        <w:tc>
          <w:tcPr>
            <w:tcW w:w="2362" w:type="dxa"/>
            <w:vMerge w:val="restart"/>
            <w:vAlign w:val="center"/>
            <w:hideMark/>
          </w:tcPr>
          <w:p w14:paraId="50C432ED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UPRAVLJANJE IMOVINOM I NABAVLJANJE IMOVINE</w:t>
            </w:r>
          </w:p>
        </w:tc>
        <w:tc>
          <w:tcPr>
            <w:tcW w:w="1238" w:type="dxa"/>
            <w:vMerge w:val="restart"/>
            <w:noWrap/>
            <w:vAlign w:val="center"/>
            <w:hideMark/>
          </w:tcPr>
          <w:p w14:paraId="11E280B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406-01</w:t>
            </w:r>
          </w:p>
        </w:tc>
        <w:tc>
          <w:tcPr>
            <w:tcW w:w="2146" w:type="dxa"/>
            <w:vMerge w:val="restart"/>
            <w:vAlign w:val="center"/>
            <w:hideMark/>
          </w:tcPr>
          <w:p w14:paraId="3971E04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Javna nabava</w:t>
            </w:r>
          </w:p>
        </w:tc>
        <w:tc>
          <w:tcPr>
            <w:tcW w:w="1238" w:type="dxa"/>
            <w:vAlign w:val="center"/>
            <w:hideMark/>
          </w:tcPr>
          <w:p w14:paraId="60B5C2C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37FF4FD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Javna nabava</w:t>
            </w:r>
          </w:p>
        </w:tc>
      </w:tr>
      <w:tr w:rsidR="003E374D" w:rsidRPr="003E374D" w14:paraId="5020CBF6" w14:textId="77777777" w:rsidTr="003E374D">
        <w:trPr>
          <w:trHeight w:val="570"/>
        </w:trPr>
        <w:tc>
          <w:tcPr>
            <w:tcW w:w="2362" w:type="dxa"/>
            <w:vMerge/>
            <w:vAlign w:val="center"/>
            <w:hideMark/>
          </w:tcPr>
          <w:p w14:paraId="76AEF72C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14:paraId="314D3FDB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2146" w:type="dxa"/>
            <w:vMerge/>
            <w:vAlign w:val="center"/>
            <w:hideMark/>
          </w:tcPr>
          <w:p w14:paraId="7B978B8C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1238" w:type="dxa"/>
            <w:vAlign w:val="center"/>
            <w:hideMark/>
          </w:tcPr>
          <w:p w14:paraId="7FD175A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02</w:t>
            </w:r>
          </w:p>
        </w:tc>
        <w:tc>
          <w:tcPr>
            <w:tcW w:w="1856" w:type="dxa"/>
            <w:vAlign w:val="center"/>
            <w:hideMark/>
          </w:tcPr>
          <w:p w14:paraId="219AF11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Jednostavna javna nabava</w:t>
            </w:r>
          </w:p>
        </w:tc>
      </w:tr>
      <w:tr w:rsidR="003E374D" w:rsidRPr="003E374D" w14:paraId="4D01D292" w14:textId="77777777" w:rsidTr="003E374D">
        <w:trPr>
          <w:trHeight w:val="855"/>
        </w:trPr>
        <w:tc>
          <w:tcPr>
            <w:tcW w:w="2362" w:type="dxa"/>
            <w:vMerge/>
            <w:vAlign w:val="center"/>
            <w:hideMark/>
          </w:tcPr>
          <w:p w14:paraId="153D81D3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73AA2CE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406-02</w:t>
            </w:r>
          </w:p>
        </w:tc>
        <w:tc>
          <w:tcPr>
            <w:tcW w:w="2146" w:type="dxa"/>
            <w:vAlign w:val="center"/>
            <w:hideMark/>
          </w:tcPr>
          <w:p w14:paraId="62889A8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Upravljanje nekretninama i pokretninama</w:t>
            </w:r>
          </w:p>
        </w:tc>
        <w:tc>
          <w:tcPr>
            <w:tcW w:w="1238" w:type="dxa"/>
            <w:vAlign w:val="center"/>
            <w:hideMark/>
          </w:tcPr>
          <w:p w14:paraId="2D9D821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0E93892A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52C08430" w14:textId="77777777" w:rsidTr="003E374D">
        <w:trPr>
          <w:trHeight w:val="300"/>
        </w:trPr>
        <w:tc>
          <w:tcPr>
            <w:tcW w:w="2362" w:type="dxa"/>
            <w:vMerge/>
            <w:vAlign w:val="center"/>
            <w:hideMark/>
          </w:tcPr>
          <w:p w14:paraId="59F7FB5C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1972EDD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406-03</w:t>
            </w:r>
          </w:p>
        </w:tc>
        <w:tc>
          <w:tcPr>
            <w:tcW w:w="2146" w:type="dxa"/>
            <w:vAlign w:val="center"/>
            <w:hideMark/>
          </w:tcPr>
          <w:p w14:paraId="691AF66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Inventar i inventure</w:t>
            </w:r>
          </w:p>
        </w:tc>
        <w:tc>
          <w:tcPr>
            <w:tcW w:w="1238" w:type="dxa"/>
            <w:vAlign w:val="center"/>
            <w:hideMark/>
          </w:tcPr>
          <w:p w14:paraId="4A6C523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389BF987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62A24FB9" w14:textId="77777777" w:rsidTr="003E374D">
        <w:trPr>
          <w:trHeight w:val="300"/>
        </w:trPr>
        <w:tc>
          <w:tcPr>
            <w:tcW w:w="2362" w:type="dxa"/>
            <w:vMerge/>
            <w:vAlign w:val="center"/>
            <w:hideMark/>
          </w:tcPr>
          <w:p w14:paraId="3E9BFE9A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018339A2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406-04</w:t>
            </w:r>
          </w:p>
        </w:tc>
        <w:tc>
          <w:tcPr>
            <w:tcW w:w="2146" w:type="dxa"/>
            <w:vAlign w:val="center"/>
            <w:hideMark/>
          </w:tcPr>
          <w:p w14:paraId="2246AD9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Ostalo</w:t>
            </w:r>
          </w:p>
        </w:tc>
        <w:tc>
          <w:tcPr>
            <w:tcW w:w="1238" w:type="dxa"/>
            <w:vAlign w:val="center"/>
            <w:hideMark/>
          </w:tcPr>
          <w:p w14:paraId="0C7EDE2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A1DC1D7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39BC59DA" w14:textId="77777777" w:rsidTr="003E374D">
        <w:trPr>
          <w:trHeight w:val="300"/>
        </w:trPr>
        <w:tc>
          <w:tcPr>
            <w:tcW w:w="8840" w:type="dxa"/>
            <w:gridSpan w:val="5"/>
            <w:vAlign w:val="center"/>
            <w:hideMark/>
          </w:tcPr>
          <w:p w14:paraId="07D9631F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JAVNE FINANCIJE</w:t>
            </w:r>
          </w:p>
        </w:tc>
      </w:tr>
      <w:tr w:rsidR="003E374D" w:rsidRPr="003E374D" w14:paraId="4122B68E" w14:textId="77777777" w:rsidTr="003E374D">
        <w:trPr>
          <w:trHeight w:val="300"/>
        </w:trPr>
        <w:tc>
          <w:tcPr>
            <w:tcW w:w="2362" w:type="dxa"/>
            <w:vMerge w:val="restart"/>
            <w:vAlign w:val="center"/>
            <w:hideMark/>
          </w:tcPr>
          <w:p w14:paraId="09CFE5E0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POREZI</w:t>
            </w:r>
          </w:p>
        </w:tc>
        <w:tc>
          <w:tcPr>
            <w:tcW w:w="1238" w:type="dxa"/>
            <w:noWrap/>
            <w:vAlign w:val="center"/>
            <w:hideMark/>
          </w:tcPr>
          <w:p w14:paraId="07B2888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410-01</w:t>
            </w:r>
          </w:p>
        </w:tc>
        <w:tc>
          <w:tcPr>
            <w:tcW w:w="2146" w:type="dxa"/>
            <w:vAlign w:val="center"/>
            <w:hideMark/>
          </w:tcPr>
          <w:p w14:paraId="672BBDA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Porezi općenito</w:t>
            </w:r>
          </w:p>
        </w:tc>
        <w:tc>
          <w:tcPr>
            <w:tcW w:w="1238" w:type="dxa"/>
            <w:vAlign w:val="center"/>
            <w:hideMark/>
          </w:tcPr>
          <w:p w14:paraId="141805D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8A3DB58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61ADC22F" w14:textId="77777777" w:rsidTr="003E374D">
        <w:trPr>
          <w:trHeight w:val="300"/>
        </w:trPr>
        <w:tc>
          <w:tcPr>
            <w:tcW w:w="2362" w:type="dxa"/>
            <w:vMerge/>
            <w:vAlign w:val="center"/>
            <w:hideMark/>
          </w:tcPr>
          <w:p w14:paraId="6BC23B87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157290F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410-02</w:t>
            </w:r>
          </w:p>
        </w:tc>
        <w:tc>
          <w:tcPr>
            <w:tcW w:w="2146" w:type="dxa"/>
            <w:vAlign w:val="center"/>
            <w:hideMark/>
          </w:tcPr>
          <w:p w14:paraId="6731504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Porez na kuće za odmor</w:t>
            </w:r>
          </w:p>
        </w:tc>
        <w:tc>
          <w:tcPr>
            <w:tcW w:w="1238" w:type="dxa"/>
            <w:vAlign w:val="center"/>
            <w:hideMark/>
          </w:tcPr>
          <w:p w14:paraId="69E215E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21700648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4BCC59A2" w14:textId="77777777" w:rsidTr="003E374D">
        <w:trPr>
          <w:trHeight w:val="300"/>
        </w:trPr>
        <w:tc>
          <w:tcPr>
            <w:tcW w:w="2362" w:type="dxa"/>
            <w:vMerge/>
            <w:vAlign w:val="center"/>
            <w:hideMark/>
          </w:tcPr>
          <w:p w14:paraId="61FF7098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1F8F6A2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410-03</w:t>
            </w:r>
          </w:p>
        </w:tc>
        <w:tc>
          <w:tcPr>
            <w:tcW w:w="2146" w:type="dxa"/>
            <w:vAlign w:val="center"/>
            <w:hideMark/>
          </w:tcPr>
          <w:p w14:paraId="5BE872C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Porez na potrošnju</w:t>
            </w:r>
          </w:p>
        </w:tc>
        <w:tc>
          <w:tcPr>
            <w:tcW w:w="1238" w:type="dxa"/>
            <w:vAlign w:val="center"/>
            <w:hideMark/>
          </w:tcPr>
          <w:p w14:paraId="7F88D60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3F877CD2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CD75066" w14:textId="77777777" w:rsidTr="003E374D">
        <w:trPr>
          <w:trHeight w:val="570"/>
        </w:trPr>
        <w:tc>
          <w:tcPr>
            <w:tcW w:w="2362" w:type="dxa"/>
            <w:vMerge/>
            <w:vAlign w:val="center"/>
            <w:hideMark/>
          </w:tcPr>
          <w:p w14:paraId="7997716B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41E7005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410-04</w:t>
            </w:r>
          </w:p>
        </w:tc>
        <w:tc>
          <w:tcPr>
            <w:tcW w:w="2146" w:type="dxa"/>
            <w:vAlign w:val="center"/>
            <w:hideMark/>
          </w:tcPr>
          <w:p w14:paraId="56050E2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Porez na korištenje javnih površina</w:t>
            </w:r>
          </w:p>
        </w:tc>
        <w:tc>
          <w:tcPr>
            <w:tcW w:w="1238" w:type="dxa"/>
            <w:vAlign w:val="center"/>
            <w:hideMark/>
          </w:tcPr>
          <w:p w14:paraId="1AFCD45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06C110F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4517C786" w14:textId="77777777" w:rsidTr="003E374D">
        <w:trPr>
          <w:trHeight w:val="570"/>
        </w:trPr>
        <w:tc>
          <w:tcPr>
            <w:tcW w:w="2362" w:type="dxa"/>
            <w:vMerge/>
            <w:vAlign w:val="center"/>
            <w:hideMark/>
          </w:tcPr>
          <w:p w14:paraId="6B34653E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541CF60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410-05</w:t>
            </w:r>
          </w:p>
        </w:tc>
        <w:tc>
          <w:tcPr>
            <w:tcW w:w="2146" w:type="dxa"/>
            <w:vAlign w:val="center"/>
            <w:hideMark/>
          </w:tcPr>
          <w:p w14:paraId="76176A2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Porez na promet nekretnina</w:t>
            </w:r>
          </w:p>
        </w:tc>
        <w:tc>
          <w:tcPr>
            <w:tcW w:w="1238" w:type="dxa"/>
            <w:vAlign w:val="center"/>
            <w:hideMark/>
          </w:tcPr>
          <w:p w14:paraId="7B4FF41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455410DD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5DB99249" w14:textId="77777777" w:rsidTr="003E374D">
        <w:trPr>
          <w:trHeight w:val="855"/>
        </w:trPr>
        <w:tc>
          <w:tcPr>
            <w:tcW w:w="2362" w:type="dxa"/>
            <w:vAlign w:val="center"/>
            <w:hideMark/>
          </w:tcPr>
          <w:p w14:paraId="3C4E4655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PRISTOJBE</w:t>
            </w:r>
          </w:p>
        </w:tc>
        <w:tc>
          <w:tcPr>
            <w:tcW w:w="1238" w:type="dxa"/>
            <w:noWrap/>
            <w:vAlign w:val="center"/>
            <w:hideMark/>
          </w:tcPr>
          <w:p w14:paraId="21ECFEE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412-01</w:t>
            </w:r>
          </w:p>
        </w:tc>
        <w:tc>
          <w:tcPr>
            <w:tcW w:w="2146" w:type="dxa"/>
            <w:vAlign w:val="center"/>
            <w:hideMark/>
          </w:tcPr>
          <w:p w14:paraId="1BFAA29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Upravne, sudske, boravišne i druge pristojbe</w:t>
            </w:r>
          </w:p>
        </w:tc>
        <w:tc>
          <w:tcPr>
            <w:tcW w:w="1238" w:type="dxa"/>
            <w:vAlign w:val="center"/>
            <w:hideMark/>
          </w:tcPr>
          <w:p w14:paraId="793CD5D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2DE5A361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1C194423" w14:textId="77777777" w:rsidTr="003E374D">
        <w:trPr>
          <w:trHeight w:val="570"/>
        </w:trPr>
        <w:tc>
          <w:tcPr>
            <w:tcW w:w="2362" w:type="dxa"/>
            <w:vAlign w:val="center"/>
            <w:hideMark/>
          </w:tcPr>
          <w:p w14:paraId="332DD063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IZDACI</w:t>
            </w:r>
          </w:p>
        </w:tc>
        <w:tc>
          <w:tcPr>
            <w:tcW w:w="1238" w:type="dxa"/>
            <w:noWrap/>
            <w:vAlign w:val="center"/>
            <w:hideMark/>
          </w:tcPr>
          <w:p w14:paraId="7FA045F2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414-01</w:t>
            </w:r>
          </w:p>
        </w:tc>
        <w:tc>
          <w:tcPr>
            <w:tcW w:w="2146" w:type="dxa"/>
            <w:vAlign w:val="center"/>
            <w:hideMark/>
          </w:tcPr>
          <w:p w14:paraId="42A848E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Raspisivanje, vraćanje i ostalo</w:t>
            </w:r>
          </w:p>
        </w:tc>
        <w:tc>
          <w:tcPr>
            <w:tcW w:w="1238" w:type="dxa"/>
            <w:vAlign w:val="center"/>
            <w:hideMark/>
          </w:tcPr>
          <w:p w14:paraId="4D01A6A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53631B40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4B082D6" w14:textId="77777777" w:rsidTr="003E374D">
        <w:trPr>
          <w:trHeight w:val="570"/>
        </w:trPr>
        <w:tc>
          <w:tcPr>
            <w:tcW w:w="2362" w:type="dxa"/>
            <w:vAlign w:val="center"/>
            <w:hideMark/>
          </w:tcPr>
          <w:p w14:paraId="1057BD0C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FISKALIZACIJA</w:t>
            </w:r>
          </w:p>
        </w:tc>
        <w:tc>
          <w:tcPr>
            <w:tcW w:w="1238" w:type="dxa"/>
            <w:noWrap/>
            <w:vAlign w:val="center"/>
            <w:hideMark/>
          </w:tcPr>
          <w:p w14:paraId="10FC300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419-01</w:t>
            </w:r>
          </w:p>
        </w:tc>
        <w:tc>
          <w:tcPr>
            <w:tcW w:w="2146" w:type="dxa"/>
            <w:vAlign w:val="center"/>
            <w:hideMark/>
          </w:tcPr>
          <w:p w14:paraId="35CB5F0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Poslovi praćenja naplate poreza</w:t>
            </w:r>
          </w:p>
        </w:tc>
        <w:tc>
          <w:tcPr>
            <w:tcW w:w="1238" w:type="dxa"/>
            <w:vAlign w:val="center"/>
            <w:hideMark/>
          </w:tcPr>
          <w:p w14:paraId="5608506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18014B40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1C96F3F9" w14:textId="77777777" w:rsidTr="003E374D">
        <w:trPr>
          <w:trHeight w:val="300"/>
        </w:trPr>
        <w:tc>
          <w:tcPr>
            <w:tcW w:w="8840" w:type="dxa"/>
            <w:gridSpan w:val="5"/>
            <w:vAlign w:val="center"/>
            <w:hideMark/>
          </w:tcPr>
          <w:p w14:paraId="02980225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JAVNI RASHODI</w:t>
            </w:r>
          </w:p>
        </w:tc>
      </w:tr>
      <w:tr w:rsidR="003E374D" w:rsidRPr="003E374D" w14:paraId="6E700348" w14:textId="77777777" w:rsidTr="003E374D">
        <w:trPr>
          <w:trHeight w:val="1140"/>
        </w:trPr>
        <w:tc>
          <w:tcPr>
            <w:tcW w:w="2362" w:type="dxa"/>
            <w:vAlign w:val="center"/>
            <w:hideMark/>
          </w:tcPr>
          <w:p w14:paraId="661A6994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DONACIJE, SUBVENCIJE I HUMANITARNA POMOĆ</w:t>
            </w:r>
          </w:p>
        </w:tc>
        <w:tc>
          <w:tcPr>
            <w:tcW w:w="1238" w:type="dxa"/>
            <w:noWrap/>
            <w:vAlign w:val="center"/>
            <w:hideMark/>
          </w:tcPr>
          <w:p w14:paraId="1E51469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421-01</w:t>
            </w:r>
          </w:p>
        </w:tc>
        <w:tc>
          <w:tcPr>
            <w:tcW w:w="2146" w:type="dxa"/>
            <w:vAlign w:val="center"/>
            <w:hideMark/>
          </w:tcPr>
          <w:p w14:paraId="2F0E7B1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Donacije, subvencije, humanitarna pomoć i ostalo</w:t>
            </w:r>
          </w:p>
        </w:tc>
        <w:tc>
          <w:tcPr>
            <w:tcW w:w="1238" w:type="dxa"/>
            <w:vAlign w:val="center"/>
            <w:hideMark/>
          </w:tcPr>
          <w:p w14:paraId="599589A2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58CDE8FC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4B8833E9" w14:textId="77777777" w:rsidTr="003E374D">
        <w:trPr>
          <w:trHeight w:val="855"/>
        </w:trPr>
        <w:tc>
          <w:tcPr>
            <w:tcW w:w="2362" w:type="dxa"/>
            <w:vAlign w:val="center"/>
            <w:hideMark/>
          </w:tcPr>
          <w:p w14:paraId="5A3AC509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UPRAVLJANJE JAVNIM DUGOM</w:t>
            </w:r>
          </w:p>
        </w:tc>
        <w:tc>
          <w:tcPr>
            <w:tcW w:w="1238" w:type="dxa"/>
            <w:noWrap/>
            <w:vAlign w:val="center"/>
            <w:hideMark/>
          </w:tcPr>
          <w:p w14:paraId="1BA5C90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422-01</w:t>
            </w:r>
          </w:p>
        </w:tc>
        <w:tc>
          <w:tcPr>
            <w:tcW w:w="2146" w:type="dxa"/>
            <w:vAlign w:val="center"/>
            <w:hideMark/>
          </w:tcPr>
          <w:p w14:paraId="421EEF4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Registar obveze po javnom dugu, kreditna zaduženja i ostalo</w:t>
            </w:r>
          </w:p>
        </w:tc>
        <w:tc>
          <w:tcPr>
            <w:tcW w:w="1238" w:type="dxa"/>
            <w:vAlign w:val="center"/>
            <w:hideMark/>
          </w:tcPr>
          <w:p w14:paraId="37CF7FA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2E609D88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9311481" w14:textId="77777777" w:rsidTr="003E374D">
        <w:trPr>
          <w:trHeight w:val="855"/>
        </w:trPr>
        <w:tc>
          <w:tcPr>
            <w:tcW w:w="2362" w:type="dxa"/>
            <w:vAlign w:val="center"/>
            <w:hideMark/>
          </w:tcPr>
          <w:p w14:paraId="433C52C0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GUBICI, SANACIJE, STEČAJEVI I LIKVIDACIJE</w:t>
            </w:r>
          </w:p>
        </w:tc>
        <w:tc>
          <w:tcPr>
            <w:tcW w:w="1238" w:type="dxa"/>
            <w:noWrap/>
            <w:vAlign w:val="center"/>
            <w:hideMark/>
          </w:tcPr>
          <w:p w14:paraId="7C3F792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423-01</w:t>
            </w:r>
          </w:p>
        </w:tc>
        <w:tc>
          <w:tcPr>
            <w:tcW w:w="2146" w:type="dxa"/>
            <w:vAlign w:val="center"/>
            <w:hideMark/>
          </w:tcPr>
          <w:p w14:paraId="2A187CA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Gubici, sanacije, stečajevi, likvidacije i ostalo</w:t>
            </w:r>
          </w:p>
        </w:tc>
        <w:tc>
          <w:tcPr>
            <w:tcW w:w="1238" w:type="dxa"/>
            <w:vAlign w:val="center"/>
            <w:hideMark/>
          </w:tcPr>
          <w:p w14:paraId="0871F8D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17642D78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115FD6DC" w14:textId="77777777" w:rsidTr="003E374D">
        <w:trPr>
          <w:trHeight w:val="502"/>
        </w:trPr>
        <w:tc>
          <w:tcPr>
            <w:tcW w:w="8840" w:type="dxa"/>
            <w:gridSpan w:val="5"/>
            <w:vAlign w:val="center"/>
            <w:hideMark/>
          </w:tcPr>
          <w:p w14:paraId="6AEC96BE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DOHOCI KORISNIKA PRORAČUNSKIH SREDSTAVA</w:t>
            </w:r>
          </w:p>
        </w:tc>
      </w:tr>
      <w:tr w:rsidR="003E374D" w:rsidRPr="003E374D" w14:paraId="15955898" w14:textId="77777777" w:rsidTr="003E374D">
        <w:trPr>
          <w:trHeight w:val="1140"/>
        </w:trPr>
        <w:tc>
          <w:tcPr>
            <w:tcW w:w="2362" w:type="dxa"/>
            <w:vAlign w:val="center"/>
            <w:hideMark/>
          </w:tcPr>
          <w:p w14:paraId="24C275B0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RASPOLAGANJE PRORAČUNSKIM SREDSTVIMA</w:t>
            </w:r>
          </w:p>
        </w:tc>
        <w:tc>
          <w:tcPr>
            <w:tcW w:w="1238" w:type="dxa"/>
            <w:noWrap/>
            <w:vAlign w:val="center"/>
            <w:hideMark/>
          </w:tcPr>
          <w:p w14:paraId="5329AA8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430-01</w:t>
            </w:r>
          </w:p>
        </w:tc>
        <w:tc>
          <w:tcPr>
            <w:tcW w:w="2146" w:type="dxa"/>
            <w:vAlign w:val="center"/>
            <w:hideMark/>
          </w:tcPr>
          <w:p w14:paraId="007F720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Evidencije i ostalo vezano za raspolaganje proračunskim sredstvima</w:t>
            </w:r>
          </w:p>
        </w:tc>
        <w:tc>
          <w:tcPr>
            <w:tcW w:w="1238" w:type="dxa"/>
            <w:vAlign w:val="center"/>
            <w:hideMark/>
          </w:tcPr>
          <w:p w14:paraId="34465BD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0A3E5D7E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1AAC9262" w14:textId="77777777" w:rsidTr="003E374D">
        <w:trPr>
          <w:trHeight w:val="600"/>
        </w:trPr>
        <w:tc>
          <w:tcPr>
            <w:tcW w:w="8840" w:type="dxa"/>
            <w:gridSpan w:val="5"/>
            <w:vAlign w:val="center"/>
            <w:hideMark/>
          </w:tcPr>
          <w:p w14:paraId="1D7488B0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NOVČANI I KREDITNI SUSTAV</w:t>
            </w:r>
          </w:p>
        </w:tc>
      </w:tr>
      <w:tr w:rsidR="003E374D" w:rsidRPr="003E374D" w14:paraId="1BB7FCB6" w14:textId="77777777" w:rsidTr="003E374D">
        <w:trPr>
          <w:trHeight w:val="600"/>
        </w:trPr>
        <w:tc>
          <w:tcPr>
            <w:tcW w:w="2362" w:type="dxa"/>
            <w:vAlign w:val="center"/>
            <w:hideMark/>
          </w:tcPr>
          <w:p w14:paraId="69786B8A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POSLOVI OSIGURANJA</w:t>
            </w:r>
          </w:p>
        </w:tc>
        <w:tc>
          <w:tcPr>
            <w:tcW w:w="1238" w:type="dxa"/>
            <w:noWrap/>
            <w:vAlign w:val="center"/>
            <w:hideMark/>
          </w:tcPr>
          <w:p w14:paraId="4BC27C9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453-01</w:t>
            </w:r>
          </w:p>
        </w:tc>
        <w:tc>
          <w:tcPr>
            <w:tcW w:w="2146" w:type="dxa"/>
            <w:vAlign w:val="center"/>
            <w:hideMark/>
          </w:tcPr>
          <w:p w14:paraId="7F327AC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Osiguranje, reosiguranje i ostalo</w:t>
            </w:r>
          </w:p>
        </w:tc>
        <w:tc>
          <w:tcPr>
            <w:tcW w:w="1238" w:type="dxa"/>
            <w:vAlign w:val="center"/>
            <w:hideMark/>
          </w:tcPr>
          <w:p w14:paraId="4E9D20E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D03F416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4D7E19E" w14:textId="77777777" w:rsidTr="003E374D">
        <w:trPr>
          <w:trHeight w:val="566"/>
        </w:trPr>
        <w:tc>
          <w:tcPr>
            <w:tcW w:w="8840" w:type="dxa"/>
            <w:gridSpan w:val="5"/>
            <w:vAlign w:val="center"/>
            <w:hideMark/>
          </w:tcPr>
          <w:p w14:paraId="7C668A63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KONTORLA FINANCIJSKOG POSLOVANJA</w:t>
            </w:r>
          </w:p>
        </w:tc>
      </w:tr>
      <w:tr w:rsidR="003E374D" w:rsidRPr="003E374D" w14:paraId="189135A9" w14:textId="77777777" w:rsidTr="003E374D">
        <w:trPr>
          <w:trHeight w:val="600"/>
        </w:trPr>
        <w:tc>
          <w:tcPr>
            <w:tcW w:w="2362" w:type="dxa"/>
            <w:vMerge w:val="restart"/>
            <w:vAlign w:val="center"/>
            <w:hideMark/>
          </w:tcPr>
          <w:p w14:paraId="68F7225E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FINANCIJSKI NADZOR</w:t>
            </w:r>
          </w:p>
        </w:tc>
        <w:tc>
          <w:tcPr>
            <w:tcW w:w="1238" w:type="dxa"/>
            <w:noWrap/>
            <w:vAlign w:val="center"/>
            <w:hideMark/>
          </w:tcPr>
          <w:p w14:paraId="6BEE644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470-01</w:t>
            </w:r>
          </w:p>
        </w:tc>
        <w:tc>
          <w:tcPr>
            <w:tcW w:w="2146" w:type="dxa"/>
            <w:vAlign w:val="center"/>
            <w:hideMark/>
          </w:tcPr>
          <w:p w14:paraId="338A333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Financijska revizija</w:t>
            </w:r>
          </w:p>
        </w:tc>
        <w:tc>
          <w:tcPr>
            <w:tcW w:w="1238" w:type="dxa"/>
            <w:vAlign w:val="center"/>
            <w:hideMark/>
          </w:tcPr>
          <w:p w14:paraId="57DA9D3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8CE2C95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3AFCFC77" w14:textId="77777777" w:rsidTr="003E374D">
        <w:trPr>
          <w:trHeight w:val="300"/>
        </w:trPr>
        <w:tc>
          <w:tcPr>
            <w:tcW w:w="2362" w:type="dxa"/>
            <w:vMerge/>
            <w:vAlign w:val="center"/>
            <w:hideMark/>
          </w:tcPr>
          <w:p w14:paraId="15C44CAB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26BDFF6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470-02</w:t>
            </w:r>
          </w:p>
        </w:tc>
        <w:tc>
          <w:tcPr>
            <w:tcW w:w="2146" w:type="dxa"/>
            <w:vAlign w:val="center"/>
            <w:hideMark/>
          </w:tcPr>
          <w:p w14:paraId="61FC16F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Proračunski nadzor</w:t>
            </w:r>
          </w:p>
        </w:tc>
        <w:tc>
          <w:tcPr>
            <w:tcW w:w="1238" w:type="dxa"/>
            <w:vAlign w:val="center"/>
            <w:hideMark/>
          </w:tcPr>
          <w:p w14:paraId="1F09E7E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5A138C5F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C2327F5" w14:textId="77777777" w:rsidTr="003E374D">
        <w:trPr>
          <w:trHeight w:val="300"/>
        </w:trPr>
        <w:tc>
          <w:tcPr>
            <w:tcW w:w="2362" w:type="dxa"/>
            <w:vMerge/>
            <w:vAlign w:val="center"/>
            <w:hideMark/>
          </w:tcPr>
          <w:p w14:paraId="166E46E9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1FA31EC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470-03</w:t>
            </w:r>
          </w:p>
        </w:tc>
        <w:tc>
          <w:tcPr>
            <w:tcW w:w="2146" w:type="dxa"/>
            <w:vAlign w:val="center"/>
            <w:hideMark/>
          </w:tcPr>
          <w:p w14:paraId="4FE092B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Fiskalna odgovornost</w:t>
            </w:r>
          </w:p>
        </w:tc>
        <w:tc>
          <w:tcPr>
            <w:tcW w:w="1238" w:type="dxa"/>
            <w:vAlign w:val="center"/>
            <w:hideMark/>
          </w:tcPr>
          <w:p w14:paraId="7569F2F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C9BB2B1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64C66DB6" w14:textId="77777777" w:rsidTr="003E374D">
        <w:trPr>
          <w:trHeight w:val="300"/>
        </w:trPr>
        <w:tc>
          <w:tcPr>
            <w:tcW w:w="2362" w:type="dxa"/>
            <w:vMerge/>
            <w:vAlign w:val="center"/>
            <w:hideMark/>
          </w:tcPr>
          <w:p w14:paraId="6BC0E55A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622B979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470-04</w:t>
            </w:r>
          </w:p>
        </w:tc>
        <w:tc>
          <w:tcPr>
            <w:tcW w:w="2146" w:type="dxa"/>
            <w:vAlign w:val="center"/>
            <w:hideMark/>
          </w:tcPr>
          <w:p w14:paraId="3D6288D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Financijska inspekcija</w:t>
            </w:r>
          </w:p>
        </w:tc>
        <w:tc>
          <w:tcPr>
            <w:tcW w:w="1238" w:type="dxa"/>
            <w:vAlign w:val="center"/>
            <w:hideMark/>
          </w:tcPr>
          <w:p w14:paraId="082880E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14E65E90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434520D1" w14:textId="77777777" w:rsidTr="003E374D">
        <w:trPr>
          <w:trHeight w:val="2546"/>
        </w:trPr>
        <w:tc>
          <w:tcPr>
            <w:tcW w:w="2362" w:type="dxa"/>
            <w:vAlign w:val="center"/>
            <w:hideMark/>
          </w:tcPr>
          <w:p w14:paraId="2B6BD030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POREZNI NADZOR</w:t>
            </w:r>
          </w:p>
        </w:tc>
        <w:tc>
          <w:tcPr>
            <w:tcW w:w="1238" w:type="dxa"/>
            <w:noWrap/>
            <w:vAlign w:val="center"/>
            <w:hideMark/>
          </w:tcPr>
          <w:p w14:paraId="621E789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471-01</w:t>
            </w:r>
          </w:p>
        </w:tc>
        <w:tc>
          <w:tcPr>
            <w:tcW w:w="2146" w:type="dxa"/>
            <w:vAlign w:val="center"/>
            <w:hideMark/>
          </w:tcPr>
          <w:p w14:paraId="4604E05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Utvrđivanje, naplata i nadzor poreznih davanja i ostalo</w:t>
            </w:r>
          </w:p>
        </w:tc>
        <w:tc>
          <w:tcPr>
            <w:tcW w:w="1238" w:type="dxa"/>
            <w:vAlign w:val="center"/>
            <w:hideMark/>
          </w:tcPr>
          <w:p w14:paraId="441F5F3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0295AE1C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445571AB" w14:textId="77777777" w:rsidTr="003E374D">
        <w:trPr>
          <w:trHeight w:val="900"/>
        </w:trPr>
        <w:tc>
          <w:tcPr>
            <w:tcW w:w="8840" w:type="dxa"/>
            <w:gridSpan w:val="5"/>
            <w:vAlign w:val="center"/>
            <w:hideMark/>
          </w:tcPr>
          <w:p w14:paraId="4E08D80E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lastRenderedPageBreak/>
              <w:t>ZADRAVSTVENA ZAŠTITA I ZDRAVSTVENO OSIGURANJE</w:t>
            </w:r>
          </w:p>
        </w:tc>
      </w:tr>
      <w:tr w:rsidR="003E374D" w:rsidRPr="003E374D" w14:paraId="6D77974A" w14:textId="77777777" w:rsidTr="003E374D">
        <w:trPr>
          <w:trHeight w:val="1800"/>
        </w:trPr>
        <w:tc>
          <w:tcPr>
            <w:tcW w:w="2362" w:type="dxa"/>
            <w:vAlign w:val="center"/>
            <w:hideMark/>
          </w:tcPr>
          <w:p w14:paraId="1CF68C22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PRAVA IZ ZDRAVSTVENOG OSIGURANJA</w:t>
            </w:r>
          </w:p>
        </w:tc>
        <w:tc>
          <w:tcPr>
            <w:tcW w:w="1238" w:type="dxa"/>
            <w:noWrap/>
            <w:vAlign w:val="center"/>
            <w:hideMark/>
          </w:tcPr>
          <w:p w14:paraId="396AB41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502-01</w:t>
            </w:r>
          </w:p>
        </w:tc>
        <w:tc>
          <w:tcPr>
            <w:tcW w:w="2146" w:type="dxa"/>
            <w:vAlign w:val="center"/>
            <w:hideMark/>
          </w:tcPr>
          <w:p w14:paraId="4D8CAC7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Pravo na zdravstvenu zaštitu, pravno na novčane naknade, ozljeda na radu i profesionalna bolesti, ostalo</w:t>
            </w:r>
          </w:p>
        </w:tc>
        <w:tc>
          <w:tcPr>
            <w:tcW w:w="1238" w:type="dxa"/>
            <w:vAlign w:val="center"/>
            <w:hideMark/>
          </w:tcPr>
          <w:p w14:paraId="28C1AC6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28FF83FF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2B9F069" w14:textId="77777777" w:rsidTr="003E374D">
        <w:trPr>
          <w:trHeight w:val="1200"/>
        </w:trPr>
        <w:tc>
          <w:tcPr>
            <w:tcW w:w="2362" w:type="dxa"/>
            <w:vAlign w:val="center"/>
            <w:hideMark/>
          </w:tcPr>
          <w:p w14:paraId="1FF3E0EE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OSIGURANE OSOBE</w:t>
            </w:r>
          </w:p>
        </w:tc>
        <w:tc>
          <w:tcPr>
            <w:tcW w:w="1238" w:type="dxa"/>
            <w:noWrap/>
            <w:vAlign w:val="center"/>
            <w:hideMark/>
          </w:tcPr>
          <w:p w14:paraId="6A08C56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503-01</w:t>
            </w:r>
          </w:p>
        </w:tc>
        <w:tc>
          <w:tcPr>
            <w:tcW w:w="2146" w:type="dxa"/>
            <w:vAlign w:val="center"/>
            <w:hideMark/>
          </w:tcPr>
          <w:p w14:paraId="6D8AE4E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Zdravstveno osiguranje službenika i namještenika u Gradu Čazmi</w:t>
            </w:r>
          </w:p>
        </w:tc>
        <w:tc>
          <w:tcPr>
            <w:tcW w:w="1238" w:type="dxa"/>
            <w:vAlign w:val="center"/>
            <w:hideMark/>
          </w:tcPr>
          <w:p w14:paraId="047D3B62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535BC5A3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CA6AFED" w14:textId="77777777" w:rsidTr="003E374D">
        <w:trPr>
          <w:trHeight w:val="1200"/>
        </w:trPr>
        <w:tc>
          <w:tcPr>
            <w:tcW w:w="2362" w:type="dxa"/>
            <w:vAlign w:val="center"/>
            <w:hideMark/>
          </w:tcPr>
          <w:p w14:paraId="324898BA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INCIDENTNA I KRIZNA ZDRAVSTVENA STANJA</w:t>
            </w:r>
          </w:p>
        </w:tc>
        <w:tc>
          <w:tcPr>
            <w:tcW w:w="1238" w:type="dxa"/>
            <w:noWrap/>
            <w:vAlign w:val="center"/>
            <w:hideMark/>
          </w:tcPr>
          <w:p w14:paraId="2617F45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504-01</w:t>
            </w:r>
          </w:p>
        </w:tc>
        <w:tc>
          <w:tcPr>
            <w:tcW w:w="2146" w:type="dxa"/>
            <w:vAlign w:val="center"/>
            <w:hideMark/>
          </w:tcPr>
          <w:p w14:paraId="00054CC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Mjere i preporuke za suzbijanje epidemija, pandemija, deratizacija i ostalo</w:t>
            </w:r>
          </w:p>
        </w:tc>
        <w:tc>
          <w:tcPr>
            <w:tcW w:w="1238" w:type="dxa"/>
            <w:vAlign w:val="center"/>
            <w:hideMark/>
          </w:tcPr>
          <w:p w14:paraId="665F375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6DDB2EFE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338FB351" w14:textId="77777777" w:rsidTr="003E374D">
        <w:trPr>
          <w:trHeight w:val="300"/>
        </w:trPr>
        <w:tc>
          <w:tcPr>
            <w:tcW w:w="8840" w:type="dxa"/>
            <w:gridSpan w:val="5"/>
            <w:vAlign w:val="center"/>
            <w:hideMark/>
          </w:tcPr>
          <w:p w14:paraId="71B7CF11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SOCIJALNA SKRB</w:t>
            </w:r>
          </w:p>
        </w:tc>
      </w:tr>
      <w:tr w:rsidR="003E374D" w:rsidRPr="003E374D" w14:paraId="628035A9" w14:textId="77777777" w:rsidTr="003E374D">
        <w:trPr>
          <w:trHeight w:val="2100"/>
        </w:trPr>
        <w:tc>
          <w:tcPr>
            <w:tcW w:w="2362" w:type="dxa"/>
            <w:vAlign w:val="center"/>
            <w:hideMark/>
          </w:tcPr>
          <w:p w14:paraId="2ADEF2E2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SOCIJALNA SKRB (OPĆENITO)</w:t>
            </w:r>
          </w:p>
        </w:tc>
        <w:tc>
          <w:tcPr>
            <w:tcW w:w="1238" w:type="dxa"/>
            <w:noWrap/>
            <w:vAlign w:val="center"/>
            <w:hideMark/>
          </w:tcPr>
          <w:p w14:paraId="4618946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550-01</w:t>
            </w:r>
          </w:p>
        </w:tc>
        <w:tc>
          <w:tcPr>
            <w:tcW w:w="2146" w:type="dxa"/>
            <w:vAlign w:val="center"/>
            <w:hideMark/>
          </w:tcPr>
          <w:p w14:paraId="380123A2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Planiranje potreba u području socijalne skrbi, standardi socijalnih potreba, socijalna solidarnost, Hrvatski crveni križ, ostalo</w:t>
            </w:r>
          </w:p>
        </w:tc>
        <w:tc>
          <w:tcPr>
            <w:tcW w:w="1238" w:type="dxa"/>
            <w:vAlign w:val="center"/>
            <w:hideMark/>
          </w:tcPr>
          <w:p w14:paraId="1EC0C1E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63DAF89B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353F8B93" w14:textId="77777777" w:rsidTr="003E374D">
        <w:trPr>
          <w:trHeight w:val="900"/>
        </w:trPr>
        <w:tc>
          <w:tcPr>
            <w:tcW w:w="2362" w:type="dxa"/>
            <w:vAlign w:val="center"/>
            <w:hideMark/>
          </w:tcPr>
          <w:p w14:paraId="6B978F0D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SUSTAV SOCIJALNE SKRBI I DEMOGRAFIJA</w:t>
            </w:r>
          </w:p>
        </w:tc>
        <w:tc>
          <w:tcPr>
            <w:tcW w:w="1238" w:type="dxa"/>
            <w:noWrap/>
            <w:vAlign w:val="center"/>
            <w:hideMark/>
          </w:tcPr>
          <w:p w14:paraId="3057CCD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551-01</w:t>
            </w:r>
          </w:p>
        </w:tc>
        <w:tc>
          <w:tcPr>
            <w:tcW w:w="2146" w:type="dxa"/>
            <w:vAlign w:val="center"/>
            <w:hideMark/>
          </w:tcPr>
          <w:p w14:paraId="3359921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Jednokratne novčane pomoći</w:t>
            </w:r>
          </w:p>
        </w:tc>
        <w:tc>
          <w:tcPr>
            <w:tcW w:w="1238" w:type="dxa"/>
            <w:vAlign w:val="center"/>
            <w:hideMark/>
          </w:tcPr>
          <w:p w14:paraId="0E467B9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40FFED4D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F3298A6" w14:textId="77777777" w:rsidTr="003E374D">
        <w:trPr>
          <w:trHeight w:val="300"/>
        </w:trPr>
        <w:tc>
          <w:tcPr>
            <w:tcW w:w="8840" w:type="dxa"/>
            <w:gridSpan w:val="5"/>
            <w:vAlign w:val="center"/>
            <w:hideMark/>
          </w:tcPr>
          <w:p w14:paraId="61DA4FC1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OBRAZOVANJE</w:t>
            </w:r>
          </w:p>
        </w:tc>
      </w:tr>
      <w:tr w:rsidR="003E374D" w:rsidRPr="003E374D" w14:paraId="50149969" w14:textId="77777777" w:rsidTr="003E374D">
        <w:trPr>
          <w:trHeight w:val="900"/>
        </w:trPr>
        <w:tc>
          <w:tcPr>
            <w:tcW w:w="2362" w:type="dxa"/>
            <w:vAlign w:val="center"/>
            <w:hideMark/>
          </w:tcPr>
          <w:p w14:paraId="2316E39C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OBRAZOVNE USTANOVE I INSTITUCIJE</w:t>
            </w:r>
          </w:p>
        </w:tc>
        <w:tc>
          <w:tcPr>
            <w:tcW w:w="1238" w:type="dxa"/>
            <w:noWrap/>
            <w:vAlign w:val="center"/>
            <w:hideMark/>
          </w:tcPr>
          <w:p w14:paraId="4026A03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600-01</w:t>
            </w:r>
          </w:p>
        </w:tc>
        <w:tc>
          <w:tcPr>
            <w:tcW w:w="2146" w:type="dxa"/>
            <w:vAlign w:val="center"/>
            <w:hideMark/>
          </w:tcPr>
          <w:p w14:paraId="24DCBE2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Osnivanje i rad obrazovnih ustanova, općenito</w:t>
            </w:r>
          </w:p>
        </w:tc>
        <w:tc>
          <w:tcPr>
            <w:tcW w:w="1238" w:type="dxa"/>
            <w:vAlign w:val="center"/>
            <w:hideMark/>
          </w:tcPr>
          <w:p w14:paraId="437716F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4AB9AC52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0BA8C0B" w14:textId="77777777" w:rsidTr="003E374D">
        <w:trPr>
          <w:trHeight w:val="1500"/>
        </w:trPr>
        <w:tc>
          <w:tcPr>
            <w:tcW w:w="2362" w:type="dxa"/>
            <w:vMerge w:val="restart"/>
            <w:vAlign w:val="center"/>
            <w:hideMark/>
          </w:tcPr>
          <w:p w14:paraId="414E1FE5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PREDŠKOLSKI ODGOJ</w:t>
            </w:r>
          </w:p>
        </w:tc>
        <w:tc>
          <w:tcPr>
            <w:tcW w:w="1238" w:type="dxa"/>
            <w:noWrap/>
            <w:vAlign w:val="center"/>
            <w:hideMark/>
          </w:tcPr>
          <w:p w14:paraId="6D2A6A5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601-01</w:t>
            </w:r>
          </w:p>
        </w:tc>
        <w:tc>
          <w:tcPr>
            <w:tcW w:w="2146" w:type="dxa"/>
            <w:vAlign w:val="center"/>
            <w:hideMark/>
          </w:tcPr>
          <w:p w14:paraId="0F3F20E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Osnivanje i rad ustanova predškolskog odgoja, centri za djecu i mlade, općenito</w:t>
            </w:r>
          </w:p>
        </w:tc>
        <w:tc>
          <w:tcPr>
            <w:tcW w:w="1238" w:type="dxa"/>
            <w:vAlign w:val="center"/>
            <w:hideMark/>
          </w:tcPr>
          <w:p w14:paraId="03DE949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0CF727B2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10E3C2DF" w14:textId="77777777" w:rsidTr="003E374D">
        <w:trPr>
          <w:trHeight w:val="600"/>
        </w:trPr>
        <w:tc>
          <w:tcPr>
            <w:tcW w:w="2362" w:type="dxa"/>
            <w:vMerge/>
            <w:vAlign w:val="center"/>
            <w:hideMark/>
          </w:tcPr>
          <w:p w14:paraId="0F9B3434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502E56D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601-02</w:t>
            </w:r>
          </w:p>
        </w:tc>
        <w:tc>
          <w:tcPr>
            <w:tcW w:w="2146" w:type="dxa"/>
            <w:vAlign w:val="center"/>
            <w:hideMark/>
          </w:tcPr>
          <w:p w14:paraId="1CC5E13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Imenovanje članova upravnog vijeća</w:t>
            </w:r>
          </w:p>
        </w:tc>
        <w:tc>
          <w:tcPr>
            <w:tcW w:w="1238" w:type="dxa"/>
            <w:vAlign w:val="center"/>
            <w:hideMark/>
          </w:tcPr>
          <w:p w14:paraId="6E5EB7A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42B7667E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57B66E67" w14:textId="77777777" w:rsidTr="003E374D">
        <w:trPr>
          <w:trHeight w:val="1200"/>
        </w:trPr>
        <w:tc>
          <w:tcPr>
            <w:tcW w:w="2362" w:type="dxa"/>
            <w:vMerge/>
            <w:vAlign w:val="center"/>
            <w:hideMark/>
          </w:tcPr>
          <w:p w14:paraId="0CB7A95A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7CE887F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601-03</w:t>
            </w:r>
          </w:p>
        </w:tc>
        <w:tc>
          <w:tcPr>
            <w:tcW w:w="2146" w:type="dxa"/>
            <w:vAlign w:val="center"/>
            <w:hideMark/>
          </w:tcPr>
          <w:p w14:paraId="7FB5A16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Nadzor nad zakonitošću rada i općih akata ustanove predškolskog odgoja</w:t>
            </w:r>
          </w:p>
        </w:tc>
        <w:tc>
          <w:tcPr>
            <w:tcW w:w="1238" w:type="dxa"/>
            <w:vAlign w:val="center"/>
            <w:hideMark/>
          </w:tcPr>
          <w:p w14:paraId="75FE5BD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3A152197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67525103" w14:textId="77777777" w:rsidTr="003E374D">
        <w:trPr>
          <w:trHeight w:val="900"/>
        </w:trPr>
        <w:tc>
          <w:tcPr>
            <w:tcW w:w="2362" w:type="dxa"/>
            <w:vMerge w:val="restart"/>
            <w:vAlign w:val="center"/>
            <w:hideMark/>
          </w:tcPr>
          <w:p w14:paraId="0CB64960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OSNOVNO ŠKOLSTVO</w:t>
            </w:r>
          </w:p>
        </w:tc>
        <w:tc>
          <w:tcPr>
            <w:tcW w:w="1238" w:type="dxa"/>
            <w:noWrap/>
            <w:vAlign w:val="center"/>
            <w:hideMark/>
          </w:tcPr>
          <w:p w14:paraId="4829A73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602-01</w:t>
            </w:r>
          </w:p>
        </w:tc>
        <w:tc>
          <w:tcPr>
            <w:tcW w:w="2146" w:type="dxa"/>
            <w:vAlign w:val="center"/>
            <w:hideMark/>
          </w:tcPr>
          <w:p w14:paraId="00FFC8F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Osnovno obrazovanje, općenito</w:t>
            </w:r>
          </w:p>
        </w:tc>
        <w:tc>
          <w:tcPr>
            <w:tcW w:w="1238" w:type="dxa"/>
            <w:vAlign w:val="center"/>
            <w:hideMark/>
          </w:tcPr>
          <w:p w14:paraId="6FCC534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0CA31466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43C70E83" w14:textId="77777777" w:rsidTr="003E374D">
        <w:trPr>
          <w:trHeight w:val="600"/>
        </w:trPr>
        <w:tc>
          <w:tcPr>
            <w:tcW w:w="2362" w:type="dxa"/>
            <w:vMerge/>
            <w:vAlign w:val="center"/>
            <w:hideMark/>
          </w:tcPr>
          <w:p w14:paraId="5BFAD6A0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41089F9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602-02</w:t>
            </w:r>
          </w:p>
        </w:tc>
        <w:tc>
          <w:tcPr>
            <w:tcW w:w="2146" w:type="dxa"/>
            <w:vAlign w:val="center"/>
            <w:hideMark/>
          </w:tcPr>
          <w:p w14:paraId="02DFAAD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Imenovanje članova školskog odbora</w:t>
            </w:r>
          </w:p>
        </w:tc>
        <w:tc>
          <w:tcPr>
            <w:tcW w:w="1238" w:type="dxa"/>
            <w:vAlign w:val="center"/>
            <w:hideMark/>
          </w:tcPr>
          <w:p w14:paraId="59AACAE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08371255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5FC054C1" w14:textId="77777777" w:rsidTr="003E374D">
        <w:trPr>
          <w:trHeight w:val="1200"/>
        </w:trPr>
        <w:tc>
          <w:tcPr>
            <w:tcW w:w="2362" w:type="dxa"/>
            <w:vMerge/>
            <w:vAlign w:val="center"/>
            <w:hideMark/>
          </w:tcPr>
          <w:p w14:paraId="468483F1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64C691E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602-03</w:t>
            </w:r>
          </w:p>
        </w:tc>
        <w:tc>
          <w:tcPr>
            <w:tcW w:w="2146" w:type="dxa"/>
            <w:vAlign w:val="center"/>
            <w:hideMark/>
          </w:tcPr>
          <w:p w14:paraId="30D87DE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Nadzor nad zakonitošću rada i općih akata osnovne škole</w:t>
            </w:r>
          </w:p>
        </w:tc>
        <w:tc>
          <w:tcPr>
            <w:tcW w:w="1238" w:type="dxa"/>
            <w:vAlign w:val="center"/>
            <w:hideMark/>
          </w:tcPr>
          <w:p w14:paraId="7C639E3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14BADD16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636B0592" w14:textId="77777777" w:rsidTr="003E374D">
        <w:trPr>
          <w:trHeight w:val="1500"/>
        </w:trPr>
        <w:tc>
          <w:tcPr>
            <w:tcW w:w="2362" w:type="dxa"/>
            <w:vAlign w:val="center"/>
            <w:hideMark/>
          </w:tcPr>
          <w:p w14:paraId="7080600E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JAVNA PREDAVANJA I TRIBINE</w:t>
            </w:r>
          </w:p>
        </w:tc>
        <w:tc>
          <w:tcPr>
            <w:tcW w:w="1238" w:type="dxa"/>
            <w:noWrap/>
            <w:vAlign w:val="center"/>
            <w:hideMark/>
          </w:tcPr>
          <w:p w14:paraId="07F1E12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603-01</w:t>
            </w:r>
          </w:p>
        </w:tc>
        <w:tc>
          <w:tcPr>
            <w:tcW w:w="2146" w:type="dxa"/>
            <w:vAlign w:val="center"/>
            <w:hideMark/>
          </w:tcPr>
          <w:p w14:paraId="6557C74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Organizacija javnih predavanja, tribina, okruglih stolova, panela i ostalo</w:t>
            </w:r>
          </w:p>
        </w:tc>
        <w:tc>
          <w:tcPr>
            <w:tcW w:w="1238" w:type="dxa"/>
            <w:vAlign w:val="center"/>
            <w:hideMark/>
          </w:tcPr>
          <w:p w14:paraId="7384990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40F072A5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8CE60D8" w14:textId="77777777" w:rsidTr="003E374D">
        <w:trPr>
          <w:trHeight w:val="600"/>
        </w:trPr>
        <w:tc>
          <w:tcPr>
            <w:tcW w:w="2362" w:type="dxa"/>
            <w:vAlign w:val="center"/>
            <w:hideMark/>
          </w:tcPr>
          <w:p w14:paraId="1BC1A5E1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STIPENDIRANJE</w:t>
            </w:r>
          </w:p>
        </w:tc>
        <w:tc>
          <w:tcPr>
            <w:tcW w:w="1238" w:type="dxa"/>
            <w:noWrap/>
            <w:vAlign w:val="center"/>
            <w:hideMark/>
          </w:tcPr>
          <w:p w14:paraId="6F057B8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604-01</w:t>
            </w:r>
          </w:p>
        </w:tc>
        <w:tc>
          <w:tcPr>
            <w:tcW w:w="2146" w:type="dxa"/>
            <w:vAlign w:val="center"/>
            <w:hideMark/>
          </w:tcPr>
          <w:p w14:paraId="4061059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Dodjela stipendija i kredita</w:t>
            </w:r>
          </w:p>
        </w:tc>
        <w:tc>
          <w:tcPr>
            <w:tcW w:w="1238" w:type="dxa"/>
            <w:vAlign w:val="center"/>
            <w:hideMark/>
          </w:tcPr>
          <w:p w14:paraId="6520755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2942F56F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1329F72B" w14:textId="77777777" w:rsidTr="003E374D">
        <w:trPr>
          <w:trHeight w:val="1200"/>
        </w:trPr>
        <w:tc>
          <w:tcPr>
            <w:tcW w:w="2362" w:type="dxa"/>
            <w:vAlign w:val="center"/>
            <w:hideMark/>
          </w:tcPr>
          <w:p w14:paraId="7065F6D0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SURADNJA S INOZEMSTVOM U PODRUČJU OBRAZOVANJA</w:t>
            </w:r>
          </w:p>
        </w:tc>
        <w:tc>
          <w:tcPr>
            <w:tcW w:w="1238" w:type="dxa"/>
            <w:noWrap/>
            <w:vAlign w:val="center"/>
            <w:hideMark/>
          </w:tcPr>
          <w:p w14:paraId="12BA7A2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605-01</w:t>
            </w:r>
          </w:p>
        </w:tc>
        <w:tc>
          <w:tcPr>
            <w:tcW w:w="2146" w:type="dxa"/>
            <w:vAlign w:val="center"/>
            <w:hideMark/>
          </w:tcPr>
          <w:p w14:paraId="16EE10D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Školovanje u inozemstvu, školovanje stranaca u RH i ostalo</w:t>
            </w:r>
          </w:p>
        </w:tc>
        <w:tc>
          <w:tcPr>
            <w:tcW w:w="1238" w:type="dxa"/>
            <w:vAlign w:val="center"/>
            <w:hideMark/>
          </w:tcPr>
          <w:p w14:paraId="4609426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6C444C24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1A57DF2B" w14:textId="77777777" w:rsidTr="003E374D">
        <w:trPr>
          <w:trHeight w:val="725"/>
        </w:trPr>
        <w:tc>
          <w:tcPr>
            <w:tcW w:w="8840" w:type="dxa"/>
            <w:gridSpan w:val="5"/>
            <w:vAlign w:val="center"/>
            <w:hideMark/>
          </w:tcPr>
          <w:p w14:paraId="4BFBEA49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KULTURA</w:t>
            </w:r>
          </w:p>
        </w:tc>
      </w:tr>
      <w:tr w:rsidR="003E374D" w:rsidRPr="003E374D" w14:paraId="3D9AE3BE" w14:textId="77777777" w:rsidTr="003E374D">
        <w:trPr>
          <w:trHeight w:val="600"/>
        </w:trPr>
        <w:tc>
          <w:tcPr>
            <w:tcW w:w="2362" w:type="dxa"/>
            <w:vMerge w:val="restart"/>
            <w:vAlign w:val="center"/>
            <w:hideMark/>
          </w:tcPr>
          <w:p w14:paraId="381936A2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MANIFESTACIJE I KOMEMORACIJE</w:t>
            </w:r>
          </w:p>
        </w:tc>
        <w:tc>
          <w:tcPr>
            <w:tcW w:w="1238" w:type="dxa"/>
            <w:noWrap/>
            <w:vAlign w:val="center"/>
            <w:hideMark/>
          </w:tcPr>
          <w:p w14:paraId="3A51BFA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610-01</w:t>
            </w:r>
          </w:p>
        </w:tc>
        <w:tc>
          <w:tcPr>
            <w:tcW w:w="2146" w:type="dxa"/>
            <w:vAlign w:val="center"/>
            <w:hideMark/>
          </w:tcPr>
          <w:p w14:paraId="6D32BC4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Kulturne manifestacije</w:t>
            </w:r>
          </w:p>
        </w:tc>
        <w:tc>
          <w:tcPr>
            <w:tcW w:w="1238" w:type="dxa"/>
            <w:vAlign w:val="center"/>
            <w:hideMark/>
          </w:tcPr>
          <w:p w14:paraId="4E6E536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9834FD7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4B648994" w14:textId="77777777" w:rsidTr="003E374D">
        <w:trPr>
          <w:trHeight w:val="900"/>
        </w:trPr>
        <w:tc>
          <w:tcPr>
            <w:tcW w:w="2362" w:type="dxa"/>
            <w:vMerge/>
            <w:vAlign w:val="center"/>
            <w:hideMark/>
          </w:tcPr>
          <w:p w14:paraId="7A1FB494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vMerge w:val="restart"/>
            <w:noWrap/>
            <w:vAlign w:val="center"/>
            <w:hideMark/>
          </w:tcPr>
          <w:p w14:paraId="2D5F99B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610-02</w:t>
            </w:r>
          </w:p>
        </w:tc>
        <w:tc>
          <w:tcPr>
            <w:tcW w:w="2146" w:type="dxa"/>
            <w:vMerge w:val="restart"/>
            <w:vAlign w:val="center"/>
            <w:hideMark/>
          </w:tcPr>
          <w:p w14:paraId="4797BB9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Obilježavanje obljetnica i prigodnih datuma, komemoracije i žalosti</w:t>
            </w:r>
          </w:p>
        </w:tc>
        <w:tc>
          <w:tcPr>
            <w:tcW w:w="1238" w:type="dxa"/>
            <w:vMerge w:val="restart"/>
            <w:vAlign w:val="center"/>
            <w:hideMark/>
          </w:tcPr>
          <w:p w14:paraId="23049B1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Merge w:val="restart"/>
            <w:vAlign w:val="center"/>
            <w:hideMark/>
          </w:tcPr>
          <w:p w14:paraId="02BDEE1D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273390A0" w14:textId="77777777" w:rsidTr="003E374D">
        <w:trPr>
          <w:trHeight w:val="600"/>
        </w:trPr>
        <w:tc>
          <w:tcPr>
            <w:tcW w:w="2362" w:type="dxa"/>
            <w:vMerge/>
            <w:vAlign w:val="center"/>
            <w:hideMark/>
          </w:tcPr>
          <w:p w14:paraId="6AFED1B3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14:paraId="4CBFB630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2146" w:type="dxa"/>
            <w:vMerge/>
            <w:vAlign w:val="center"/>
            <w:hideMark/>
          </w:tcPr>
          <w:p w14:paraId="71BD3A82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14:paraId="037A7CB9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1856" w:type="dxa"/>
            <w:vMerge/>
            <w:vAlign w:val="center"/>
            <w:hideMark/>
          </w:tcPr>
          <w:p w14:paraId="0D0F837A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E93C4B1" w14:textId="77777777" w:rsidTr="003E374D">
        <w:trPr>
          <w:trHeight w:val="1500"/>
        </w:trPr>
        <w:tc>
          <w:tcPr>
            <w:tcW w:w="2362" w:type="dxa"/>
            <w:vAlign w:val="center"/>
            <w:hideMark/>
          </w:tcPr>
          <w:p w14:paraId="00401189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KULTURNO I UMJETNIČKO STVARALAŠTVO</w:t>
            </w:r>
          </w:p>
        </w:tc>
        <w:tc>
          <w:tcPr>
            <w:tcW w:w="1238" w:type="dxa"/>
            <w:noWrap/>
            <w:vAlign w:val="center"/>
            <w:hideMark/>
          </w:tcPr>
          <w:p w14:paraId="34ED6C3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611-01</w:t>
            </w:r>
          </w:p>
        </w:tc>
        <w:tc>
          <w:tcPr>
            <w:tcW w:w="2146" w:type="dxa"/>
            <w:vAlign w:val="center"/>
            <w:hideMark/>
          </w:tcPr>
          <w:p w14:paraId="135D63B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Arhivska djelatnost, knjižničarska djelatnost, muzejsko-galerijska djelatnost i ostalo</w:t>
            </w:r>
          </w:p>
        </w:tc>
        <w:tc>
          <w:tcPr>
            <w:tcW w:w="1238" w:type="dxa"/>
            <w:vAlign w:val="center"/>
            <w:hideMark/>
          </w:tcPr>
          <w:p w14:paraId="00C6E3E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6922FEBF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2CA9CE0" w14:textId="77777777" w:rsidTr="003E374D">
        <w:trPr>
          <w:trHeight w:val="708"/>
        </w:trPr>
        <w:tc>
          <w:tcPr>
            <w:tcW w:w="2362" w:type="dxa"/>
            <w:vMerge w:val="restart"/>
            <w:vAlign w:val="center"/>
            <w:hideMark/>
          </w:tcPr>
          <w:p w14:paraId="05EDC7C5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ZAŠTITA KULTURNE BAŠTINE</w:t>
            </w:r>
          </w:p>
        </w:tc>
        <w:tc>
          <w:tcPr>
            <w:tcW w:w="1238" w:type="dxa"/>
            <w:noWrap/>
            <w:vAlign w:val="center"/>
            <w:hideMark/>
          </w:tcPr>
          <w:p w14:paraId="0E1581A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612-01</w:t>
            </w:r>
          </w:p>
        </w:tc>
        <w:tc>
          <w:tcPr>
            <w:tcW w:w="2146" w:type="dxa"/>
            <w:vAlign w:val="center"/>
            <w:hideMark/>
          </w:tcPr>
          <w:p w14:paraId="6A1B6FC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Upotreba i zaštita djela i lika povijesnih osoba, podizanje spomenika povijesnim događajima i osobama</w:t>
            </w:r>
          </w:p>
        </w:tc>
        <w:tc>
          <w:tcPr>
            <w:tcW w:w="1238" w:type="dxa"/>
            <w:vAlign w:val="center"/>
            <w:hideMark/>
          </w:tcPr>
          <w:p w14:paraId="399D1C0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5B486153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64E00EB9" w14:textId="77777777" w:rsidTr="003E374D">
        <w:trPr>
          <w:trHeight w:val="600"/>
        </w:trPr>
        <w:tc>
          <w:tcPr>
            <w:tcW w:w="2362" w:type="dxa"/>
            <w:vMerge/>
            <w:vAlign w:val="center"/>
            <w:hideMark/>
          </w:tcPr>
          <w:p w14:paraId="31F0EA2F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0254D862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612-02</w:t>
            </w:r>
          </w:p>
        </w:tc>
        <w:tc>
          <w:tcPr>
            <w:tcW w:w="2146" w:type="dxa"/>
            <w:vAlign w:val="center"/>
            <w:hideMark/>
          </w:tcPr>
          <w:p w14:paraId="0BFDE0C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Memorijalni centri, spomen - područja</w:t>
            </w:r>
          </w:p>
        </w:tc>
        <w:tc>
          <w:tcPr>
            <w:tcW w:w="1238" w:type="dxa"/>
            <w:vAlign w:val="center"/>
            <w:hideMark/>
          </w:tcPr>
          <w:p w14:paraId="25A4D61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3FB6DA43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94DBE6E" w14:textId="77777777" w:rsidTr="003E374D">
        <w:trPr>
          <w:trHeight w:val="1200"/>
        </w:trPr>
        <w:tc>
          <w:tcPr>
            <w:tcW w:w="2362" w:type="dxa"/>
            <w:vMerge/>
            <w:vAlign w:val="center"/>
            <w:hideMark/>
          </w:tcPr>
          <w:p w14:paraId="02A1B138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101854F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612-03</w:t>
            </w:r>
          </w:p>
        </w:tc>
        <w:tc>
          <w:tcPr>
            <w:tcW w:w="2146" w:type="dxa"/>
            <w:vAlign w:val="center"/>
            <w:hideMark/>
          </w:tcPr>
          <w:p w14:paraId="107F3962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Zaštita i obrada arhivskog gradiva koje predstavlja kulturnu baštinu</w:t>
            </w:r>
          </w:p>
        </w:tc>
        <w:tc>
          <w:tcPr>
            <w:tcW w:w="1238" w:type="dxa"/>
            <w:vAlign w:val="center"/>
            <w:hideMark/>
          </w:tcPr>
          <w:p w14:paraId="7BC925F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6EC15102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1D64DCAA" w14:textId="77777777" w:rsidTr="003E374D">
        <w:trPr>
          <w:trHeight w:val="900"/>
        </w:trPr>
        <w:tc>
          <w:tcPr>
            <w:tcW w:w="2362" w:type="dxa"/>
            <w:vMerge/>
            <w:vAlign w:val="center"/>
            <w:hideMark/>
          </w:tcPr>
          <w:p w14:paraId="068F2974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3D35F00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612-04</w:t>
            </w:r>
          </w:p>
        </w:tc>
        <w:tc>
          <w:tcPr>
            <w:tcW w:w="2146" w:type="dxa"/>
            <w:vAlign w:val="center"/>
            <w:hideMark/>
          </w:tcPr>
          <w:p w14:paraId="5947034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Zaštita kulturnih dobara od lokalnog značaja općenito</w:t>
            </w:r>
          </w:p>
        </w:tc>
        <w:tc>
          <w:tcPr>
            <w:tcW w:w="1238" w:type="dxa"/>
            <w:vAlign w:val="center"/>
            <w:hideMark/>
          </w:tcPr>
          <w:p w14:paraId="1456A65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5B386418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5D3309C6" w14:textId="77777777" w:rsidTr="003E374D">
        <w:trPr>
          <w:trHeight w:val="1500"/>
        </w:trPr>
        <w:tc>
          <w:tcPr>
            <w:tcW w:w="2362" w:type="dxa"/>
            <w:vMerge w:val="restart"/>
            <w:vAlign w:val="center"/>
            <w:hideMark/>
          </w:tcPr>
          <w:p w14:paraId="41722778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lastRenderedPageBreak/>
              <w:t>KULTURNA SURADNJA</w:t>
            </w:r>
          </w:p>
        </w:tc>
        <w:tc>
          <w:tcPr>
            <w:tcW w:w="1238" w:type="dxa"/>
            <w:noWrap/>
            <w:vAlign w:val="center"/>
            <w:hideMark/>
          </w:tcPr>
          <w:p w14:paraId="53610BE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615-01</w:t>
            </w:r>
          </w:p>
        </w:tc>
        <w:tc>
          <w:tcPr>
            <w:tcW w:w="2146" w:type="dxa"/>
            <w:vAlign w:val="center"/>
            <w:hideMark/>
          </w:tcPr>
          <w:p w14:paraId="4D12403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Promicanje kulturnih veza s drugim zemljama i međunarodnim institucijama</w:t>
            </w:r>
          </w:p>
        </w:tc>
        <w:tc>
          <w:tcPr>
            <w:tcW w:w="1238" w:type="dxa"/>
            <w:vAlign w:val="center"/>
            <w:hideMark/>
          </w:tcPr>
          <w:p w14:paraId="5036204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4781E4CB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2B6E074E" w14:textId="77777777" w:rsidTr="003E374D">
        <w:trPr>
          <w:trHeight w:val="1500"/>
        </w:trPr>
        <w:tc>
          <w:tcPr>
            <w:tcW w:w="2362" w:type="dxa"/>
            <w:vMerge/>
            <w:vAlign w:val="center"/>
            <w:hideMark/>
          </w:tcPr>
          <w:p w14:paraId="0A0ADC75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5DB81AB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615-02</w:t>
            </w:r>
          </w:p>
        </w:tc>
        <w:tc>
          <w:tcPr>
            <w:tcW w:w="2146" w:type="dxa"/>
            <w:vAlign w:val="center"/>
            <w:hideMark/>
          </w:tcPr>
          <w:p w14:paraId="7AE5D0B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Poticanje programa kulturnih potreba pripadnika hrvatskog naroda u drugim zemljama</w:t>
            </w:r>
          </w:p>
        </w:tc>
        <w:tc>
          <w:tcPr>
            <w:tcW w:w="1238" w:type="dxa"/>
            <w:vAlign w:val="center"/>
            <w:hideMark/>
          </w:tcPr>
          <w:p w14:paraId="5D86094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A1FA79C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3B72ED83" w14:textId="77777777" w:rsidTr="003E374D">
        <w:trPr>
          <w:trHeight w:val="300"/>
        </w:trPr>
        <w:tc>
          <w:tcPr>
            <w:tcW w:w="2362" w:type="dxa"/>
            <w:vMerge/>
            <w:vAlign w:val="center"/>
            <w:hideMark/>
          </w:tcPr>
          <w:p w14:paraId="371B0A16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235EC42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615-03</w:t>
            </w:r>
          </w:p>
        </w:tc>
        <w:tc>
          <w:tcPr>
            <w:tcW w:w="2146" w:type="dxa"/>
            <w:vAlign w:val="center"/>
            <w:hideMark/>
          </w:tcPr>
          <w:p w14:paraId="05982E6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Ostalo</w:t>
            </w:r>
          </w:p>
        </w:tc>
        <w:tc>
          <w:tcPr>
            <w:tcW w:w="1238" w:type="dxa"/>
            <w:vAlign w:val="center"/>
            <w:hideMark/>
          </w:tcPr>
          <w:p w14:paraId="3A386F7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221930D4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2121D47B" w14:textId="77777777" w:rsidTr="003E374D">
        <w:trPr>
          <w:trHeight w:val="300"/>
        </w:trPr>
        <w:tc>
          <w:tcPr>
            <w:tcW w:w="8840" w:type="dxa"/>
            <w:gridSpan w:val="5"/>
            <w:vAlign w:val="center"/>
            <w:hideMark/>
          </w:tcPr>
          <w:p w14:paraId="430E92C8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SPORT</w:t>
            </w:r>
          </w:p>
        </w:tc>
      </w:tr>
      <w:tr w:rsidR="003E374D" w:rsidRPr="003E374D" w14:paraId="3B97701F" w14:textId="77777777" w:rsidTr="003E374D">
        <w:trPr>
          <w:trHeight w:val="300"/>
        </w:trPr>
        <w:tc>
          <w:tcPr>
            <w:tcW w:w="2362" w:type="dxa"/>
            <w:vAlign w:val="center"/>
            <w:hideMark/>
          </w:tcPr>
          <w:p w14:paraId="29E133A6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SPORT</w:t>
            </w:r>
          </w:p>
        </w:tc>
        <w:tc>
          <w:tcPr>
            <w:tcW w:w="1238" w:type="dxa"/>
            <w:noWrap/>
            <w:vAlign w:val="center"/>
            <w:hideMark/>
          </w:tcPr>
          <w:p w14:paraId="3F872D4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620-01</w:t>
            </w:r>
          </w:p>
        </w:tc>
        <w:tc>
          <w:tcPr>
            <w:tcW w:w="2146" w:type="dxa"/>
            <w:vAlign w:val="center"/>
            <w:hideMark/>
          </w:tcPr>
          <w:p w14:paraId="3FE13C6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Sport općenito</w:t>
            </w:r>
          </w:p>
        </w:tc>
        <w:tc>
          <w:tcPr>
            <w:tcW w:w="1238" w:type="dxa"/>
            <w:vAlign w:val="center"/>
            <w:hideMark/>
          </w:tcPr>
          <w:p w14:paraId="3ED666E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42366397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30B48BEE" w14:textId="77777777" w:rsidTr="003E374D">
        <w:trPr>
          <w:trHeight w:val="300"/>
        </w:trPr>
        <w:tc>
          <w:tcPr>
            <w:tcW w:w="8840" w:type="dxa"/>
            <w:gridSpan w:val="5"/>
            <w:vAlign w:val="center"/>
            <w:hideMark/>
          </w:tcPr>
          <w:p w14:paraId="3BB52E0D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ZNANOST</w:t>
            </w:r>
          </w:p>
        </w:tc>
      </w:tr>
      <w:tr w:rsidR="003E374D" w:rsidRPr="003E374D" w14:paraId="457A9B9D" w14:textId="77777777" w:rsidTr="003E374D">
        <w:trPr>
          <w:trHeight w:val="900"/>
        </w:trPr>
        <w:tc>
          <w:tcPr>
            <w:tcW w:w="2362" w:type="dxa"/>
            <w:vAlign w:val="center"/>
            <w:hideMark/>
          </w:tcPr>
          <w:p w14:paraId="1968EFD2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ZNANOST</w:t>
            </w:r>
          </w:p>
        </w:tc>
        <w:tc>
          <w:tcPr>
            <w:tcW w:w="1238" w:type="dxa"/>
            <w:noWrap/>
            <w:vAlign w:val="center"/>
            <w:hideMark/>
          </w:tcPr>
          <w:p w14:paraId="69C5144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640-01</w:t>
            </w:r>
          </w:p>
        </w:tc>
        <w:tc>
          <w:tcPr>
            <w:tcW w:w="2146" w:type="dxa"/>
            <w:vAlign w:val="center"/>
            <w:hideMark/>
          </w:tcPr>
          <w:p w14:paraId="48A771C2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Općenito o znanstvenim istraživanjima</w:t>
            </w:r>
          </w:p>
        </w:tc>
        <w:tc>
          <w:tcPr>
            <w:tcW w:w="1238" w:type="dxa"/>
            <w:vAlign w:val="center"/>
            <w:hideMark/>
          </w:tcPr>
          <w:p w14:paraId="5AC3FF62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2C293FA0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172695B8" w14:textId="77777777" w:rsidTr="003E374D">
        <w:trPr>
          <w:trHeight w:val="300"/>
        </w:trPr>
        <w:tc>
          <w:tcPr>
            <w:tcW w:w="8840" w:type="dxa"/>
            <w:gridSpan w:val="5"/>
            <w:vAlign w:val="center"/>
            <w:hideMark/>
          </w:tcPr>
          <w:p w14:paraId="0BB0C29C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INFORMATIKA</w:t>
            </w:r>
          </w:p>
        </w:tc>
      </w:tr>
      <w:tr w:rsidR="003E374D" w:rsidRPr="003E374D" w14:paraId="7303998E" w14:textId="77777777" w:rsidTr="003E374D">
        <w:trPr>
          <w:trHeight w:val="2100"/>
        </w:trPr>
        <w:tc>
          <w:tcPr>
            <w:tcW w:w="2362" w:type="dxa"/>
            <w:vAlign w:val="center"/>
            <w:hideMark/>
          </w:tcPr>
          <w:p w14:paraId="3E4A6C6A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INFORMATIKA</w:t>
            </w:r>
          </w:p>
        </w:tc>
        <w:tc>
          <w:tcPr>
            <w:tcW w:w="1238" w:type="dxa"/>
            <w:noWrap/>
            <w:vAlign w:val="center"/>
            <w:hideMark/>
          </w:tcPr>
          <w:p w14:paraId="482DFDA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650-01</w:t>
            </w:r>
          </w:p>
        </w:tc>
        <w:tc>
          <w:tcPr>
            <w:tcW w:w="2146" w:type="dxa"/>
            <w:vAlign w:val="center"/>
            <w:hideMark/>
          </w:tcPr>
          <w:p w14:paraId="276956D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Informatička oprema, informacijski sustavi, stručnjaci za područje informacijskih tehnologija, informacijske tehnologije , ostalo</w:t>
            </w:r>
          </w:p>
        </w:tc>
        <w:tc>
          <w:tcPr>
            <w:tcW w:w="1238" w:type="dxa"/>
            <w:vAlign w:val="center"/>
            <w:hideMark/>
          </w:tcPr>
          <w:p w14:paraId="0F349DF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09DDBBB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2809FF3D" w14:textId="77777777" w:rsidTr="003E374D">
        <w:trPr>
          <w:trHeight w:val="1200"/>
        </w:trPr>
        <w:tc>
          <w:tcPr>
            <w:tcW w:w="2362" w:type="dxa"/>
            <w:vAlign w:val="center"/>
            <w:hideMark/>
          </w:tcPr>
          <w:p w14:paraId="6C26C9E7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RAZVOJ DIGITALNOG DRUŠTVA</w:t>
            </w:r>
          </w:p>
        </w:tc>
        <w:tc>
          <w:tcPr>
            <w:tcW w:w="1238" w:type="dxa"/>
            <w:noWrap/>
            <w:vAlign w:val="center"/>
            <w:hideMark/>
          </w:tcPr>
          <w:p w14:paraId="271CA3B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651-01</w:t>
            </w:r>
          </w:p>
        </w:tc>
        <w:tc>
          <w:tcPr>
            <w:tcW w:w="2146" w:type="dxa"/>
            <w:vAlign w:val="center"/>
            <w:hideMark/>
          </w:tcPr>
          <w:p w14:paraId="10C1ACF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Razvoj informacijske i komunikacijske tehnologije i opreme, kibernetička sigurnost</w:t>
            </w:r>
          </w:p>
        </w:tc>
        <w:tc>
          <w:tcPr>
            <w:tcW w:w="1238" w:type="dxa"/>
            <w:vAlign w:val="center"/>
            <w:hideMark/>
          </w:tcPr>
          <w:p w14:paraId="7115B23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68628EB7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4495D44E" w14:textId="77777777" w:rsidTr="003E374D">
        <w:trPr>
          <w:trHeight w:val="300"/>
        </w:trPr>
        <w:tc>
          <w:tcPr>
            <w:tcW w:w="8840" w:type="dxa"/>
            <w:gridSpan w:val="5"/>
            <w:vAlign w:val="center"/>
            <w:hideMark/>
          </w:tcPr>
          <w:p w14:paraId="22918B32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IZVRŠENJE SANKCIJA</w:t>
            </w:r>
          </w:p>
        </w:tc>
      </w:tr>
      <w:tr w:rsidR="003E374D" w:rsidRPr="003E374D" w14:paraId="4DBFD1EF" w14:textId="77777777" w:rsidTr="003E374D">
        <w:trPr>
          <w:trHeight w:val="600"/>
        </w:trPr>
        <w:tc>
          <w:tcPr>
            <w:tcW w:w="2362" w:type="dxa"/>
            <w:vAlign w:val="center"/>
            <w:hideMark/>
          </w:tcPr>
          <w:p w14:paraId="42FE97B1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IZVRŠENJE SANKCIJA</w:t>
            </w:r>
          </w:p>
        </w:tc>
        <w:tc>
          <w:tcPr>
            <w:tcW w:w="1238" w:type="dxa"/>
            <w:vAlign w:val="center"/>
            <w:hideMark/>
          </w:tcPr>
          <w:p w14:paraId="3C0E359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730-01</w:t>
            </w:r>
          </w:p>
        </w:tc>
        <w:tc>
          <w:tcPr>
            <w:tcW w:w="2146" w:type="dxa"/>
            <w:vAlign w:val="center"/>
            <w:hideMark/>
          </w:tcPr>
          <w:p w14:paraId="082AEF5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Izvršavanje rada za opće dobro</w:t>
            </w:r>
          </w:p>
        </w:tc>
        <w:tc>
          <w:tcPr>
            <w:tcW w:w="1238" w:type="dxa"/>
            <w:vAlign w:val="center"/>
            <w:hideMark/>
          </w:tcPr>
          <w:p w14:paraId="722BF43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1B45544D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4B85571D" w14:textId="77777777" w:rsidTr="003E374D">
        <w:trPr>
          <w:trHeight w:val="300"/>
        </w:trPr>
        <w:tc>
          <w:tcPr>
            <w:tcW w:w="8840" w:type="dxa"/>
            <w:gridSpan w:val="5"/>
            <w:vAlign w:val="center"/>
            <w:hideMark/>
          </w:tcPr>
          <w:p w14:paraId="52E58DFF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VOJNA OBVEZA</w:t>
            </w:r>
          </w:p>
        </w:tc>
      </w:tr>
      <w:tr w:rsidR="003E374D" w:rsidRPr="003E374D" w14:paraId="3CACF145" w14:textId="77777777" w:rsidTr="003E374D">
        <w:trPr>
          <w:trHeight w:val="900"/>
        </w:trPr>
        <w:tc>
          <w:tcPr>
            <w:tcW w:w="2362" w:type="dxa"/>
            <w:vAlign w:val="center"/>
            <w:hideMark/>
          </w:tcPr>
          <w:p w14:paraId="556BC774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POSLOVI VEZANI ZA OBRANU</w:t>
            </w:r>
          </w:p>
        </w:tc>
        <w:tc>
          <w:tcPr>
            <w:tcW w:w="1238" w:type="dxa"/>
            <w:noWrap/>
            <w:vAlign w:val="center"/>
            <w:hideMark/>
          </w:tcPr>
          <w:p w14:paraId="22CF97C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801-01</w:t>
            </w:r>
          </w:p>
        </w:tc>
        <w:tc>
          <w:tcPr>
            <w:tcW w:w="2146" w:type="dxa"/>
            <w:vAlign w:val="center"/>
            <w:hideMark/>
          </w:tcPr>
          <w:p w14:paraId="10FDFFE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Poslovi vezani za obranu u nadležnosti grada</w:t>
            </w:r>
          </w:p>
        </w:tc>
        <w:tc>
          <w:tcPr>
            <w:tcW w:w="1238" w:type="dxa"/>
            <w:vAlign w:val="center"/>
            <w:hideMark/>
          </w:tcPr>
          <w:p w14:paraId="7B4E7E7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0D5623ED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652495C" w14:textId="77777777" w:rsidTr="003E374D">
        <w:trPr>
          <w:trHeight w:val="626"/>
        </w:trPr>
        <w:tc>
          <w:tcPr>
            <w:tcW w:w="8840" w:type="dxa"/>
            <w:gridSpan w:val="5"/>
            <w:vAlign w:val="center"/>
            <w:hideMark/>
          </w:tcPr>
          <w:p w14:paraId="51B0CA6B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EUROPSKI POSLOVI</w:t>
            </w:r>
          </w:p>
        </w:tc>
      </w:tr>
      <w:tr w:rsidR="003E374D" w:rsidRPr="003E374D" w14:paraId="2B442799" w14:textId="77777777" w:rsidTr="003E374D">
        <w:trPr>
          <w:trHeight w:val="2967"/>
        </w:trPr>
        <w:tc>
          <w:tcPr>
            <w:tcW w:w="2362" w:type="dxa"/>
            <w:vAlign w:val="center"/>
            <w:hideMark/>
          </w:tcPr>
          <w:p w14:paraId="1DD503C6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KORIŠTENJE SREDSTAVA EUROPSKE UNIJE</w:t>
            </w:r>
          </w:p>
        </w:tc>
        <w:tc>
          <w:tcPr>
            <w:tcW w:w="1238" w:type="dxa"/>
            <w:noWrap/>
            <w:vAlign w:val="center"/>
            <w:hideMark/>
          </w:tcPr>
          <w:p w14:paraId="0FFE82F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901-01</w:t>
            </w:r>
          </w:p>
        </w:tc>
        <w:tc>
          <w:tcPr>
            <w:tcW w:w="2146" w:type="dxa"/>
            <w:vAlign w:val="center"/>
            <w:hideMark/>
          </w:tcPr>
          <w:p w14:paraId="31F42FB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Strateški i operativni dokumenti i programi za korištenje sredstava EU</w:t>
            </w:r>
          </w:p>
        </w:tc>
        <w:tc>
          <w:tcPr>
            <w:tcW w:w="1238" w:type="dxa"/>
            <w:vAlign w:val="center"/>
            <w:hideMark/>
          </w:tcPr>
          <w:p w14:paraId="7FD7CA2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14736DB3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2587325A" w14:textId="77777777" w:rsidTr="003E374D">
        <w:trPr>
          <w:trHeight w:val="300"/>
        </w:trPr>
        <w:tc>
          <w:tcPr>
            <w:tcW w:w="8840" w:type="dxa"/>
            <w:gridSpan w:val="5"/>
            <w:vAlign w:val="center"/>
            <w:hideMark/>
          </w:tcPr>
          <w:p w14:paraId="70AFDB91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lastRenderedPageBreak/>
              <w:t>VANJSKI POSLOVI</w:t>
            </w:r>
          </w:p>
        </w:tc>
      </w:tr>
      <w:tr w:rsidR="003E374D" w:rsidRPr="003E374D" w14:paraId="2F2E0B84" w14:textId="77777777" w:rsidTr="003E374D">
        <w:trPr>
          <w:trHeight w:val="1200"/>
        </w:trPr>
        <w:tc>
          <w:tcPr>
            <w:tcW w:w="2362" w:type="dxa"/>
            <w:vAlign w:val="center"/>
            <w:hideMark/>
          </w:tcPr>
          <w:p w14:paraId="4EA37718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JAČANJE MEĐUNARODNE SIGURNOSTI I SURADNJE</w:t>
            </w:r>
          </w:p>
        </w:tc>
        <w:tc>
          <w:tcPr>
            <w:tcW w:w="1238" w:type="dxa"/>
            <w:noWrap/>
            <w:vAlign w:val="center"/>
            <w:hideMark/>
          </w:tcPr>
          <w:p w14:paraId="701CA9B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911-01</w:t>
            </w:r>
          </w:p>
        </w:tc>
        <w:tc>
          <w:tcPr>
            <w:tcW w:w="2146" w:type="dxa"/>
            <w:vAlign w:val="center"/>
            <w:hideMark/>
          </w:tcPr>
          <w:p w14:paraId="16A87F3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Međunarodni gospodarski odnosi i ostalo</w:t>
            </w:r>
          </w:p>
        </w:tc>
        <w:tc>
          <w:tcPr>
            <w:tcW w:w="1238" w:type="dxa"/>
            <w:vAlign w:val="center"/>
            <w:hideMark/>
          </w:tcPr>
          <w:p w14:paraId="59254CC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07003CED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202F61FA" w14:textId="77777777" w:rsidTr="003E374D">
        <w:trPr>
          <w:trHeight w:val="1800"/>
        </w:trPr>
        <w:tc>
          <w:tcPr>
            <w:tcW w:w="2362" w:type="dxa"/>
            <w:vAlign w:val="center"/>
            <w:hideMark/>
          </w:tcPr>
          <w:p w14:paraId="147CA25E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POLITIČKI ODNOSI S INOZEMSTVOM</w:t>
            </w:r>
          </w:p>
        </w:tc>
        <w:tc>
          <w:tcPr>
            <w:tcW w:w="1238" w:type="dxa"/>
            <w:noWrap/>
            <w:vAlign w:val="center"/>
            <w:hideMark/>
          </w:tcPr>
          <w:p w14:paraId="0C6DBAB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912-01</w:t>
            </w:r>
          </w:p>
        </w:tc>
        <w:tc>
          <w:tcPr>
            <w:tcW w:w="2146" w:type="dxa"/>
            <w:vAlign w:val="center"/>
            <w:hideMark/>
          </w:tcPr>
          <w:p w14:paraId="68A05AF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Odnosi s drugim državama, odnosi s političkim strankama, društvenim pokretima i organizacijama</w:t>
            </w:r>
          </w:p>
        </w:tc>
        <w:tc>
          <w:tcPr>
            <w:tcW w:w="1238" w:type="dxa"/>
            <w:vAlign w:val="center"/>
            <w:hideMark/>
          </w:tcPr>
          <w:p w14:paraId="6ACE8BD2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10D6EC2E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E913272" w14:textId="77777777" w:rsidTr="003E374D">
        <w:trPr>
          <w:trHeight w:val="300"/>
        </w:trPr>
        <w:tc>
          <w:tcPr>
            <w:tcW w:w="8840" w:type="dxa"/>
            <w:gridSpan w:val="5"/>
            <w:vAlign w:val="center"/>
            <w:hideMark/>
          </w:tcPr>
          <w:p w14:paraId="54CE6F50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GEOFIZIKA</w:t>
            </w:r>
          </w:p>
        </w:tc>
      </w:tr>
      <w:tr w:rsidR="003E374D" w:rsidRPr="003E374D" w14:paraId="3598B19E" w14:textId="77777777" w:rsidTr="003E374D">
        <w:trPr>
          <w:trHeight w:val="1500"/>
        </w:trPr>
        <w:tc>
          <w:tcPr>
            <w:tcW w:w="2362" w:type="dxa"/>
            <w:vMerge w:val="restart"/>
            <w:vAlign w:val="center"/>
            <w:hideMark/>
          </w:tcPr>
          <w:p w14:paraId="734905D8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HIDROMETEOROLOŠKA DJELATNOST</w:t>
            </w:r>
          </w:p>
        </w:tc>
        <w:tc>
          <w:tcPr>
            <w:tcW w:w="1238" w:type="dxa"/>
            <w:vAlign w:val="center"/>
            <w:hideMark/>
          </w:tcPr>
          <w:p w14:paraId="537225C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920-01</w:t>
            </w:r>
          </w:p>
        </w:tc>
        <w:tc>
          <w:tcPr>
            <w:tcW w:w="2146" w:type="dxa"/>
            <w:vAlign w:val="center"/>
            <w:hideMark/>
          </w:tcPr>
          <w:p w14:paraId="5D203C4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Suradnja sa DHMZ-om i ostalo općenito vezano uz hidrometeorološke poslove</w:t>
            </w:r>
          </w:p>
        </w:tc>
        <w:tc>
          <w:tcPr>
            <w:tcW w:w="1238" w:type="dxa"/>
            <w:vAlign w:val="center"/>
            <w:hideMark/>
          </w:tcPr>
          <w:p w14:paraId="38B63D3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42579916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293B040D" w14:textId="77777777" w:rsidTr="003E374D">
        <w:trPr>
          <w:trHeight w:val="900"/>
        </w:trPr>
        <w:tc>
          <w:tcPr>
            <w:tcW w:w="2362" w:type="dxa"/>
            <w:vMerge/>
            <w:vAlign w:val="center"/>
            <w:hideMark/>
          </w:tcPr>
          <w:p w14:paraId="3DE2BEF5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3EC49E9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920-02</w:t>
            </w:r>
          </w:p>
        </w:tc>
        <w:tc>
          <w:tcPr>
            <w:tcW w:w="2146" w:type="dxa"/>
            <w:vAlign w:val="center"/>
            <w:hideMark/>
          </w:tcPr>
          <w:p w14:paraId="1803C0D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Postupci proglašenja elementarnih nepogoda</w:t>
            </w:r>
          </w:p>
        </w:tc>
        <w:tc>
          <w:tcPr>
            <w:tcW w:w="1238" w:type="dxa"/>
            <w:vAlign w:val="center"/>
            <w:hideMark/>
          </w:tcPr>
          <w:p w14:paraId="63090F3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6D9932B4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52986E1" w14:textId="77777777" w:rsidTr="003E374D">
        <w:trPr>
          <w:trHeight w:val="900"/>
        </w:trPr>
        <w:tc>
          <w:tcPr>
            <w:tcW w:w="2362" w:type="dxa"/>
            <w:vMerge/>
            <w:vAlign w:val="center"/>
            <w:hideMark/>
          </w:tcPr>
          <w:p w14:paraId="5817267C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0B2C52F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920-03</w:t>
            </w:r>
          </w:p>
        </w:tc>
        <w:tc>
          <w:tcPr>
            <w:tcW w:w="2146" w:type="dxa"/>
            <w:vAlign w:val="center"/>
            <w:hideMark/>
          </w:tcPr>
          <w:p w14:paraId="3E789BF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Plan obrane od elementarnih nepogoda</w:t>
            </w:r>
          </w:p>
        </w:tc>
        <w:tc>
          <w:tcPr>
            <w:tcW w:w="1238" w:type="dxa"/>
            <w:vAlign w:val="center"/>
            <w:hideMark/>
          </w:tcPr>
          <w:p w14:paraId="3404F7D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3DA52FDA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7874DC3" w14:textId="77777777" w:rsidTr="003E374D">
        <w:trPr>
          <w:trHeight w:val="900"/>
        </w:trPr>
        <w:tc>
          <w:tcPr>
            <w:tcW w:w="2362" w:type="dxa"/>
            <w:vMerge/>
            <w:vAlign w:val="center"/>
            <w:hideMark/>
          </w:tcPr>
          <w:p w14:paraId="2528208F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0F75D7F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920-04</w:t>
            </w:r>
          </w:p>
        </w:tc>
        <w:tc>
          <w:tcPr>
            <w:tcW w:w="2146" w:type="dxa"/>
            <w:vAlign w:val="center"/>
            <w:hideMark/>
          </w:tcPr>
          <w:p w14:paraId="36EB7D5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Godišnje izvješće o elementarnim nepogodama</w:t>
            </w:r>
          </w:p>
        </w:tc>
        <w:tc>
          <w:tcPr>
            <w:tcW w:w="1238" w:type="dxa"/>
            <w:vAlign w:val="center"/>
            <w:hideMark/>
          </w:tcPr>
          <w:p w14:paraId="0334658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0C2877C4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3DE72639" w14:textId="77777777" w:rsidTr="003E374D">
        <w:trPr>
          <w:trHeight w:val="1896"/>
        </w:trPr>
        <w:tc>
          <w:tcPr>
            <w:tcW w:w="2362" w:type="dxa"/>
            <w:vAlign w:val="center"/>
            <w:hideMark/>
          </w:tcPr>
          <w:p w14:paraId="6CBED4BF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SEIZMOLOŠKA DJELATNOST</w:t>
            </w:r>
          </w:p>
        </w:tc>
        <w:tc>
          <w:tcPr>
            <w:tcW w:w="1238" w:type="dxa"/>
            <w:noWrap/>
            <w:vAlign w:val="center"/>
            <w:hideMark/>
          </w:tcPr>
          <w:p w14:paraId="6FF486B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921-01</w:t>
            </w:r>
          </w:p>
        </w:tc>
        <w:tc>
          <w:tcPr>
            <w:tcW w:w="2146" w:type="dxa"/>
            <w:vAlign w:val="center"/>
            <w:hideMark/>
          </w:tcPr>
          <w:p w14:paraId="12E02F6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Općenito o seizmološkim djelatnostima</w:t>
            </w:r>
          </w:p>
        </w:tc>
        <w:tc>
          <w:tcPr>
            <w:tcW w:w="1238" w:type="dxa"/>
            <w:vAlign w:val="center"/>
            <w:hideMark/>
          </w:tcPr>
          <w:p w14:paraId="3D87936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152EC278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39A05E2A" w14:textId="77777777" w:rsidTr="003E374D">
        <w:trPr>
          <w:trHeight w:val="600"/>
        </w:trPr>
        <w:tc>
          <w:tcPr>
            <w:tcW w:w="8840" w:type="dxa"/>
            <w:gridSpan w:val="5"/>
            <w:vAlign w:val="center"/>
            <w:hideMark/>
          </w:tcPr>
          <w:p w14:paraId="67B22E20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GEODETSKO-KATASTARSKI POSLOVI</w:t>
            </w:r>
          </w:p>
        </w:tc>
      </w:tr>
      <w:tr w:rsidR="003E374D" w:rsidRPr="003E374D" w14:paraId="3E8AAC94" w14:textId="77777777" w:rsidTr="003E374D">
        <w:trPr>
          <w:trHeight w:val="900"/>
        </w:trPr>
        <w:tc>
          <w:tcPr>
            <w:tcW w:w="2362" w:type="dxa"/>
            <w:vAlign w:val="center"/>
            <w:hideMark/>
          </w:tcPr>
          <w:p w14:paraId="5849313F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OPĆI GEODETSKO-KATASTARSKI POSLOVI</w:t>
            </w:r>
          </w:p>
        </w:tc>
        <w:tc>
          <w:tcPr>
            <w:tcW w:w="1238" w:type="dxa"/>
            <w:noWrap/>
            <w:vAlign w:val="center"/>
            <w:hideMark/>
          </w:tcPr>
          <w:p w14:paraId="0AF31C6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930-01</w:t>
            </w:r>
          </w:p>
        </w:tc>
        <w:tc>
          <w:tcPr>
            <w:tcW w:w="2146" w:type="dxa"/>
            <w:vAlign w:val="center"/>
            <w:hideMark/>
          </w:tcPr>
          <w:p w14:paraId="2B94443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Opći geodetsko-katastarski poslovi</w:t>
            </w:r>
          </w:p>
        </w:tc>
        <w:tc>
          <w:tcPr>
            <w:tcW w:w="1238" w:type="dxa"/>
            <w:vAlign w:val="center"/>
            <w:hideMark/>
          </w:tcPr>
          <w:p w14:paraId="720A2522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0A3F6ECF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80CD6C4" w14:textId="77777777" w:rsidTr="003E374D">
        <w:trPr>
          <w:trHeight w:val="600"/>
        </w:trPr>
        <w:tc>
          <w:tcPr>
            <w:tcW w:w="8840" w:type="dxa"/>
            <w:gridSpan w:val="5"/>
            <w:vAlign w:val="center"/>
            <w:hideMark/>
          </w:tcPr>
          <w:p w14:paraId="690B7823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IMOVINSKO PRAVNI POSLOVI</w:t>
            </w:r>
          </w:p>
        </w:tc>
      </w:tr>
      <w:tr w:rsidR="003E374D" w:rsidRPr="003E374D" w14:paraId="49A074E3" w14:textId="77777777" w:rsidTr="003E374D">
        <w:trPr>
          <w:trHeight w:val="900"/>
        </w:trPr>
        <w:tc>
          <w:tcPr>
            <w:tcW w:w="2362" w:type="dxa"/>
            <w:vMerge w:val="restart"/>
            <w:vAlign w:val="center"/>
            <w:hideMark/>
          </w:tcPr>
          <w:p w14:paraId="1F98074E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IMOVINA U VLASNIŠTVU GRADA ČAZME</w:t>
            </w:r>
          </w:p>
        </w:tc>
        <w:tc>
          <w:tcPr>
            <w:tcW w:w="1238" w:type="dxa"/>
            <w:noWrap/>
            <w:vAlign w:val="center"/>
            <w:hideMark/>
          </w:tcPr>
          <w:p w14:paraId="265CF69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940-01</w:t>
            </w:r>
          </w:p>
        </w:tc>
        <w:tc>
          <w:tcPr>
            <w:tcW w:w="2146" w:type="dxa"/>
            <w:vAlign w:val="center"/>
            <w:hideMark/>
          </w:tcPr>
          <w:p w14:paraId="576D65C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Rješavanje imovinskopravnih odnosa općenito</w:t>
            </w:r>
          </w:p>
        </w:tc>
        <w:tc>
          <w:tcPr>
            <w:tcW w:w="1238" w:type="dxa"/>
            <w:vAlign w:val="center"/>
            <w:hideMark/>
          </w:tcPr>
          <w:p w14:paraId="1AE6A2D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1D00FAC1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37CCD6CA" w14:textId="77777777" w:rsidTr="003E374D">
        <w:trPr>
          <w:trHeight w:val="915"/>
        </w:trPr>
        <w:tc>
          <w:tcPr>
            <w:tcW w:w="2362" w:type="dxa"/>
            <w:vMerge/>
            <w:vAlign w:val="center"/>
            <w:hideMark/>
          </w:tcPr>
          <w:p w14:paraId="2BB0F9D7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3F6D6A9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940-02</w:t>
            </w:r>
          </w:p>
        </w:tc>
        <w:tc>
          <w:tcPr>
            <w:tcW w:w="2146" w:type="dxa"/>
            <w:vAlign w:val="center"/>
            <w:hideMark/>
          </w:tcPr>
          <w:p w14:paraId="63A0347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Prodaja nekretnina u vlasništvu Grada Čazme</w:t>
            </w:r>
          </w:p>
        </w:tc>
        <w:tc>
          <w:tcPr>
            <w:tcW w:w="1238" w:type="dxa"/>
            <w:vAlign w:val="center"/>
            <w:hideMark/>
          </w:tcPr>
          <w:p w14:paraId="1409D03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578581A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 </w:t>
            </w:r>
          </w:p>
        </w:tc>
      </w:tr>
      <w:tr w:rsidR="003E374D" w:rsidRPr="003E374D" w14:paraId="1385EDC7" w14:textId="77777777" w:rsidTr="003E374D">
        <w:trPr>
          <w:trHeight w:val="1200"/>
        </w:trPr>
        <w:tc>
          <w:tcPr>
            <w:tcW w:w="2362" w:type="dxa"/>
            <w:vMerge/>
            <w:vAlign w:val="center"/>
            <w:hideMark/>
          </w:tcPr>
          <w:p w14:paraId="4858D069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12401B7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940-03</w:t>
            </w:r>
          </w:p>
        </w:tc>
        <w:tc>
          <w:tcPr>
            <w:tcW w:w="2146" w:type="dxa"/>
            <w:vAlign w:val="center"/>
            <w:hideMark/>
          </w:tcPr>
          <w:p w14:paraId="406B985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Raspolaganje nekretninama u vlasništvu Grada Čazme</w:t>
            </w:r>
          </w:p>
        </w:tc>
        <w:tc>
          <w:tcPr>
            <w:tcW w:w="1238" w:type="dxa"/>
            <w:vAlign w:val="center"/>
            <w:hideMark/>
          </w:tcPr>
          <w:p w14:paraId="7ABF830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2012FD23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E8F4647" w14:textId="77777777" w:rsidTr="003E374D">
        <w:trPr>
          <w:trHeight w:val="900"/>
        </w:trPr>
        <w:tc>
          <w:tcPr>
            <w:tcW w:w="2362" w:type="dxa"/>
            <w:vMerge/>
            <w:vAlign w:val="center"/>
            <w:hideMark/>
          </w:tcPr>
          <w:p w14:paraId="13FF9867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4F86683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940-04</w:t>
            </w:r>
          </w:p>
        </w:tc>
        <w:tc>
          <w:tcPr>
            <w:tcW w:w="2146" w:type="dxa"/>
            <w:vAlign w:val="center"/>
            <w:hideMark/>
          </w:tcPr>
          <w:p w14:paraId="72597DD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Oštećenja imovine u vlasništvu Grada Čazme</w:t>
            </w:r>
          </w:p>
        </w:tc>
        <w:tc>
          <w:tcPr>
            <w:tcW w:w="1238" w:type="dxa"/>
            <w:vAlign w:val="center"/>
            <w:hideMark/>
          </w:tcPr>
          <w:p w14:paraId="6E3D9C3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4C9EAE3D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4317F0AC" w14:textId="77777777" w:rsidTr="003E374D">
        <w:trPr>
          <w:trHeight w:val="300"/>
        </w:trPr>
        <w:tc>
          <w:tcPr>
            <w:tcW w:w="2362" w:type="dxa"/>
            <w:vMerge/>
            <w:vAlign w:val="center"/>
            <w:hideMark/>
          </w:tcPr>
          <w:p w14:paraId="5988161D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54C54E5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940-05</w:t>
            </w:r>
          </w:p>
        </w:tc>
        <w:tc>
          <w:tcPr>
            <w:tcW w:w="2146" w:type="dxa"/>
            <w:vAlign w:val="center"/>
            <w:hideMark/>
          </w:tcPr>
          <w:p w14:paraId="305B70D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Ošasna imovina</w:t>
            </w:r>
          </w:p>
        </w:tc>
        <w:tc>
          <w:tcPr>
            <w:tcW w:w="1238" w:type="dxa"/>
            <w:vAlign w:val="center"/>
            <w:hideMark/>
          </w:tcPr>
          <w:p w14:paraId="3F03DC84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122F7E96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67AA602B" w14:textId="77777777" w:rsidTr="003E374D">
        <w:trPr>
          <w:trHeight w:val="900"/>
        </w:trPr>
        <w:tc>
          <w:tcPr>
            <w:tcW w:w="2362" w:type="dxa"/>
            <w:vAlign w:val="center"/>
            <w:hideMark/>
          </w:tcPr>
          <w:p w14:paraId="0878C876" w14:textId="77777777" w:rsidR="003E374D" w:rsidRPr="003E374D" w:rsidRDefault="003E374D" w:rsidP="003E374D">
            <w:pPr>
              <w:rPr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1CAEFF6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940-06</w:t>
            </w:r>
          </w:p>
        </w:tc>
        <w:tc>
          <w:tcPr>
            <w:tcW w:w="2146" w:type="dxa"/>
            <w:vAlign w:val="center"/>
            <w:hideMark/>
          </w:tcPr>
          <w:p w14:paraId="0088F68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Ostalo vezano za imovinu u vlasništvu Grada Čazme</w:t>
            </w:r>
          </w:p>
        </w:tc>
        <w:tc>
          <w:tcPr>
            <w:tcW w:w="1238" w:type="dxa"/>
            <w:vAlign w:val="center"/>
            <w:hideMark/>
          </w:tcPr>
          <w:p w14:paraId="21663FE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6AAF71B7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695BA732" w14:textId="77777777" w:rsidTr="003E374D">
        <w:trPr>
          <w:trHeight w:val="600"/>
        </w:trPr>
        <w:tc>
          <w:tcPr>
            <w:tcW w:w="2362" w:type="dxa"/>
            <w:vMerge w:val="restart"/>
            <w:vAlign w:val="center"/>
            <w:hideMark/>
          </w:tcPr>
          <w:p w14:paraId="0E383C53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POLJOPRIVREDNO-PRAVNE MJERE</w:t>
            </w:r>
          </w:p>
        </w:tc>
        <w:tc>
          <w:tcPr>
            <w:tcW w:w="1238" w:type="dxa"/>
            <w:noWrap/>
            <w:vAlign w:val="center"/>
            <w:hideMark/>
          </w:tcPr>
          <w:p w14:paraId="1E6EE27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941-01</w:t>
            </w:r>
          </w:p>
        </w:tc>
        <w:tc>
          <w:tcPr>
            <w:tcW w:w="2146" w:type="dxa"/>
            <w:vAlign w:val="center"/>
            <w:hideMark/>
          </w:tcPr>
          <w:p w14:paraId="1EF1DBE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Poljoprivredna strategija</w:t>
            </w:r>
          </w:p>
        </w:tc>
        <w:tc>
          <w:tcPr>
            <w:tcW w:w="1238" w:type="dxa"/>
            <w:vAlign w:val="center"/>
            <w:hideMark/>
          </w:tcPr>
          <w:p w14:paraId="3F8EC28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62C98E0E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276EFE3" w14:textId="77777777" w:rsidTr="003E374D">
        <w:trPr>
          <w:trHeight w:val="300"/>
        </w:trPr>
        <w:tc>
          <w:tcPr>
            <w:tcW w:w="2362" w:type="dxa"/>
            <w:vMerge/>
            <w:vAlign w:val="center"/>
            <w:hideMark/>
          </w:tcPr>
          <w:p w14:paraId="7C2A0985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73BC23C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941-02</w:t>
            </w:r>
          </w:p>
        </w:tc>
        <w:tc>
          <w:tcPr>
            <w:tcW w:w="2146" w:type="dxa"/>
            <w:vAlign w:val="center"/>
            <w:hideMark/>
          </w:tcPr>
          <w:p w14:paraId="13B5A23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Komasacija</w:t>
            </w:r>
          </w:p>
        </w:tc>
        <w:tc>
          <w:tcPr>
            <w:tcW w:w="1238" w:type="dxa"/>
            <w:vAlign w:val="center"/>
            <w:hideMark/>
          </w:tcPr>
          <w:p w14:paraId="3A1D343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0D68A462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1A97F283" w14:textId="77777777" w:rsidTr="003E374D">
        <w:trPr>
          <w:trHeight w:val="300"/>
        </w:trPr>
        <w:tc>
          <w:tcPr>
            <w:tcW w:w="2362" w:type="dxa"/>
            <w:vMerge/>
            <w:vAlign w:val="center"/>
            <w:hideMark/>
          </w:tcPr>
          <w:p w14:paraId="27DD985B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7B2A9A1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941-03</w:t>
            </w:r>
          </w:p>
        </w:tc>
        <w:tc>
          <w:tcPr>
            <w:tcW w:w="2146" w:type="dxa"/>
            <w:vAlign w:val="center"/>
            <w:hideMark/>
          </w:tcPr>
          <w:p w14:paraId="2C65B28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Ostalo</w:t>
            </w:r>
          </w:p>
        </w:tc>
        <w:tc>
          <w:tcPr>
            <w:tcW w:w="1238" w:type="dxa"/>
            <w:vAlign w:val="center"/>
            <w:hideMark/>
          </w:tcPr>
          <w:p w14:paraId="547EC6F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1EA427CF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49272BA" w14:textId="77777777" w:rsidTr="003E374D">
        <w:trPr>
          <w:trHeight w:val="300"/>
        </w:trPr>
        <w:tc>
          <w:tcPr>
            <w:tcW w:w="2362" w:type="dxa"/>
            <w:vAlign w:val="center"/>
            <w:hideMark/>
          </w:tcPr>
          <w:p w14:paraId="523F5BEA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IZVLAŠTENJA</w:t>
            </w:r>
          </w:p>
        </w:tc>
        <w:tc>
          <w:tcPr>
            <w:tcW w:w="1238" w:type="dxa"/>
            <w:noWrap/>
            <w:vAlign w:val="center"/>
            <w:hideMark/>
          </w:tcPr>
          <w:p w14:paraId="63B5EF0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943-01</w:t>
            </w:r>
          </w:p>
        </w:tc>
        <w:tc>
          <w:tcPr>
            <w:tcW w:w="2146" w:type="dxa"/>
            <w:vAlign w:val="center"/>
            <w:hideMark/>
          </w:tcPr>
          <w:p w14:paraId="55A0DE2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Postupci izvlaštenja</w:t>
            </w:r>
          </w:p>
        </w:tc>
        <w:tc>
          <w:tcPr>
            <w:tcW w:w="1238" w:type="dxa"/>
            <w:vAlign w:val="center"/>
            <w:hideMark/>
          </w:tcPr>
          <w:p w14:paraId="17765D0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32DA87A4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517AF83A" w14:textId="77777777" w:rsidTr="003E374D">
        <w:trPr>
          <w:trHeight w:val="1500"/>
        </w:trPr>
        <w:tc>
          <w:tcPr>
            <w:tcW w:w="2362" w:type="dxa"/>
            <w:vMerge w:val="restart"/>
            <w:vAlign w:val="center"/>
            <w:hideMark/>
          </w:tcPr>
          <w:p w14:paraId="0147FC60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GRAĐEVINSKO ZEMLJIŠTE</w:t>
            </w:r>
          </w:p>
        </w:tc>
        <w:tc>
          <w:tcPr>
            <w:tcW w:w="1238" w:type="dxa"/>
            <w:noWrap/>
            <w:vAlign w:val="center"/>
            <w:hideMark/>
          </w:tcPr>
          <w:p w14:paraId="41A9A832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944-01</w:t>
            </w:r>
          </w:p>
        </w:tc>
        <w:tc>
          <w:tcPr>
            <w:tcW w:w="2146" w:type="dxa"/>
            <w:vAlign w:val="center"/>
            <w:hideMark/>
          </w:tcPr>
          <w:p w14:paraId="24A65E4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Raspolaganja građevinskim zemljištem u vlasništvu Grada Čazme općenito</w:t>
            </w:r>
          </w:p>
        </w:tc>
        <w:tc>
          <w:tcPr>
            <w:tcW w:w="1238" w:type="dxa"/>
            <w:vAlign w:val="center"/>
            <w:hideMark/>
          </w:tcPr>
          <w:p w14:paraId="1D7BC67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3079F363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B332F2F" w14:textId="77777777" w:rsidTr="003E374D">
        <w:trPr>
          <w:trHeight w:val="900"/>
        </w:trPr>
        <w:tc>
          <w:tcPr>
            <w:tcW w:w="2362" w:type="dxa"/>
            <w:vMerge/>
            <w:vAlign w:val="center"/>
            <w:hideMark/>
          </w:tcPr>
          <w:p w14:paraId="7591AC0C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7082468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944-02</w:t>
            </w:r>
          </w:p>
        </w:tc>
        <w:tc>
          <w:tcPr>
            <w:tcW w:w="2146" w:type="dxa"/>
            <w:vAlign w:val="center"/>
            <w:hideMark/>
          </w:tcPr>
          <w:p w14:paraId="50D8F17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Prijenos građevinskog zemljišta u državno vlasništvo</w:t>
            </w:r>
          </w:p>
        </w:tc>
        <w:tc>
          <w:tcPr>
            <w:tcW w:w="1238" w:type="dxa"/>
            <w:vAlign w:val="center"/>
            <w:hideMark/>
          </w:tcPr>
          <w:p w14:paraId="2DB4AAF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070F90D0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2F27E8E7" w14:textId="77777777" w:rsidTr="003E374D">
        <w:trPr>
          <w:trHeight w:val="1500"/>
        </w:trPr>
        <w:tc>
          <w:tcPr>
            <w:tcW w:w="2362" w:type="dxa"/>
            <w:vMerge/>
            <w:vAlign w:val="center"/>
            <w:hideMark/>
          </w:tcPr>
          <w:p w14:paraId="75A6240B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01C1B18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944-03</w:t>
            </w:r>
          </w:p>
        </w:tc>
        <w:tc>
          <w:tcPr>
            <w:tcW w:w="2146" w:type="dxa"/>
            <w:vAlign w:val="center"/>
            <w:hideMark/>
          </w:tcPr>
          <w:p w14:paraId="7EC3974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Prodaja, zakup i pravo građenja na građevinskom zemljištu u vlasništvu Grada Čazme</w:t>
            </w:r>
          </w:p>
        </w:tc>
        <w:tc>
          <w:tcPr>
            <w:tcW w:w="1238" w:type="dxa"/>
            <w:vAlign w:val="center"/>
            <w:hideMark/>
          </w:tcPr>
          <w:p w14:paraId="308F4A7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0428E00C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2B9296D6" w14:textId="77777777" w:rsidTr="003E374D">
        <w:trPr>
          <w:trHeight w:val="1500"/>
        </w:trPr>
        <w:tc>
          <w:tcPr>
            <w:tcW w:w="2362" w:type="dxa"/>
            <w:vAlign w:val="center"/>
            <w:hideMark/>
          </w:tcPr>
          <w:p w14:paraId="291EB6C4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IMOVINSKOPRAVNI POSLOVI U VEZI S POLJOPRIVREDNIM ZEMLJIŠTEM</w:t>
            </w:r>
          </w:p>
        </w:tc>
        <w:tc>
          <w:tcPr>
            <w:tcW w:w="1238" w:type="dxa"/>
            <w:noWrap/>
            <w:vAlign w:val="center"/>
            <w:hideMark/>
          </w:tcPr>
          <w:p w14:paraId="1A5656A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945-01</w:t>
            </w:r>
          </w:p>
        </w:tc>
        <w:tc>
          <w:tcPr>
            <w:tcW w:w="2146" w:type="dxa"/>
            <w:vAlign w:val="center"/>
            <w:hideMark/>
          </w:tcPr>
          <w:p w14:paraId="7D47B35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Raspolaganje poljoprivrednim zemljištem u vlasništvu Grada Čazme</w:t>
            </w:r>
          </w:p>
        </w:tc>
        <w:tc>
          <w:tcPr>
            <w:tcW w:w="1238" w:type="dxa"/>
            <w:vAlign w:val="center"/>
            <w:hideMark/>
          </w:tcPr>
          <w:p w14:paraId="42B6F20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F70F5CC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6546A205" w14:textId="77777777" w:rsidTr="005525D4">
        <w:trPr>
          <w:trHeight w:val="1903"/>
        </w:trPr>
        <w:tc>
          <w:tcPr>
            <w:tcW w:w="2362" w:type="dxa"/>
            <w:vAlign w:val="center"/>
            <w:hideMark/>
          </w:tcPr>
          <w:p w14:paraId="31B14FCF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IMOVINSKO PRAVNI POSLOVI U VEZI SA ŠUMAMA I ŠUMSKIM ZEMLJIŠTEM</w:t>
            </w:r>
          </w:p>
        </w:tc>
        <w:tc>
          <w:tcPr>
            <w:tcW w:w="1238" w:type="dxa"/>
            <w:noWrap/>
            <w:vAlign w:val="center"/>
            <w:hideMark/>
          </w:tcPr>
          <w:p w14:paraId="7A4F774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946-01</w:t>
            </w:r>
          </w:p>
        </w:tc>
        <w:tc>
          <w:tcPr>
            <w:tcW w:w="2146" w:type="dxa"/>
            <w:vAlign w:val="center"/>
            <w:hideMark/>
          </w:tcPr>
          <w:p w14:paraId="55A0297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Uređivanje pravnih odnosa na šumama i šumskom zemljištu u vlasništvu Grada Čazme</w:t>
            </w:r>
          </w:p>
        </w:tc>
        <w:tc>
          <w:tcPr>
            <w:tcW w:w="1238" w:type="dxa"/>
            <w:vAlign w:val="center"/>
            <w:hideMark/>
          </w:tcPr>
          <w:p w14:paraId="7C63EDD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20A7ED48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E234B72" w14:textId="77777777" w:rsidTr="003E374D">
        <w:trPr>
          <w:trHeight w:val="300"/>
        </w:trPr>
        <w:tc>
          <w:tcPr>
            <w:tcW w:w="8840" w:type="dxa"/>
            <w:gridSpan w:val="5"/>
            <w:vAlign w:val="center"/>
            <w:hideMark/>
          </w:tcPr>
          <w:p w14:paraId="61C282DD" w14:textId="77777777" w:rsidR="003E374D" w:rsidRPr="003E374D" w:rsidRDefault="003E374D" w:rsidP="003E374D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STATISTIKA</w:t>
            </w:r>
          </w:p>
        </w:tc>
      </w:tr>
      <w:tr w:rsidR="003E374D" w:rsidRPr="003E374D" w14:paraId="7E92553A" w14:textId="77777777" w:rsidTr="003E374D">
        <w:trPr>
          <w:trHeight w:val="600"/>
        </w:trPr>
        <w:tc>
          <w:tcPr>
            <w:tcW w:w="2362" w:type="dxa"/>
            <w:vAlign w:val="center"/>
            <w:hideMark/>
          </w:tcPr>
          <w:p w14:paraId="2B125B96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OPĆI STATISTIČKI PREDMETI</w:t>
            </w:r>
          </w:p>
        </w:tc>
        <w:tc>
          <w:tcPr>
            <w:tcW w:w="1238" w:type="dxa"/>
            <w:noWrap/>
            <w:vAlign w:val="center"/>
            <w:hideMark/>
          </w:tcPr>
          <w:p w14:paraId="7A50570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951-01</w:t>
            </w:r>
          </w:p>
        </w:tc>
        <w:tc>
          <w:tcPr>
            <w:tcW w:w="2146" w:type="dxa"/>
            <w:vAlign w:val="center"/>
            <w:hideMark/>
          </w:tcPr>
          <w:p w14:paraId="77281AC2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Statistika općenito</w:t>
            </w:r>
          </w:p>
        </w:tc>
        <w:tc>
          <w:tcPr>
            <w:tcW w:w="1238" w:type="dxa"/>
            <w:vAlign w:val="center"/>
            <w:hideMark/>
          </w:tcPr>
          <w:p w14:paraId="589775B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458AF2D3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8E5E273" w14:textId="77777777" w:rsidTr="005525D4">
        <w:trPr>
          <w:trHeight w:val="557"/>
        </w:trPr>
        <w:tc>
          <w:tcPr>
            <w:tcW w:w="2362" w:type="dxa"/>
            <w:vAlign w:val="center"/>
            <w:hideMark/>
          </w:tcPr>
          <w:p w14:paraId="4EDC8456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DEMOGRAFSKA I DRUŠTVENA STATISTIKA</w:t>
            </w:r>
          </w:p>
        </w:tc>
        <w:tc>
          <w:tcPr>
            <w:tcW w:w="1238" w:type="dxa"/>
            <w:noWrap/>
            <w:vAlign w:val="center"/>
            <w:hideMark/>
          </w:tcPr>
          <w:p w14:paraId="7CCDB13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953-01</w:t>
            </w:r>
          </w:p>
        </w:tc>
        <w:tc>
          <w:tcPr>
            <w:tcW w:w="2146" w:type="dxa"/>
            <w:vAlign w:val="center"/>
            <w:hideMark/>
          </w:tcPr>
          <w:p w14:paraId="7A15040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 xml:space="preserve">Vitalna statistika, popis stanovništva, statistika tržišta rada, statistika životnih uvjeta, ekonomske aktivnosti stanovništva, statistika obrazovanja, kulture i </w:t>
            </w:r>
            <w:r w:rsidRPr="003E374D">
              <w:rPr>
                <w:noProof w:val="0"/>
              </w:rPr>
              <w:lastRenderedPageBreak/>
              <w:t>informacijskog društva i ostalo</w:t>
            </w:r>
          </w:p>
        </w:tc>
        <w:tc>
          <w:tcPr>
            <w:tcW w:w="1238" w:type="dxa"/>
            <w:vAlign w:val="center"/>
            <w:hideMark/>
          </w:tcPr>
          <w:p w14:paraId="1348EB26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lastRenderedPageBreak/>
              <w:t>01</w:t>
            </w:r>
          </w:p>
        </w:tc>
        <w:tc>
          <w:tcPr>
            <w:tcW w:w="1856" w:type="dxa"/>
            <w:vAlign w:val="center"/>
            <w:hideMark/>
          </w:tcPr>
          <w:p w14:paraId="6F71B97D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24767771" w14:textId="77777777" w:rsidTr="003E374D">
        <w:trPr>
          <w:trHeight w:val="3300"/>
        </w:trPr>
        <w:tc>
          <w:tcPr>
            <w:tcW w:w="2362" w:type="dxa"/>
            <w:vAlign w:val="center"/>
            <w:hideMark/>
          </w:tcPr>
          <w:p w14:paraId="262D414D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POSLOVNE STATISTIKE</w:t>
            </w:r>
          </w:p>
        </w:tc>
        <w:tc>
          <w:tcPr>
            <w:tcW w:w="1238" w:type="dxa"/>
            <w:noWrap/>
            <w:vAlign w:val="center"/>
            <w:hideMark/>
          </w:tcPr>
          <w:p w14:paraId="312EF3A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954-01</w:t>
            </w:r>
          </w:p>
        </w:tc>
        <w:tc>
          <w:tcPr>
            <w:tcW w:w="2146" w:type="dxa"/>
            <w:vAlign w:val="center"/>
            <w:hideMark/>
          </w:tcPr>
          <w:p w14:paraId="714513F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Statistika industrije, građevinarstva, statistika usluga, statistika robne razmjene s inozemstvom, strukturne poslovne statistike, statistika inovacija, znanosti, tehnologija, investicija i ostalo</w:t>
            </w:r>
          </w:p>
        </w:tc>
        <w:tc>
          <w:tcPr>
            <w:tcW w:w="1238" w:type="dxa"/>
            <w:vAlign w:val="center"/>
            <w:hideMark/>
          </w:tcPr>
          <w:p w14:paraId="021CF36F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2BB39C0D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FE1188B" w14:textId="77777777" w:rsidTr="003E374D">
        <w:trPr>
          <w:trHeight w:val="3000"/>
        </w:trPr>
        <w:tc>
          <w:tcPr>
            <w:tcW w:w="2362" w:type="dxa"/>
            <w:vAlign w:val="center"/>
            <w:hideMark/>
          </w:tcPr>
          <w:p w14:paraId="6FD0F6ED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PROSTORNE STATISTIKE</w:t>
            </w:r>
          </w:p>
        </w:tc>
        <w:tc>
          <w:tcPr>
            <w:tcW w:w="1238" w:type="dxa"/>
            <w:noWrap/>
            <w:vAlign w:val="center"/>
            <w:hideMark/>
          </w:tcPr>
          <w:p w14:paraId="3E9DC9E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955-01</w:t>
            </w:r>
          </w:p>
        </w:tc>
        <w:tc>
          <w:tcPr>
            <w:tcW w:w="2146" w:type="dxa"/>
            <w:vAlign w:val="center"/>
            <w:hideMark/>
          </w:tcPr>
          <w:p w14:paraId="46565FE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Statistika biljne proizvodnje, stočarstva, šumarstva i ribarstva, statistika zaštite okoliša, energije, statistika indikatora održivog razvoja, statistika turizma, statistika transporta i ostalo</w:t>
            </w:r>
          </w:p>
        </w:tc>
        <w:tc>
          <w:tcPr>
            <w:tcW w:w="1238" w:type="dxa"/>
            <w:vAlign w:val="center"/>
            <w:hideMark/>
          </w:tcPr>
          <w:p w14:paraId="7AA91BD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449E16E5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44DD0E2" w14:textId="77777777" w:rsidTr="003E374D">
        <w:trPr>
          <w:trHeight w:val="900"/>
        </w:trPr>
        <w:tc>
          <w:tcPr>
            <w:tcW w:w="2362" w:type="dxa"/>
            <w:vAlign w:val="center"/>
            <w:hideMark/>
          </w:tcPr>
          <w:p w14:paraId="79778607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STATISTIČKI PODACI</w:t>
            </w:r>
          </w:p>
        </w:tc>
        <w:tc>
          <w:tcPr>
            <w:tcW w:w="1238" w:type="dxa"/>
            <w:noWrap/>
            <w:vAlign w:val="center"/>
            <w:hideMark/>
          </w:tcPr>
          <w:p w14:paraId="795DAC5B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957-01</w:t>
            </w:r>
          </w:p>
        </w:tc>
        <w:tc>
          <w:tcPr>
            <w:tcW w:w="2146" w:type="dxa"/>
            <w:vAlign w:val="center"/>
            <w:hideMark/>
          </w:tcPr>
          <w:p w14:paraId="19AA1BF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Korisnički zahtjevi, zaštita podataka i ostalo</w:t>
            </w:r>
          </w:p>
        </w:tc>
        <w:tc>
          <w:tcPr>
            <w:tcW w:w="1238" w:type="dxa"/>
            <w:vAlign w:val="center"/>
            <w:hideMark/>
          </w:tcPr>
          <w:p w14:paraId="2DFFA4C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43613C29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66677184" w14:textId="77777777" w:rsidTr="003E374D">
        <w:trPr>
          <w:trHeight w:val="300"/>
        </w:trPr>
        <w:tc>
          <w:tcPr>
            <w:tcW w:w="8840" w:type="dxa"/>
            <w:gridSpan w:val="5"/>
            <w:vAlign w:val="center"/>
            <w:hideMark/>
          </w:tcPr>
          <w:p w14:paraId="3853155D" w14:textId="77777777" w:rsidR="003E374D" w:rsidRPr="003E374D" w:rsidRDefault="003E374D" w:rsidP="005525D4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EUROPSKA UNIJA</w:t>
            </w:r>
          </w:p>
        </w:tc>
      </w:tr>
      <w:tr w:rsidR="003E374D" w:rsidRPr="003E374D" w14:paraId="53238014" w14:textId="77777777" w:rsidTr="003E374D">
        <w:trPr>
          <w:trHeight w:val="1200"/>
        </w:trPr>
        <w:tc>
          <w:tcPr>
            <w:tcW w:w="2362" w:type="dxa"/>
            <w:vAlign w:val="center"/>
            <w:hideMark/>
          </w:tcPr>
          <w:p w14:paraId="297AC1E7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STRATEŠKO PLANIRANJE REGIONALNOG RAZVOJA</w:t>
            </w:r>
          </w:p>
        </w:tc>
        <w:tc>
          <w:tcPr>
            <w:tcW w:w="1238" w:type="dxa"/>
            <w:noWrap/>
            <w:vAlign w:val="center"/>
            <w:hideMark/>
          </w:tcPr>
          <w:p w14:paraId="656D727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972-01</w:t>
            </w:r>
          </w:p>
        </w:tc>
        <w:tc>
          <w:tcPr>
            <w:tcW w:w="2146" w:type="dxa"/>
            <w:vAlign w:val="center"/>
            <w:hideMark/>
          </w:tcPr>
          <w:p w14:paraId="32CC236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Strategije razvoja urbanih područja, lokane razvojne strategije i ostalo</w:t>
            </w:r>
          </w:p>
        </w:tc>
        <w:tc>
          <w:tcPr>
            <w:tcW w:w="1238" w:type="dxa"/>
            <w:vAlign w:val="center"/>
            <w:hideMark/>
          </w:tcPr>
          <w:p w14:paraId="5C76214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3AE73686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5A1C3798" w14:textId="77777777" w:rsidTr="003E374D">
        <w:trPr>
          <w:trHeight w:val="3000"/>
        </w:trPr>
        <w:tc>
          <w:tcPr>
            <w:tcW w:w="2362" w:type="dxa"/>
            <w:vAlign w:val="center"/>
            <w:hideMark/>
          </w:tcPr>
          <w:p w14:paraId="13F57176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POLITIKA REGIONALNOG RAZVOJA</w:t>
            </w:r>
          </w:p>
        </w:tc>
        <w:tc>
          <w:tcPr>
            <w:tcW w:w="1238" w:type="dxa"/>
            <w:noWrap/>
            <w:vAlign w:val="center"/>
            <w:hideMark/>
          </w:tcPr>
          <w:p w14:paraId="4A0E687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973-01</w:t>
            </w:r>
          </w:p>
        </w:tc>
        <w:tc>
          <w:tcPr>
            <w:tcW w:w="2146" w:type="dxa"/>
            <w:vAlign w:val="center"/>
            <w:hideMark/>
          </w:tcPr>
          <w:p w14:paraId="25C9E08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Partnerstva, središnja elektronička baza razvojnih projekata, akreditacija regionalnih koordinatora, upisnik regionalnih koordinatora i lokalnih razvojnih agencija, ostalo</w:t>
            </w:r>
          </w:p>
        </w:tc>
        <w:tc>
          <w:tcPr>
            <w:tcW w:w="1238" w:type="dxa"/>
            <w:vAlign w:val="center"/>
            <w:hideMark/>
          </w:tcPr>
          <w:p w14:paraId="4CB7E307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458D55AA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5E0B815D" w14:textId="77777777" w:rsidTr="003E374D">
        <w:trPr>
          <w:trHeight w:val="2082"/>
        </w:trPr>
        <w:tc>
          <w:tcPr>
            <w:tcW w:w="2362" w:type="dxa"/>
            <w:vAlign w:val="center"/>
            <w:hideMark/>
          </w:tcPr>
          <w:p w14:paraId="078D9E16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REGIONALNI RAZVOJNI PROGRAMI I INICIJATIVE</w:t>
            </w:r>
          </w:p>
        </w:tc>
        <w:tc>
          <w:tcPr>
            <w:tcW w:w="1238" w:type="dxa"/>
            <w:noWrap/>
            <w:vAlign w:val="center"/>
            <w:hideMark/>
          </w:tcPr>
          <w:p w14:paraId="5EF659A1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975-01</w:t>
            </w:r>
          </w:p>
        </w:tc>
        <w:tc>
          <w:tcPr>
            <w:tcW w:w="2146" w:type="dxa"/>
            <w:vAlign w:val="center"/>
            <w:hideMark/>
          </w:tcPr>
          <w:p w14:paraId="2BD952B3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Regionalni razvojni programi i projekti, sufinanciranje regionalnih i lokalnih razvojnih projekata, Europski fond za regionalni razvoj, ostalo</w:t>
            </w:r>
          </w:p>
        </w:tc>
        <w:tc>
          <w:tcPr>
            <w:tcW w:w="1238" w:type="dxa"/>
            <w:vAlign w:val="center"/>
            <w:hideMark/>
          </w:tcPr>
          <w:p w14:paraId="4B46755E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691176E8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ADF324B" w14:textId="77777777" w:rsidTr="003E374D">
        <w:trPr>
          <w:trHeight w:val="1800"/>
        </w:trPr>
        <w:tc>
          <w:tcPr>
            <w:tcW w:w="2362" w:type="dxa"/>
            <w:vAlign w:val="center"/>
            <w:hideMark/>
          </w:tcPr>
          <w:p w14:paraId="7A6EB9E1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lastRenderedPageBreak/>
              <w:t>PRAĆENJE, IZVJEŠTAVANJE I VREDNOVANJE POLITIKE REGIONALNOG RAZVOJA</w:t>
            </w:r>
          </w:p>
        </w:tc>
        <w:tc>
          <w:tcPr>
            <w:tcW w:w="1238" w:type="dxa"/>
            <w:noWrap/>
            <w:vAlign w:val="center"/>
            <w:hideMark/>
          </w:tcPr>
          <w:p w14:paraId="04DDD89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976-01</w:t>
            </w:r>
          </w:p>
        </w:tc>
        <w:tc>
          <w:tcPr>
            <w:tcW w:w="2146" w:type="dxa"/>
            <w:vAlign w:val="center"/>
            <w:hideMark/>
          </w:tcPr>
          <w:p w14:paraId="4DC9CE79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Praćenje, vrednovanje, izvještavanje i ostalo</w:t>
            </w:r>
          </w:p>
        </w:tc>
        <w:tc>
          <w:tcPr>
            <w:tcW w:w="1238" w:type="dxa"/>
            <w:vAlign w:val="center"/>
            <w:hideMark/>
          </w:tcPr>
          <w:p w14:paraId="5202E0B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5373570B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76F7777C" w14:textId="77777777" w:rsidTr="003E374D">
        <w:trPr>
          <w:trHeight w:val="6804"/>
        </w:trPr>
        <w:tc>
          <w:tcPr>
            <w:tcW w:w="2362" w:type="dxa"/>
            <w:vAlign w:val="center"/>
            <w:hideMark/>
          </w:tcPr>
          <w:p w14:paraId="2F990CF0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POSLOVI STRATEŠKOG PLANIRANJA, KOORDINACIJE FONDOVA I MEĐUNARODNIH PROGRAMA</w:t>
            </w:r>
          </w:p>
        </w:tc>
        <w:tc>
          <w:tcPr>
            <w:tcW w:w="1238" w:type="dxa"/>
            <w:noWrap/>
            <w:vAlign w:val="center"/>
            <w:hideMark/>
          </w:tcPr>
          <w:p w14:paraId="1D9214AD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978-01</w:t>
            </w:r>
          </w:p>
        </w:tc>
        <w:tc>
          <w:tcPr>
            <w:tcW w:w="2146" w:type="dxa"/>
            <w:vAlign w:val="center"/>
            <w:hideMark/>
          </w:tcPr>
          <w:p w14:paraId="08300140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Norveški financijski mehanizam i Financijski mehanizam Europskog gospodarskog prostora/sporazumi, ugovori, iskaz interesa i projekti, sastanci i bilješke, švicarski program suradnje/sporazumi, bilateralna suradnja, strateško planiranje razvoja, instrumenti i programi EU, suradnja s međunarodnim financijskim instrumentima, koordinacija fondova, europska kohezijska politika, evaluacija, revizija, zatvaranje i ostalo</w:t>
            </w:r>
          </w:p>
        </w:tc>
        <w:tc>
          <w:tcPr>
            <w:tcW w:w="1238" w:type="dxa"/>
            <w:vAlign w:val="center"/>
            <w:hideMark/>
          </w:tcPr>
          <w:p w14:paraId="34ACA3E8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5E18C2D6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  <w:tr w:rsidR="003E374D" w:rsidRPr="003E374D" w14:paraId="0AFA2BCF" w14:textId="77777777" w:rsidTr="003E374D">
        <w:trPr>
          <w:trHeight w:val="300"/>
        </w:trPr>
        <w:tc>
          <w:tcPr>
            <w:tcW w:w="8840" w:type="dxa"/>
            <w:gridSpan w:val="5"/>
            <w:vAlign w:val="center"/>
            <w:hideMark/>
          </w:tcPr>
          <w:p w14:paraId="0EAFD7E5" w14:textId="77777777" w:rsidR="003E374D" w:rsidRPr="003E374D" w:rsidRDefault="003E374D" w:rsidP="005525D4">
            <w:pPr>
              <w:jc w:val="center"/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OSTALO</w:t>
            </w:r>
          </w:p>
        </w:tc>
      </w:tr>
      <w:tr w:rsidR="003E374D" w:rsidRPr="003E374D" w14:paraId="12F3A8F8" w14:textId="77777777" w:rsidTr="003E374D">
        <w:trPr>
          <w:trHeight w:val="1500"/>
        </w:trPr>
        <w:tc>
          <w:tcPr>
            <w:tcW w:w="2362" w:type="dxa"/>
            <w:vAlign w:val="center"/>
            <w:hideMark/>
          </w:tcPr>
          <w:p w14:paraId="3A6F5FD8" w14:textId="77777777" w:rsidR="003E374D" w:rsidRPr="003E374D" w:rsidRDefault="003E374D" w:rsidP="003E374D">
            <w:pPr>
              <w:rPr>
                <w:b/>
                <w:bCs/>
                <w:noProof w:val="0"/>
              </w:rPr>
            </w:pPr>
            <w:r w:rsidRPr="003E374D">
              <w:rPr>
                <w:b/>
                <w:bCs/>
                <w:noProof w:val="0"/>
              </w:rPr>
              <w:t>OSTALO</w:t>
            </w:r>
          </w:p>
        </w:tc>
        <w:tc>
          <w:tcPr>
            <w:tcW w:w="1238" w:type="dxa"/>
            <w:noWrap/>
            <w:vAlign w:val="center"/>
            <w:hideMark/>
          </w:tcPr>
          <w:p w14:paraId="5DBCAB6C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990-01</w:t>
            </w:r>
          </w:p>
        </w:tc>
        <w:tc>
          <w:tcPr>
            <w:tcW w:w="2146" w:type="dxa"/>
            <w:vAlign w:val="center"/>
            <w:hideMark/>
          </w:tcPr>
          <w:p w14:paraId="2A0932CA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Djelatnosti koje se prema sadržaju ne mogu uvrstiti u prethodno navedene podgrupe</w:t>
            </w:r>
          </w:p>
        </w:tc>
        <w:tc>
          <w:tcPr>
            <w:tcW w:w="1238" w:type="dxa"/>
            <w:vAlign w:val="center"/>
            <w:hideMark/>
          </w:tcPr>
          <w:p w14:paraId="3DEE4015" w14:textId="77777777" w:rsidR="003E374D" w:rsidRPr="003E374D" w:rsidRDefault="003E374D" w:rsidP="003E374D">
            <w:pPr>
              <w:rPr>
                <w:noProof w:val="0"/>
              </w:rPr>
            </w:pPr>
            <w:r w:rsidRPr="003E374D">
              <w:rPr>
                <w:noProof w:val="0"/>
              </w:rPr>
              <w:t>01</w:t>
            </w:r>
          </w:p>
        </w:tc>
        <w:tc>
          <w:tcPr>
            <w:tcW w:w="1856" w:type="dxa"/>
            <w:vAlign w:val="center"/>
            <w:hideMark/>
          </w:tcPr>
          <w:p w14:paraId="781D3127" w14:textId="77777777" w:rsidR="003E374D" w:rsidRPr="003E374D" w:rsidRDefault="003E374D" w:rsidP="003E374D">
            <w:pPr>
              <w:rPr>
                <w:noProof w:val="0"/>
              </w:rPr>
            </w:pPr>
          </w:p>
        </w:tc>
      </w:tr>
    </w:tbl>
    <w:p w14:paraId="28A5F90D" w14:textId="77777777" w:rsidR="003E374D" w:rsidRPr="003E374D" w:rsidRDefault="003E374D" w:rsidP="003E374D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02504217" w14:textId="77777777" w:rsidR="003E374D" w:rsidRPr="003E374D" w:rsidRDefault="003E374D" w:rsidP="003E374D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noProof w:val="0"/>
        </w:rPr>
      </w:pPr>
      <w:r w:rsidRPr="003E374D">
        <w:rPr>
          <w:rFonts w:ascii="Times New Roman" w:eastAsia="Times New Roman" w:hAnsi="Times New Roman" w:cs="Times New Roman"/>
          <w:b/>
          <w:bCs/>
          <w:noProof w:val="0"/>
        </w:rPr>
        <w:t>Članak 4.</w:t>
      </w:r>
    </w:p>
    <w:p w14:paraId="5C042214" w14:textId="77777777" w:rsidR="003E374D" w:rsidRPr="003E374D" w:rsidRDefault="003E374D" w:rsidP="003E374D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  <w:r w:rsidRPr="003E374D">
        <w:rPr>
          <w:rFonts w:ascii="Times New Roman" w:eastAsia="Times New Roman" w:hAnsi="Times New Roman" w:cs="Times New Roman"/>
          <w:bCs/>
          <w:noProof w:val="0"/>
        </w:rPr>
        <w:tab/>
        <w:t>Klasifikacijske oznake služe i kao oznake za arhiviranje predmeta, ako</w:t>
      </w:r>
      <w:r w:rsidRPr="003E374D">
        <w:rPr>
          <w:rFonts w:ascii="Times New Roman" w:eastAsia="Times New Roman" w:hAnsi="Times New Roman" w:cs="Times New Roman"/>
          <w:noProof w:val="0"/>
        </w:rPr>
        <w:t xml:space="preserve"> drugim propisima nije drukčije određeno. </w:t>
      </w:r>
    </w:p>
    <w:p w14:paraId="259C3C2D" w14:textId="77777777" w:rsidR="003E374D" w:rsidRPr="003E374D" w:rsidRDefault="003E374D" w:rsidP="003E374D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noProof w:val="0"/>
        </w:rPr>
      </w:pPr>
      <w:r w:rsidRPr="003E374D">
        <w:rPr>
          <w:rFonts w:ascii="Times New Roman" w:eastAsia="Times New Roman" w:hAnsi="Times New Roman" w:cs="Times New Roman"/>
          <w:b/>
          <w:bCs/>
          <w:noProof w:val="0"/>
        </w:rPr>
        <w:t>Članak 5.</w:t>
      </w:r>
    </w:p>
    <w:p w14:paraId="75BD4BD5" w14:textId="77777777" w:rsidR="003E374D" w:rsidRPr="003E374D" w:rsidRDefault="003E374D" w:rsidP="003E374D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  <w:r w:rsidRPr="003E374D">
        <w:rPr>
          <w:rFonts w:ascii="Times New Roman" w:eastAsia="Times New Roman" w:hAnsi="Times New Roman" w:cs="Times New Roman"/>
          <w:b/>
          <w:bCs/>
          <w:noProof w:val="0"/>
        </w:rPr>
        <w:tab/>
      </w:r>
      <w:r w:rsidRPr="003E374D">
        <w:rPr>
          <w:rFonts w:ascii="Times New Roman" w:eastAsia="Times New Roman" w:hAnsi="Times New Roman" w:cs="Times New Roman"/>
          <w:noProof w:val="0"/>
        </w:rPr>
        <w:t xml:space="preserve">Ovaj Plan objavit će se u „Službenom vjesniku“ Grada Čazme, a  stupa na snagu 1. siječnja 2024. godine. </w:t>
      </w:r>
    </w:p>
    <w:p w14:paraId="7A132123" w14:textId="77777777" w:rsidR="003E374D" w:rsidRPr="003E374D" w:rsidRDefault="003E374D" w:rsidP="003E374D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4AEB382C" w14:textId="77777777" w:rsidR="003E374D" w:rsidRPr="003E374D" w:rsidRDefault="003E374D" w:rsidP="003E374D">
      <w:pPr>
        <w:tabs>
          <w:tab w:val="left" w:pos="6990"/>
        </w:tabs>
        <w:spacing w:line="259" w:lineRule="auto"/>
        <w:jc w:val="center"/>
        <w:rPr>
          <w:rFonts w:ascii="Times New Roman" w:eastAsia="Times New Roman" w:hAnsi="Times New Roman" w:cs="Times New Roman"/>
          <w:b/>
          <w:bCs/>
          <w:noProof w:val="0"/>
        </w:rPr>
      </w:pPr>
      <w:r w:rsidRPr="003E374D">
        <w:rPr>
          <w:rFonts w:ascii="Times New Roman" w:eastAsia="Times New Roman" w:hAnsi="Times New Roman" w:cs="Times New Roman"/>
          <w:b/>
          <w:bCs/>
          <w:noProof w:val="0"/>
        </w:rPr>
        <w:t xml:space="preserve">                                                                                             GRADONAČELNIK</w:t>
      </w:r>
    </w:p>
    <w:p w14:paraId="3CD6BE96" w14:textId="77777777" w:rsidR="003E374D" w:rsidRPr="003E374D" w:rsidRDefault="003E374D" w:rsidP="003E374D">
      <w:pPr>
        <w:tabs>
          <w:tab w:val="left" w:pos="6990"/>
        </w:tabs>
        <w:spacing w:line="259" w:lineRule="auto"/>
        <w:jc w:val="center"/>
        <w:rPr>
          <w:rFonts w:ascii="Times New Roman" w:eastAsia="Times New Roman" w:hAnsi="Times New Roman" w:cs="Times New Roman"/>
          <w:b/>
          <w:bCs/>
          <w:noProof w:val="0"/>
        </w:rPr>
      </w:pPr>
      <w:r w:rsidRPr="003E374D">
        <w:rPr>
          <w:rFonts w:ascii="Times New Roman" w:eastAsia="Times New Roman" w:hAnsi="Times New Roman" w:cs="Times New Roman"/>
          <w:b/>
          <w:bCs/>
          <w:noProof w:val="0"/>
        </w:rPr>
        <w:t xml:space="preserve">                                                                                              Dinko Pirak, prof.</w:t>
      </w:r>
    </w:p>
    <w:p w14:paraId="155A48BA" w14:textId="77777777" w:rsidR="003E374D" w:rsidRPr="003E374D" w:rsidRDefault="003E374D" w:rsidP="003E374D">
      <w:pPr>
        <w:tabs>
          <w:tab w:val="left" w:pos="6990"/>
        </w:tabs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43A4BEF1" w14:textId="77777777" w:rsidR="003E374D" w:rsidRPr="003E374D" w:rsidRDefault="003E374D" w:rsidP="003E374D">
      <w:pPr>
        <w:tabs>
          <w:tab w:val="left" w:pos="6990"/>
        </w:tabs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sectPr w:rsidR="003E374D" w:rsidRPr="003E374D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altName w:val="Calibri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1F7989"/>
    <w:rsid w:val="00275B0C"/>
    <w:rsid w:val="00347D72"/>
    <w:rsid w:val="003E374D"/>
    <w:rsid w:val="003F65C1"/>
    <w:rsid w:val="00421BCF"/>
    <w:rsid w:val="005525D4"/>
    <w:rsid w:val="005B4DA0"/>
    <w:rsid w:val="00651135"/>
    <w:rsid w:val="00693AB1"/>
    <w:rsid w:val="00706249"/>
    <w:rsid w:val="007A6BD9"/>
    <w:rsid w:val="008A562A"/>
    <w:rsid w:val="008C5FE5"/>
    <w:rsid w:val="009B7A12"/>
    <w:rsid w:val="009C045B"/>
    <w:rsid w:val="009E2AB2"/>
    <w:rsid w:val="00A836D0"/>
    <w:rsid w:val="00AC35DA"/>
    <w:rsid w:val="00B92D0F"/>
    <w:rsid w:val="00C9578C"/>
    <w:rsid w:val="00D707B3"/>
    <w:rsid w:val="00D76F13"/>
    <w:rsid w:val="00E55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B64DA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Bezpopisa"/>
    <w:uiPriority w:val="99"/>
    <w:semiHidden/>
    <w:unhideWhenUsed/>
    <w:rsid w:val="003E374D"/>
  </w:style>
  <w:style w:type="paragraph" w:customStyle="1" w:styleId="box468128">
    <w:name w:val="box_468128"/>
    <w:basedOn w:val="Normal"/>
    <w:rsid w:val="003E374D"/>
    <w:pPr>
      <w:spacing w:before="100" w:beforeAutospacing="1" w:after="100" w:afterAutospacing="1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3E374D"/>
    <w:rPr>
      <w:rFonts w:cs="Times New Roman"/>
      <w:color w:val="954F72"/>
      <w:u w:val="single"/>
    </w:rPr>
  </w:style>
  <w:style w:type="paragraph" w:customStyle="1" w:styleId="msonormal0">
    <w:name w:val="msonormal"/>
    <w:basedOn w:val="Normal"/>
    <w:rsid w:val="003E374D"/>
    <w:pPr>
      <w:spacing w:before="100" w:beforeAutospacing="1" w:after="100" w:afterAutospacing="1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paragraph" w:customStyle="1" w:styleId="xl65">
    <w:name w:val="xl65"/>
    <w:basedOn w:val="Normal"/>
    <w:rsid w:val="003E374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paragraph" w:customStyle="1" w:styleId="xl66">
    <w:name w:val="xl66"/>
    <w:basedOn w:val="Normal"/>
    <w:rsid w:val="003E374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paragraph" w:customStyle="1" w:styleId="xl67">
    <w:name w:val="xl67"/>
    <w:basedOn w:val="Normal"/>
    <w:rsid w:val="003E374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paragraph" w:customStyle="1" w:styleId="xl68">
    <w:name w:val="xl68"/>
    <w:basedOn w:val="Normal"/>
    <w:rsid w:val="003E374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noProof w:val="0"/>
      <w:sz w:val="24"/>
      <w:szCs w:val="24"/>
      <w:lang w:eastAsia="hr-HR"/>
    </w:rPr>
  </w:style>
  <w:style w:type="paragraph" w:customStyle="1" w:styleId="xl69">
    <w:name w:val="xl69"/>
    <w:basedOn w:val="Normal"/>
    <w:rsid w:val="003E374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paragraph" w:customStyle="1" w:styleId="xl70">
    <w:name w:val="xl70"/>
    <w:basedOn w:val="Normal"/>
    <w:rsid w:val="003E374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paragraph" w:customStyle="1" w:styleId="xl71">
    <w:name w:val="xl71"/>
    <w:basedOn w:val="Normal"/>
    <w:rsid w:val="003E374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noProof w:val="0"/>
      <w:sz w:val="24"/>
      <w:szCs w:val="24"/>
      <w:lang w:eastAsia="hr-HR"/>
    </w:rPr>
  </w:style>
  <w:style w:type="paragraph" w:customStyle="1" w:styleId="xl72">
    <w:name w:val="xl72"/>
    <w:basedOn w:val="Normal"/>
    <w:rsid w:val="003E374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noProof w:val="0"/>
      <w:sz w:val="24"/>
      <w:szCs w:val="24"/>
      <w:lang w:eastAsia="hr-HR"/>
    </w:rPr>
  </w:style>
  <w:style w:type="paragraph" w:customStyle="1" w:styleId="xl73">
    <w:name w:val="xl73"/>
    <w:basedOn w:val="Normal"/>
    <w:rsid w:val="003E374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noProof w:val="0"/>
      <w:sz w:val="21"/>
      <w:szCs w:val="21"/>
      <w:lang w:eastAsia="hr-HR"/>
    </w:rPr>
  </w:style>
  <w:style w:type="paragraph" w:customStyle="1" w:styleId="xl74">
    <w:name w:val="xl74"/>
    <w:basedOn w:val="Normal"/>
    <w:rsid w:val="003E374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noProof w:val="0"/>
      <w:sz w:val="21"/>
      <w:szCs w:val="21"/>
      <w:lang w:eastAsia="hr-HR"/>
    </w:rPr>
  </w:style>
  <w:style w:type="paragraph" w:customStyle="1" w:styleId="xl75">
    <w:name w:val="xl75"/>
    <w:basedOn w:val="Normal"/>
    <w:rsid w:val="003E374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noProof w:val="0"/>
      <w:sz w:val="21"/>
      <w:szCs w:val="21"/>
      <w:lang w:eastAsia="hr-HR"/>
    </w:rPr>
  </w:style>
  <w:style w:type="paragraph" w:customStyle="1" w:styleId="xl76">
    <w:name w:val="xl76"/>
    <w:basedOn w:val="Normal"/>
    <w:rsid w:val="003E374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noProof w:val="0"/>
      <w:sz w:val="21"/>
      <w:szCs w:val="21"/>
      <w:lang w:eastAsia="hr-HR"/>
    </w:rPr>
  </w:style>
  <w:style w:type="paragraph" w:customStyle="1" w:styleId="xl77">
    <w:name w:val="xl77"/>
    <w:basedOn w:val="Normal"/>
    <w:rsid w:val="003E374D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noProof w:val="0"/>
      <w:sz w:val="21"/>
      <w:szCs w:val="21"/>
      <w:lang w:eastAsia="hr-HR"/>
    </w:rPr>
  </w:style>
  <w:style w:type="table" w:customStyle="1" w:styleId="TableGrid2">
    <w:name w:val="Table Grid2"/>
    <w:basedOn w:val="Obinatablica"/>
    <w:next w:val="Reetkatablice"/>
    <w:uiPriority w:val="39"/>
    <w:rsid w:val="003E374D"/>
    <w:rPr>
      <w:rFonts w:eastAsia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FC43B3C0-173E-4E9C-82DD-DD7DE5A87CA7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main"/>
    <ds:schemaRef ds:uri="http://schemas.microsoft.com/office/drawing/2010/main"/>
    <ds:schemaRef ds:uri="http://schemas.openxmlformats.org/drawingml/2006/wordprocessingDrawing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23</Pages>
  <Words>3946</Words>
  <Characters>22493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Julija Vrbanec</cp:lastModifiedBy>
  <cp:revision>14</cp:revision>
  <cp:lastPrinted>2014-11-26T14:09:00Z</cp:lastPrinted>
  <dcterms:created xsi:type="dcterms:W3CDTF">2023-03-07T08:10:00Z</dcterms:created>
  <dcterms:modified xsi:type="dcterms:W3CDTF">2023-12-22T11:57:00Z</dcterms:modified>
</cp:coreProperties>
</file>