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4C183BF0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47A2D027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+*xfs*pvs*Akl*cvA*xBj*uCi*voE*cEE*ckk*BCB*pBk*-</w:t>
            </w:r>
            <w:r>
              <w:rPr>
                <w:rFonts w:ascii="PDF417x" w:hAnsi="PDF417x"/>
                <w:sz w:val="24"/>
                <w:szCs w:val="24"/>
              </w:rPr>
              <w:br/>
              <w:t>+*yqw*azn*zew*whl*xaa*wEv*EDt*yuk*wvn*fsc*zew*-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+*eDs*lyd*lyd*lyd*lyd*jkt*wnt*bke*Bxc*Dkn*zfE*-</w:t>
            </w:r>
            <w:r>
              <w:rPr>
                <w:rFonts w:ascii="PDF417x" w:hAnsi="PDF417x"/>
                <w:sz w:val="24"/>
                <w:szCs w:val="24"/>
              </w:rPr>
              <w:br/>
              <w:t>+*ftw*Flk*tFs*oks*voE*AlC*vcs*Arb*qCB*kvr*onA*-</w:t>
            </w:r>
            <w:r>
              <w:rPr>
                <w:rFonts w:ascii="PDF417x" w:hAnsi="PDF417x"/>
                <w:sz w:val="24"/>
                <w:szCs w:val="24"/>
              </w:rPr>
              <w:br/>
              <w:t>+*ftA*bxa*thA*ytC*zFi*czr*zbd*sdv*pzj*skt*uws*-</w:t>
            </w:r>
            <w:r>
              <w:rPr>
                <w:rFonts w:ascii="PDF417x" w:hAnsi="PDF417x"/>
                <w:sz w:val="24"/>
                <w:szCs w:val="24"/>
              </w:rPr>
              <w:br/>
              <w:t>+*xjq*jnc*Erk*cns*Dni*Dsm*ckj*Dci*ggy*mfw*uzq*-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62D2594C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8C042DF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219"/>
        <w:tblW w:w="0" w:type="auto"/>
        <w:tblLayout w:type="fixed"/>
        <w:tblLook w:val="0000" w:firstRow="0" w:lastRow="0" w:firstColumn="0" w:lastColumn="0" w:noHBand="0" w:noVBand="0"/>
      </w:tblPr>
      <w:tblGrid>
        <w:gridCol w:w="1008"/>
        <w:gridCol w:w="5130"/>
      </w:tblGrid>
      <w:tr w:rsidR="005B4DA0" w14:paraId="174B5D70" w14:textId="77777777" w:rsidTr="00D72883">
        <w:trPr>
          <w:trHeight w:val="1152"/>
        </w:trPr>
        <w:tc>
          <w:tcPr>
            <w:tcW w:w="1008" w:type="dxa"/>
          </w:tcPr>
          <w:p w14:paraId="3AB8B537" w14:textId="77777777" w:rsidR="005B4DA0" w:rsidRDefault="005B4DA0" w:rsidP="00D72883"/>
        </w:tc>
        <w:tc>
          <w:tcPr>
            <w:tcW w:w="5130" w:type="dxa"/>
          </w:tcPr>
          <w:p w14:paraId="5B0CDB71" w14:textId="77777777" w:rsidR="005B4DA0" w:rsidRDefault="007A6BD9" w:rsidP="00D72883">
            <w:pPr>
              <w:jc w:val="center"/>
            </w:pPr>
            <w:r>
              <w:drawing>
                <wp:inline distT="0" distB="0" distL="0" distR="0" wp14:anchorId="46950F34" wp14:editId="5F751ED9">
                  <wp:extent cx="457200" cy="581601"/>
                  <wp:effectExtent l="0" t="0" r="0" b="9525"/>
                  <wp:docPr id="135630734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307342" name="Slika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799" cy="583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DA0" w14:paraId="170B68F2" w14:textId="77777777" w:rsidTr="00D72883">
        <w:tc>
          <w:tcPr>
            <w:tcW w:w="1008" w:type="dxa"/>
          </w:tcPr>
          <w:p w14:paraId="414C4DEE" w14:textId="77777777" w:rsidR="005B4DA0" w:rsidRDefault="005B4DA0" w:rsidP="00D72883">
            <w:r>
              <w:drawing>
                <wp:inline distT="0" distB="0" distL="0" distR="0" wp14:anchorId="2B2D4652" wp14:editId="02EF8951">
                  <wp:extent cx="396240" cy="495300"/>
                  <wp:effectExtent l="0" t="0" r="3810" b="0"/>
                  <wp:docPr id="1489726804" name="Slika 1489726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14:paraId="27567ECD" w14:textId="77777777" w:rsidR="005B4DA0" w:rsidRPr="00652508" w:rsidRDefault="005B4DA0" w:rsidP="00D728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2508">
              <w:rPr>
                <w:rFonts w:ascii="Times New Roman" w:hAnsi="Times New Roman" w:cs="Times New Roman"/>
                <w:b/>
              </w:rPr>
              <w:t>REPUBLIKA HRVATSKA</w:t>
            </w:r>
          </w:p>
          <w:p w14:paraId="3C4B420F" w14:textId="77777777" w:rsidR="005B4DA0" w:rsidRPr="00652508" w:rsidRDefault="005B4DA0" w:rsidP="00D728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2508">
              <w:rPr>
                <w:rFonts w:ascii="Times New Roman" w:hAnsi="Times New Roman" w:cs="Times New Roman"/>
                <w:b/>
              </w:rPr>
              <w:t>BJELOVARSKO-BILOGORSKA ŽUPANIJA</w:t>
            </w:r>
          </w:p>
          <w:p w14:paraId="2E320D25" w14:textId="77777777" w:rsidR="005B4DA0" w:rsidRPr="00652508" w:rsidRDefault="005B4DA0" w:rsidP="00D728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2508">
              <w:rPr>
                <w:rFonts w:ascii="Times New Roman" w:hAnsi="Times New Roman" w:cs="Times New Roman"/>
                <w:b/>
              </w:rPr>
              <w:t>GRAD ČAZMA</w:t>
            </w:r>
          </w:p>
          <w:p w14:paraId="512F1A29" w14:textId="77777777" w:rsidR="005B4DA0" w:rsidRDefault="00652508" w:rsidP="00D72883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GRADSKO VIJEĆE</w:t>
            </w:r>
          </w:p>
        </w:tc>
      </w:tr>
    </w:tbl>
    <w:p w14:paraId="2BC5BB6C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5BB3D7DA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1D6CBA30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6F2F7DCE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0BFA34C9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18C7BAB2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4151F091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7F86C376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70058F6F" w14:textId="77777777" w:rsidR="00B92D0F" w:rsidRPr="007A6BD9" w:rsidRDefault="00C9578C" w:rsidP="00B92D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KLASA:</w:t>
      </w:r>
      <w:r w:rsidR="00275B0C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 </w:t>
      </w:r>
      <w:r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 </w:t>
      </w:r>
      <w:r w:rsidR="00B92D0F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024-01/23-01/02</w:t>
      </w:r>
      <w:r w:rsidR="008C5FE5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 </w:t>
      </w:r>
    </w:p>
    <w:p w14:paraId="205C820C" w14:textId="77777777" w:rsidR="00B92D0F" w:rsidRPr="007A6BD9" w:rsidRDefault="00C9578C" w:rsidP="00B92D0F">
      <w:pPr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  <w:r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URBROJ: </w:t>
      </w:r>
      <w:r w:rsidR="00B92D0F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2103-2-05/01-23-2</w:t>
      </w:r>
    </w:p>
    <w:p w14:paraId="17F5CF6B" w14:textId="77777777" w:rsidR="00B92D0F" w:rsidRPr="00652508" w:rsidRDefault="00421BCF" w:rsidP="00652508">
      <w:pPr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  <w:r w:rsidRPr="007A6BD9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ČAZMA</w:t>
      </w:r>
      <w:r w:rsidR="00C9578C" w:rsidRPr="007A6BD9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, </w:t>
      </w:r>
      <w:r w:rsidR="00B92D0F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14.09.2023.</w:t>
      </w:r>
    </w:p>
    <w:p w14:paraId="4C22F32B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73D79468" w14:textId="77777777" w:rsidR="00652508" w:rsidRPr="00652508" w:rsidRDefault="00652508" w:rsidP="00652508">
      <w:pPr>
        <w:ind w:firstLine="708"/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Na temelju članka 10. stavak 1. i 2. Zakona o savjetima mladih („Narodne novine“ broj 41/14 i 83/23) i članka 4. i 5. Odluke o osnivanju savjeta mladih Grada </w:t>
      </w:r>
      <w:bookmarkStart w:id="1" w:name="_Hlk145497171"/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Čazme</w:t>
      </w:r>
      <w:bookmarkEnd w:id="1"/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, Gradsko vijeće Grada Čazme, objavljuje</w:t>
      </w:r>
    </w:p>
    <w:p w14:paraId="3065472E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38686AAE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18D16D2E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JAVNI POZIV</w:t>
      </w:r>
    </w:p>
    <w:p w14:paraId="35563AA1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za isticanje kandidatura za izbor članova  Savjeta mladih Grada Čazme</w:t>
      </w:r>
    </w:p>
    <w:p w14:paraId="4813FFD0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4249B9C9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21692B17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I.</w:t>
      </w:r>
    </w:p>
    <w:p w14:paraId="5AA6C761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  <w:t>Pokreće se postupak izbora članova Savjeta mladih Grada Čazme (u daljnjem tekstu: Savjet).</w:t>
      </w:r>
    </w:p>
    <w:p w14:paraId="4B3BACA7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4B5B6965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II.</w:t>
      </w:r>
    </w:p>
    <w:p w14:paraId="0CE722A8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  <w:t>Članove Savjeta bira Gradsko vijeće Grada Čazme.</w:t>
      </w:r>
    </w:p>
    <w:p w14:paraId="1A294E24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3DA77D04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III.</w:t>
      </w:r>
    </w:p>
    <w:p w14:paraId="5D73D64C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</w:r>
      <w:r w:rsidRPr="0065250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Kandidature za članove Savjeta temeljem javnog poziva za isticanje kandidatura ističu udruge koje su sukladno statutu ciljano i prema djelatnostima opredijeljene za rad s mladima i za mlade, udruge nacionalnih manjina u Republici Hrvatskoj, učenička vijeća, studentski zborovi, pomladci političkih stranaka, sindikalne ili strukovne organizacije u Republici Hrvatskoj te neformalne skupine mladih (skupina od najmanje 10 mladih).  </w:t>
      </w:r>
    </w:p>
    <w:p w14:paraId="3FF10544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 </w:t>
      </w:r>
    </w:p>
    <w:p w14:paraId="1C63CB83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  <w:t>U trenutku podnošenja kandidature za članstvo u Savjet,  kandidati moraju biti u dobi od navršenih petnaest (15) do navršenih trideset (30) godina  sa prebivalištem ili boravištem na području Grada Čazme.</w:t>
      </w:r>
    </w:p>
    <w:p w14:paraId="3B8310D8" w14:textId="77777777" w:rsidR="00652508" w:rsidRPr="00652508" w:rsidRDefault="00652508" w:rsidP="00652508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Savjet ima tri (3) članova uključujući predsjednika i zamjenika predsjednika.  Osoba ne može istodobno biti član Savjeta i član Gradskog vijeća Grada</w:t>
      </w: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 </w:t>
      </w:r>
      <w:r w:rsidRPr="0065250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Čazme.</w:t>
      </w:r>
    </w:p>
    <w:p w14:paraId="2E2A0769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1D6B11ED" w14:textId="77777777" w:rsidR="00652508" w:rsidRPr="00652508" w:rsidRDefault="00652508" w:rsidP="00652508">
      <w:pPr>
        <w:ind w:firstLine="708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Novoizabranim članovima m</w:t>
      </w:r>
      <w:r w:rsidRPr="0065250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andat počinje danom konstituiranja Savjeta i traje do dana stupanja na snagu odluke Vlade Republike Hrvatske o raspisivanju sljedećih redovitih izbora koji se održavaju svake četvrte godine sukladno odredbama zakona kojim se uređuju lokalni izbori, odnosno do dana stupanja na snagu odluke Vlade Republike Hrvatske o raspuštanju Gradskog vijeća Grada Čazme sukladno odredbama zakona kojim se uređuje lokalna i područna (regionalna) samouprava. </w:t>
      </w:r>
    </w:p>
    <w:p w14:paraId="2F9B6F37" w14:textId="77777777" w:rsid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79065AB5" w14:textId="77777777" w:rsidR="00097792" w:rsidRDefault="00097792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03D2C7C5" w14:textId="77777777" w:rsidR="00097792" w:rsidRDefault="00097792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48468757" w14:textId="77777777" w:rsidR="00097792" w:rsidRPr="00652508" w:rsidRDefault="00097792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54C2E5FA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lastRenderedPageBreak/>
        <w:t>IV.</w:t>
      </w:r>
    </w:p>
    <w:p w14:paraId="53FD8BB3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  <w:t>Prijedlozi ovlaštenih predlagatelja iz točke III. obavezno sadrže:</w:t>
      </w:r>
    </w:p>
    <w:p w14:paraId="40E530BD" w14:textId="77777777" w:rsidR="00652508" w:rsidRPr="00652508" w:rsidRDefault="00652508" w:rsidP="00652508">
      <w:pPr>
        <w:numPr>
          <w:ilvl w:val="0"/>
          <w:numId w:val="1"/>
        </w:numPr>
        <w:autoSpaceDE w:val="0"/>
        <w:autoSpaceDN w:val="0"/>
        <w:jc w:val="both"/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  <w:lang w:eastAsia="hr-HR"/>
        </w:rPr>
        <w:t>naziv i sjedište ovlaštenog predlagatelja,</w:t>
      </w:r>
    </w:p>
    <w:p w14:paraId="338B8CEA" w14:textId="77777777" w:rsidR="00652508" w:rsidRPr="00652508" w:rsidRDefault="00652508" w:rsidP="00652508">
      <w:pPr>
        <w:numPr>
          <w:ilvl w:val="0"/>
          <w:numId w:val="1"/>
        </w:numPr>
        <w:autoSpaceDE w:val="0"/>
        <w:autoSpaceDN w:val="0"/>
        <w:jc w:val="both"/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  <w:lang w:eastAsia="hr-HR"/>
        </w:rPr>
        <w:t>podatke o kandidaturi (ime i prezime, datum i godina rođenja, prebivalište ili boravište – fotokopija osobne iskaznice ili prijave boravišta),</w:t>
      </w:r>
    </w:p>
    <w:p w14:paraId="0BA9C713" w14:textId="77777777" w:rsidR="00652508" w:rsidRPr="00652508" w:rsidRDefault="00652508" w:rsidP="00652508">
      <w:pPr>
        <w:numPr>
          <w:ilvl w:val="0"/>
          <w:numId w:val="1"/>
        </w:numPr>
        <w:autoSpaceDE w:val="0"/>
        <w:autoSpaceDN w:val="0"/>
        <w:jc w:val="both"/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  <w:lang w:eastAsia="hr-HR"/>
        </w:rPr>
        <w:t>obrazloženje prijedloga.</w:t>
      </w:r>
    </w:p>
    <w:p w14:paraId="0B46E41F" w14:textId="74F3A02C" w:rsidR="00652508" w:rsidRPr="00652508" w:rsidRDefault="00652508" w:rsidP="00652508">
      <w:pPr>
        <w:ind w:firstLine="705"/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Pisani i obrazloženi prijedlozi ovlaštenih predlagatelja iz točke III.</w:t>
      </w:r>
      <w:r w:rsidR="00491C22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(</w:t>
      </w:r>
      <w:r w:rsidR="00491C22" w:rsidRPr="00491C22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Obrazac za isticanje kandidature za izbor članova  Savjeta mladih Grada Čazme</w:t>
      </w:r>
      <w:r w:rsidR="00491C22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)</w:t>
      </w: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zajedno sa potpisanim Izjavama o prihvaćanju kandidature svakog pojedinog kandidata dostavljaju se osobno u pisarnicu Gradske uprave ili poštom na adresu: Grad Čazma, Trg Čazmanskog kaptola 13, Čazma, Upravni odjel za društvene djelatnosti, obrazovanje i odnose s javnošću, s naznakom „Prijedlog kandidata za izbor članova  Savjeta mladih Grada Čazme“.</w:t>
      </w:r>
    </w:p>
    <w:p w14:paraId="39AA1FED" w14:textId="77777777" w:rsidR="00652508" w:rsidRPr="00652508" w:rsidRDefault="00652508" w:rsidP="00652508">
      <w:pPr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  <w:lang w:eastAsia="hr-HR"/>
        </w:rPr>
        <w:tab/>
        <w:t>Prijedlog kandidata koji je nepravovremen, nepotpun ili nepravilno sastavljen neće se razmatrati.</w:t>
      </w:r>
    </w:p>
    <w:p w14:paraId="4E979672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28737AF7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V.</w:t>
      </w:r>
    </w:p>
    <w:p w14:paraId="7141309E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  <w:t>Rok za dostavu prijedloga je 20 dana od dana objave ovog javnog poziva  na mrežnim stranicama Grada Čazme.</w:t>
      </w:r>
    </w:p>
    <w:p w14:paraId="6CF303E6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                                                    </w:t>
      </w:r>
    </w:p>
    <w:p w14:paraId="41E97AFA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VI.</w:t>
      </w:r>
    </w:p>
    <w:p w14:paraId="351F9C5E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  <w:t>Komisija za izbor i imenovanja Gradskog vijeća Grada Čazme</w:t>
      </w:r>
      <w:r w:rsidRPr="00652508">
        <w:rPr>
          <w:rFonts w:ascii="Times New Roman" w:eastAsia="Times New Roman" w:hAnsi="Times New Roman" w:cs="Times New Roman"/>
          <w:bCs/>
          <w:noProof w:val="0"/>
          <w:color w:val="FF0000"/>
          <w:sz w:val="24"/>
          <w:szCs w:val="24"/>
          <w:lang w:eastAsia="hr-HR"/>
        </w:rPr>
        <w:t xml:space="preserve"> </w:t>
      </w: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Gradskog vijeća Grada Čazme izvršit će provjeru formalnih uvjeta prijavljenih kandidata nakon isteka roka za podnošenje prijava.</w:t>
      </w:r>
    </w:p>
    <w:p w14:paraId="18BE89EF" w14:textId="7C646DCC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  <w:t>Izvješće o provjeri formalnih uvjeta te utvrđivanju popisa važećih kandidatura, Komisija za izbor i imenovanja Gradskog vijeća Grada Čazme</w:t>
      </w:r>
      <w:r w:rsidRPr="00652508">
        <w:rPr>
          <w:rFonts w:ascii="Times New Roman" w:eastAsia="Times New Roman" w:hAnsi="Times New Roman" w:cs="Times New Roman"/>
          <w:bCs/>
          <w:noProof w:val="0"/>
          <w:color w:val="FF0000"/>
          <w:sz w:val="24"/>
          <w:szCs w:val="24"/>
          <w:lang w:eastAsia="hr-HR"/>
        </w:rPr>
        <w:t xml:space="preserve"> </w:t>
      </w: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Gradskog vijeća Grada Čazme sastavit će u roku 15 dana od isteka roka za podnošenje prijava. </w:t>
      </w:r>
    </w:p>
    <w:p w14:paraId="60BE49BF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  <w:t>Izvješće iz stavka 2. ove točke dostavlja se Gradskom vijeću Grada Čazme i objavljuje se na mrežnim stranicama Grada Čazme.</w:t>
      </w:r>
    </w:p>
    <w:p w14:paraId="7F201FDD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0E736EAE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VII.</w:t>
      </w:r>
    </w:p>
    <w:p w14:paraId="7D69B364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ab/>
      </w:r>
      <w:r w:rsidRPr="0065250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Gradsko vijeće Grada Čazme na prvoj sjednici nakon objave popisa važećih kandidatura raspravlja izvješće o provjeri formalnih uvjeta.                                     </w:t>
      </w:r>
    </w:p>
    <w:p w14:paraId="5B140DA5" w14:textId="77777777" w:rsidR="00652508" w:rsidRPr="00652508" w:rsidRDefault="00652508" w:rsidP="00652508">
      <w:pPr>
        <w:ind w:firstLine="708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Nakon rasprave o izvješću o provjeri formalnih uvjeta, Gradsko vijeće Grada Čazme s popisa važećih kandidatura javnim glasovanjem bira članove Savjeta.</w:t>
      </w:r>
    </w:p>
    <w:p w14:paraId="2B5C58C5" w14:textId="77777777" w:rsidR="00652508" w:rsidRPr="00652508" w:rsidRDefault="00652508" w:rsidP="00652508">
      <w:pP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10C651A4" w14:textId="77777777" w:rsidR="00652508" w:rsidRPr="00652508" w:rsidRDefault="00652508" w:rsidP="00652508">
      <w:pP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2336AC6A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VIII.</w:t>
      </w:r>
    </w:p>
    <w:p w14:paraId="03811BF4" w14:textId="4237DB08" w:rsidR="00652508" w:rsidRPr="00652508" w:rsidRDefault="00652508" w:rsidP="00652508">
      <w:pPr>
        <w:ind w:firstLine="708"/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Sve dodatne obavijesti u svezi ovog Javnog poziva te</w:t>
      </w:r>
      <w:r w:rsidR="005026FD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</w:t>
      </w:r>
      <w:r w:rsidR="005026FD" w:rsidRPr="005026FD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Obrazac za isticanje kandidature za izbor članova  Savjeta mladih Grada Čazme</w:t>
      </w:r>
      <w:r w:rsidR="005026FD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i</w:t>
      </w: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obrazac </w:t>
      </w: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</w:rPr>
        <w:t xml:space="preserve">Izjave o prihvaćanju kandidature za izbor člana Savjeta mladih Grada Čazme, </w:t>
      </w: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dostupni su na službenoj mrežnoj stranici Grada Čazme www.cazma.hr  </w:t>
      </w:r>
    </w:p>
    <w:p w14:paraId="0B1A1106" w14:textId="77777777" w:rsidR="00652508" w:rsidRPr="00652508" w:rsidRDefault="00652508" w:rsidP="00652508">
      <w:pPr>
        <w:ind w:firstLine="708"/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</w:rPr>
      </w:pPr>
    </w:p>
    <w:p w14:paraId="020BBB32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1719207E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3A004583" w14:textId="77777777" w:rsidR="00652508" w:rsidRPr="00652508" w:rsidRDefault="00652508" w:rsidP="00652508">
      <w:pPr>
        <w:ind w:left="4248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 PREDSJEDNIK GRADSKOG VIJEĆA:</w:t>
      </w:r>
    </w:p>
    <w:p w14:paraId="377784DD" w14:textId="77777777" w:rsidR="00652508" w:rsidRPr="00652508" w:rsidRDefault="00652508" w:rsidP="00652508">
      <w:pPr>
        <w:ind w:left="4248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7F30D6B1" w14:textId="77777777" w:rsidR="00652508" w:rsidRPr="00652508" w:rsidRDefault="00652508" w:rsidP="00652508">
      <w:pPr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ab/>
      </w: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ab/>
        <w:t xml:space="preserve">                                                      Branko Novković, mag.med.techn. </w:t>
      </w:r>
      <w:r w:rsidRPr="00652508">
        <w:rPr>
          <w:rFonts w:ascii="Arial" w:eastAsia="Times New Roman" w:hAnsi="Arial" w:cs="Times New Roman"/>
          <w:b/>
          <w:bCs/>
          <w:noProof w:val="0"/>
          <w:sz w:val="24"/>
          <w:szCs w:val="20"/>
          <w:lang w:eastAsia="hr-HR"/>
        </w:rPr>
        <w:t xml:space="preserve"> </w:t>
      </w:r>
    </w:p>
    <w:p w14:paraId="0FA93E4A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6AC74544" w14:textId="77777777" w:rsidR="00D707B3" w:rsidRPr="007A6BD9" w:rsidRDefault="00D707B3" w:rsidP="00D707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B93E3B" w14:textId="77777777" w:rsidR="00D707B3" w:rsidRPr="007A6BD9" w:rsidRDefault="00D707B3" w:rsidP="00D707B3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52955970" w14:textId="77777777" w:rsidR="00D707B3" w:rsidRPr="007A6BD9" w:rsidRDefault="00D707B3" w:rsidP="00D707B3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sectPr w:rsidR="00D707B3" w:rsidRPr="007A6BD9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9D62E5"/>
    <w:multiLevelType w:val="hybridMultilevel"/>
    <w:tmpl w:val="16E83D5C"/>
    <w:lvl w:ilvl="0" w:tplc="246C85F2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578708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7997"/>
    <w:rsid w:val="00097792"/>
    <w:rsid w:val="00275B0C"/>
    <w:rsid w:val="00347D72"/>
    <w:rsid w:val="003F65C1"/>
    <w:rsid w:val="00421BCF"/>
    <w:rsid w:val="00491C22"/>
    <w:rsid w:val="005026FD"/>
    <w:rsid w:val="005B4DA0"/>
    <w:rsid w:val="00652508"/>
    <w:rsid w:val="00693AB1"/>
    <w:rsid w:val="00706249"/>
    <w:rsid w:val="007A6BD9"/>
    <w:rsid w:val="008A562A"/>
    <w:rsid w:val="008C5FE5"/>
    <w:rsid w:val="009B7A12"/>
    <w:rsid w:val="00A836D0"/>
    <w:rsid w:val="00AC35DA"/>
    <w:rsid w:val="00B437D8"/>
    <w:rsid w:val="00B92D0F"/>
    <w:rsid w:val="00C9578C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D76B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50DB722A-0554-4766-8CBD-30E3A7B3CBDD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cazma2021@outlook.com</cp:lastModifiedBy>
  <cp:revision>4</cp:revision>
  <cp:lastPrinted>2014-11-26T14:09:00Z</cp:lastPrinted>
  <dcterms:created xsi:type="dcterms:W3CDTF">2023-09-14T06:35:00Z</dcterms:created>
  <dcterms:modified xsi:type="dcterms:W3CDTF">2023-09-14T06:41:00Z</dcterms:modified>
</cp:coreProperties>
</file>