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2AF16" w14:textId="622FAE36" w:rsidR="00DE4569" w:rsidRPr="00B020B2" w:rsidRDefault="004205F5" w:rsidP="00DE4569">
      <w:pPr>
        <w:rPr>
          <w:b/>
          <w:bCs/>
        </w:rPr>
      </w:pPr>
      <w:r w:rsidRPr="00B020B2">
        <w:rPr>
          <w:b/>
          <w:bCs/>
        </w:rPr>
        <w:tab/>
      </w:r>
      <w:r w:rsidRPr="00B020B2">
        <w:rPr>
          <w:b/>
          <w:bCs/>
        </w:rPr>
        <w:tab/>
      </w:r>
      <w:r w:rsidRPr="00B020B2">
        <w:rPr>
          <w:b/>
          <w:bCs/>
        </w:rPr>
        <w:tab/>
      </w:r>
      <w:r w:rsidRPr="00B020B2">
        <w:rPr>
          <w:b/>
          <w:bCs/>
        </w:rPr>
        <w:tab/>
      </w:r>
      <w:r w:rsidRPr="00B020B2">
        <w:rPr>
          <w:b/>
          <w:bCs/>
        </w:rPr>
        <w:tab/>
      </w:r>
      <w:r w:rsidRPr="00B020B2">
        <w:rPr>
          <w:b/>
          <w:bCs/>
        </w:rPr>
        <w:tab/>
      </w:r>
      <w:r w:rsidRPr="00B020B2">
        <w:rPr>
          <w:b/>
          <w:bCs/>
        </w:rPr>
        <w:tab/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6222"/>
      </w:tblGrid>
      <w:tr w:rsidR="00DE4569" w:rsidRPr="00EB0CEB" w14:paraId="161BF9D5" w14:textId="77777777" w:rsidTr="004538D2">
        <w:trPr>
          <w:trHeight w:val="1152"/>
        </w:trPr>
        <w:tc>
          <w:tcPr>
            <w:tcW w:w="1008" w:type="dxa"/>
          </w:tcPr>
          <w:p w14:paraId="10B3D263" w14:textId="77777777" w:rsidR="00DE4569" w:rsidRPr="00EB0CEB" w:rsidRDefault="00DE4569" w:rsidP="004538D2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ar-SA"/>
              </w:rPr>
            </w:pPr>
          </w:p>
        </w:tc>
        <w:tc>
          <w:tcPr>
            <w:tcW w:w="6222" w:type="dxa"/>
            <w:hideMark/>
          </w:tcPr>
          <w:p w14:paraId="5D9AC8F3" w14:textId="31D361C6" w:rsidR="00DE4569" w:rsidRPr="00EB0CEB" w:rsidRDefault="00DE4569" w:rsidP="004538D2">
            <w:pPr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ar-SA"/>
              </w:rPr>
            </w:pPr>
            <w:r w:rsidRPr="00EB0CEB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hr-HR"/>
              </w:rPr>
              <w:t xml:space="preserve"> </w:t>
            </w:r>
            <w:r w:rsidR="00B71C35">
              <w:rPr>
                <w:noProof/>
              </w:rPr>
              <w:drawing>
                <wp:inline distT="0" distB="0" distL="0" distR="0" wp14:anchorId="155ABC7A" wp14:editId="54FD5C1A">
                  <wp:extent cx="548640" cy="693420"/>
                  <wp:effectExtent l="0" t="0" r="381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ka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569" w:rsidRPr="00EB0CEB" w14:paraId="13D6932F" w14:textId="77777777" w:rsidTr="004538D2">
        <w:tc>
          <w:tcPr>
            <w:tcW w:w="1008" w:type="dxa"/>
            <w:hideMark/>
          </w:tcPr>
          <w:p w14:paraId="4A4C14E7" w14:textId="77777777" w:rsidR="00DE4569" w:rsidRPr="00EB0CEB" w:rsidRDefault="00DE4569" w:rsidP="004538D2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 w:rsidRPr="00EB0CEB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hr-HR"/>
              </w:rPr>
              <w:drawing>
                <wp:inline distT="0" distB="0" distL="0" distR="0" wp14:anchorId="154A614B" wp14:editId="61832A93">
                  <wp:extent cx="495300" cy="609600"/>
                  <wp:effectExtent l="0" t="0" r="0" b="0"/>
                  <wp:docPr id="20" name="Slika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2" w:type="dxa"/>
            <w:hideMark/>
          </w:tcPr>
          <w:p w14:paraId="63CAC86B" w14:textId="77777777" w:rsidR="00DE4569" w:rsidRPr="00EB0CEB" w:rsidRDefault="00DE4569" w:rsidP="004538D2">
            <w:pPr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 w:rsidRPr="00EB0CEB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  <w:t>REPUBLIKA HRVATSKA</w:t>
            </w:r>
          </w:p>
          <w:p w14:paraId="75779D4A" w14:textId="77777777" w:rsidR="00DE4569" w:rsidRPr="00EB0CEB" w:rsidRDefault="00DE4569" w:rsidP="004538D2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 w:rsidRPr="00EB0CEB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  <w:t>BJELOVARSKO-BILOGORSKA ŽUPANIJA</w:t>
            </w:r>
          </w:p>
          <w:p w14:paraId="08DA19B8" w14:textId="77777777" w:rsidR="00DE4569" w:rsidRPr="00EB0CEB" w:rsidRDefault="00DE4569" w:rsidP="004538D2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 w:rsidRPr="00EB0CEB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  <w:t>GRAD ČAZMA</w:t>
            </w:r>
          </w:p>
          <w:p w14:paraId="321968CF" w14:textId="602C781E" w:rsidR="00DE4569" w:rsidRPr="00EB0CEB" w:rsidRDefault="004205F5" w:rsidP="004538D2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  <w:t xml:space="preserve">GRADSKO VIJEĆE </w:t>
            </w:r>
          </w:p>
        </w:tc>
      </w:tr>
    </w:tbl>
    <w:p w14:paraId="29D93E94" w14:textId="77777777" w:rsidR="00DE4569" w:rsidRDefault="00DE4569" w:rsidP="00DE456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</w:pPr>
    </w:p>
    <w:p w14:paraId="0E4278B4" w14:textId="249D16E4" w:rsidR="00DE4569" w:rsidRPr="00E042B1" w:rsidRDefault="00DE4569" w:rsidP="00DE456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042B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K</w:t>
      </w:r>
      <w:r w:rsidR="0061023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LASA</w:t>
      </w:r>
      <w:r w:rsidRPr="00E042B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: </w:t>
      </w:r>
      <w:r w:rsidR="00A7650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120-01/23-01/01</w:t>
      </w:r>
      <w:r w:rsidR="004205F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E042B1" w:rsidRPr="00E042B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271D4910" w14:textId="6FE9E1EA" w:rsidR="00DE4569" w:rsidRPr="00E042B1" w:rsidRDefault="00DE4569" w:rsidP="00DE456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042B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U</w:t>
      </w:r>
      <w:r w:rsidR="0061023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RBROJ</w:t>
      </w:r>
      <w:r w:rsidRPr="00E042B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 2103-2-0</w:t>
      </w:r>
      <w:r w:rsidR="004205F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Pr="00E042B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/01-2</w:t>
      </w:r>
      <w:r w:rsidR="0011217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Pr="00E042B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-</w:t>
      </w:r>
      <w:r w:rsidR="008A07F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</w:p>
    <w:p w14:paraId="7EB0AF0D" w14:textId="3B8232DD" w:rsidR="00DE4569" w:rsidRPr="002D022D" w:rsidRDefault="00DE4569" w:rsidP="002D022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042B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Čazma, </w:t>
      </w:r>
      <w:r w:rsidR="00AF705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0D1E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25.05.2023.</w:t>
      </w:r>
    </w:p>
    <w:p w14:paraId="02584872" w14:textId="47701161" w:rsidR="00744CFB" w:rsidRDefault="0011217A" w:rsidP="004205F5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5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4C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531C2B4" w14:textId="78FC2FBA" w:rsidR="00E042B1" w:rsidRDefault="004205F5" w:rsidP="004205F5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Na temelju članka </w:t>
      </w:r>
      <w:r>
        <w:rPr>
          <w:rFonts w:ascii="Times New Roman" w:eastAsia="Calibri" w:hAnsi="Times New Roman" w:cs="Times New Roman"/>
          <w:sz w:val="24"/>
          <w:szCs w:val="24"/>
        </w:rPr>
        <w:t>35</w:t>
      </w:r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., stavak 1., točka 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. Zakona o lokalnoj i područnoj (regionalnoj) samoupravi („Narodne novine“ broj </w:t>
      </w:r>
      <w:hyperlink r:id="rId7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33/01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8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60/01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9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129/05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0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109/07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1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125/08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>,</w:t>
      </w:r>
      <w:r w:rsidR="008A07F4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2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36/09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>,</w:t>
      </w:r>
      <w:r w:rsidR="008A07F4">
        <w:rPr>
          <w:rFonts w:ascii="Times New Roman" w:eastAsia="Calibri" w:hAnsi="Times New Roman" w:cs="Times New Roman"/>
          <w:sz w:val="24"/>
          <w:szCs w:val="24"/>
        </w:rPr>
        <w:t xml:space="preserve"> 36/09,</w:t>
      </w:r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3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150/11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4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144/12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5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19/13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6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137/15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7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123/17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8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98/19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 i </w:t>
      </w:r>
      <w:hyperlink r:id="rId19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144/20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>), članka 3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4205F5">
        <w:rPr>
          <w:rFonts w:ascii="Times New Roman" w:eastAsia="Calibri" w:hAnsi="Times New Roman" w:cs="Times New Roman"/>
          <w:sz w:val="24"/>
          <w:szCs w:val="24"/>
        </w:rPr>
        <w:t>Zakon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4205F5">
        <w:rPr>
          <w:rFonts w:ascii="Times New Roman" w:eastAsia="Calibri" w:hAnsi="Times New Roman" w:cs="Times New Roman"/>
          <w:sz w:val="24"/>
          <w:szCs w:val="24"/>
        </w:rPr>
        <w:t xml:space="preserve"> o plaćama u lokalnoj i područnoj (regionalnoj) samoupravi</w:t>
      </w:r>
      <w:r>
        <w:rPr>
          <w:rFonts w:ascii="Times New Roman" w:eastAsia="Calibri" w:hAnsi="Times New Roman" w:cs="Times New Roman"/>
          <w:sz w:val="24"/>
          <w:szCs w:val="24"/>
        </w:rPr>
        <w:t xml:space="preserve"> („Narodne novine“ broj 28/10 i 10/23) </w:t>
      </w:r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te članka </w:t>
      </w:r>
      <w:r>
        <w:rPr>
          <w:rFonts w:ascii="Times New Roman" w:eastAsia="Calibri" w:hAnsi="Times New Roman" w:cs="Times New Roman"/>
          <w:sz w:val="24"/>
          <w:szCs w:val="24"/>
        </w:rPr>
        <w:t>34.</w:t>
      </w:r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 stavak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. točka 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2548D2">
        <w:rPr>
          <w:rFonts w:ascii="Times New Roman" w:eastAsia="Calibri" w:hAnsi="Times New Roman" w:cs="Times New Roman"/>
          <w:sz w:val="24"/>
          <w:szCs w:val="24"/>
        </w:rPr>
        <w:t>. Statuta Grada Čazme („Službeni vjesnik „ broj 13/21),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Gradsko vijeće Grada Čazme na </w:t>
      </w:r>
      <w:r w:rsidR="000D1EA5">
        <w:rPr>
          <w:rFonts w:ascii="Times New Roman" w:eastAsia="Calibri" w:hAnsi="Times New Roman" w:cs="Times New Roman"/>
          <w:sz w:val="24"/>
          <w:szCs w:val="24"/>
        </w:rPr>
        <w:t>14.</w:t>
      </w:r>
      <w:r>
        <w:rPr>
          <w:rFonts w:ascii="Times New Roman" w:eastAsia="Calibri" w:hAnsi="Times New Roman" w:cs="Times New Roman"/>
          <w:sz w:val="24"/>
          <w:szCs w:val="24"/>
        </w:rPr>
        <w:t xml:space="preserve"> sjednici održanoj dana </w:t>
      </w:r>
      <w:r w:rsidR="000D1EA5">
        <w:rPr>
          <w:rFonts w:ascii="Times New Roman" w:eastAsia="Calibri" w:hAnsi="Times New Roman" w:cs="Times New Roman"/>
          <w:sz w:val="24"/>
          <w:szCs w:val="24"/>
        </w:rPr>
        <w:t>25.05.</w:t>
      </w:r>
      <w:r w:rsidR="00AF7056" w:rsidRPr="00AF7056">
        <w:rPr>
          <w:rFonts w:ascii="Times New Roman" w:eastAsia="Calibri" w:hAnsi="Times New Roman" w:cs="Times New Roman"/>
          <w:sz w:val="24"/>
          <w:szCs w:val="24"/>
        </w:rPr>
        <w:t>2023</w:t>
      </w:r>
      <w:r w:rsidR="00AF705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donosi</w:t>
      </w:r>
    </w:p>
    <w:p w14:paraId="67033154" w14:textId="008850D7" w:rsidR="004205F5" w:rsidRDefault="004205F5" w:rsidP="004205F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91FC1C" w14:textId="0D72F6A8" w:rsidR="004205F5" w:rsidRDefault="004205F5" w:rsidP="004205F5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205F5">
        <w:rPr>
          <w:rFonts w:ascii="Times New Roman" w:eastAsia="Calibri" w:hAnsi="Times New Roman" w:cs="Times New Roman"/>
          <w:b/>
          <w:bCs/>
          <w:sz w:val="24"/>
          <w:szCs w:val="24"/>
        </w:rPr>
        <w:t>O D L U K U</w:t>
      </w:r>
    </w:p>
    <w:p w14:paraId="0E6D5597" w14:textId="42071FEE" w:rsidR="004205F5" w:rsidRDefault="004205F5" w:rsidP="004205F5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033E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 </w:t>
      </w:r>
      <w:r w:rsidR="008033E1" w:rsidRPr="008033E1">
        <w:rPr>
          <w:rFonts w:ascii="Times New Roman" w:eastAsia="Calibri" w:hAnsi="Times New Roman" w:cs="Times New Roman"/>
          <w:b/>
          <w:bCs/>
          <w:sz w:val="24"/>
          <w:szCs w:val="24"/>
        </w:rPr>
        <w:t>plać</w:t>
      </w:r>
      <w:r w:rsidR="00B7094A">
        <w:rPr>
          <w:rFonts w:ascii="Times New Roman" w:eastAsia="Calibri" w:hAnsi="Times New Roman" w:cs="Times New Roman"/>
          <w:b/>
          <w:bCs/>
          <w:sz w:val="24"/>
          <w:szCs w:val="24"/>
        </w:rPr>
        <w:t>i i drugim primicima</w:t>
      </w:r>
      <w:r w:rsidR="008033E1" w:rsidRPr="008033E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gradonačelnika Grada Čazme </w:t>
      </w:r>
    </w:p>
    <w:p w14:paraId="4251F90D" w14:textId="5DCC4FA6" w:rsidR="008033E1" w:rsidRDefault="008033E1" w:rsidP="004205F5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2186AAD" w14:textId="50770A71" w:rsidR="008033E1" w:rsidRDefault="008033E1" w:rsidP="004205F5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Članak 1. </w:t>
      </w:r>
    </w:p>
    <w:p w14:paraId="030D5412" w14:textId="155AF0D9" w:rsidR="008033E1" w:rsidRDefault="008033E1" w:rsidP="008033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3E1">
        <w:rPr>
          <w:rFonts w:ascii="Times New Roman" w:eastAsia="Calibri" w:hAnsi="Times New Roman" w:cs="Times New Roman"/>
          <w:sz w:val="24"/>
          <w:szCs w:val="24"/>
        </w:rPr>
        <w:tab/>
        <w:t>Ovom</w:t>
      </w:r>
      <w:r w:rsidRPr="008033E1">
        <w:rPr>
          <w:rFonts w:ascii="Times New Roman" w:hAnsi="Times New Roman" w:cs="Times New Roman"/>
          <w:sz w:val="24"/>
          <w:szCs w:val="24"/>
        </w:rPr>
        <w:t xml:space="preserve"> Odlukom</w:t>
      </w:r>
      <w:r>
        <w:rPr>
          <w:rFonts w:ascii="Times New Roman" w:hAnsi="Times New Roman" w:cs="Times New Roman"/>
          <w:sz w:val="24"/>
          <w:szCs w:val="24"/>
        </w:rPr>
        <w:t xml:space="preserve"> određuj</w:t>
      </w:r>
      <w:r w:rsidR="005E31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se osnovica i koeficijent za obračun plaće</w:t>
      </w:r>
      <w:r w:rsidR="005E31CD">
        <w:rPr>
          <w:rFonts w:ascii="Times New Roman" w:hAnsi="Times New Roman" w:cs="Times New Roman"/>
          <w:sz w:val="24"/>
          <w:szCs w:val="24"/>
        </w:rPr>
        <w:t xml:space="preserve"> te drugi primici </w:t>
      </w:r>
      <w:r>
        <w:rPr>
          <w:rFonts w:ascii="Times New Roman" w:hAnsi="Times New Roman" w:cs="Times New Roman"/>
          <w:sz w:val="24"/>
          <w:szCs w:val="24"/>
        </w:rPr>
        <w:t>gradonačelnika Grada Čazme</w:t>
      </w:r>
      <w:r w:rsidR="005E31CD">
        <w:rPr>
          <w:rFonts w:ascii="Times New Roman" w:hAnsi="Times New Roman" w:cs="Times New Roman"/>
          <w:sz w:val="24"/>
          <w:szCs w:val="24"/>
        </w:rPr>
        <w:t xml:space="preserve"> za </w:t>
      </w:r>
      <w:r w:rsidR="00BD5C31">
        <w:rPr>
          <w:rFonts w:ascii="Times New Roman" w:hAnsi="Times New Roman" w:cs="Times New Roman"/>
          <w:sz w:val="24"/>
          <w:szCs w:val="24"/>
        </w:rPr>
        <w:t xml:space="preserve">profesionalno </w:t>
      </w:r>
      <w:r w:rsidR="005E31CD">
        <w:rPr>
          <w:rFonts w:ascii="Times New Roman" w:hAnsi="Times New Roman" w:cs="Times New Roman"/>
          <w:sz w:val="24"/>
          <w:szCs w:val="24"/>
        </w:rPr>
        <w:t>obnašanje javne dužnosti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D87276" w14:textId="320C76AB" w:rsidR="008033E1" w:rsidRPr="00EE6AC9" w:rsidRDefault="008033E1" w:rsidP="008033E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6AC9">
        <w:rPr>
          <w:rFonts w:ascii="Times New Roman" w:hAnsi="Times New Roman" w:cs="Times New Roman"/>
          <w:b/>
          <w:bCs/>
          <w:sz w:val="24"/>
          <w:szCs w:val="24"/>
        </w:rPr>
        <w:t xml:space="preserve">Članak 2. </w:t>
      </w:r>
    </w:p>
    <w:p w14:paraId="761A834D" w14:textId="6319F03D" w:rsidR="008033E1" w:rsidRDefault="008033E1" w:rsidP="008033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Plaću gradonačelnika čini umnožak koeficijenta i osnovice za obračun plaće, uvećan</w:t>
      </w:r>
      <w:r w:rsidR="00E3035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za 0,5% za svaku navršenu godinu radnog staža, ukupno najviše za 20%.</w:t>
      </w:r>
    </w:p>
    <w:p w14:paraId="1F33E73E" w14:textId="77777777" w:rsidR="00060B6C" w:rsidRDefault="00060B6C" w:rsidP="008033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FED8BC" w14:textId="556B3776" w:rsidR="008033E1" w:rsidRPr="00EE6AC9" w:rsidRDefault="008033E1" w:rsidP="008033E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6AC9">
        <w:rPr>
          <w:rFonts w:ascii="Times New Roman" w:hAnsi="Times New Roman" w:cs="Times New Roman"/>
          <w:b/>
          <w:bCs/>
          <w:sz w:val="24"/>
          <w:szCs w:val="24"/>
        </w:rPr>
        <w:t>Članak 3.</w:t>
      </w:r>
    </w:p>
    <w:p w14:paraId="69CC09D4" w14:textId="5F995BB7" w:rsidR="000828EE" w:rsidRDefault="008033E1" w:rsidP="00ED17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Osnovica za obračun plaće gradonačelnika jednaka je osnovici za obračun plaće državnih dužnosnika, a prema propisima kojima se uređuju obveze i prava državnih dužnosnika.</w:t>
      </w:r>
    </w:p>
    <w:p w14:paraId="19605C24" w14:textId="77777777" w:rsidR="00060B6C" w:rsidRDefault="00060B6C" w:rsidP="008033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3B9A57" w14:textId="66D10243" w:rsidR="008033E1" w:rsidRDefault="000828EE" w:rsidP="000828E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28EE">
        <w:rPr>
          <w:rFonts w:ascii="Times New Roman" w:hAnsi="Times New Roman" w:cs="Times New Roman"/>
          <w:b/>
          <w:bCs/>
          <w:sz w:val="24"/>
          <w:szCs w:val="24"/>
        </w:rPr>
        <w:t>Članak 4.</w:t>
      </w:r>
    </w:p>
    <w:p w14:paraId="72A9BCDB" w14:textId="74BF178B" w:rsidR="008A07F4" w:rsidRDefault="000828EE" w:rsidP="000828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Koeficijent za obračun plaće gradonačelnika iznosi 4,55. </w:t>
      </w:r>
    </w:p>
    <w:p w14:paraId="1FE46C16" w14:textId="19135432" w:rsidR="000828EE" w:rsidRDefault="000828EE" w:rsidP="000828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91D197" w14:textId="61F71552" w:rsidR="000828EE" w:rsidRDefault="000828EE" w:rsidP="000828E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28EE">
        <w:rPr>
          <w:rFonts w:ascii="Times New Roman" w:hAnsi="Times New Roman" w:cs="Times New Roman"/>
          <w:b/>
          <w:bCs/>
          <w:sz w:val="24"/>
          <w:szCs w:val="24"/>
        </w:rPr>
        <w:t>Članak 5.</w:t>
      </w:r>
    </w:p>
    <w:p w14:paraId="5EF9E54C" w14:textId="211ED13E" w:rsidR="008A07F4" w:rsidRDefault="008A07F4" w:rsidP="008A07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Pored plaće iz članka 2. ove Odluke gradonačelnik ima pravo na sljedeće novčane primitke:</w:t>
      </w:r>
    </w:p>
    <w:p w14:paraId="364E08F9" w14:textId="69151244" w:rsidR="008A07F4" w:rsidRDefault="008A07F4" w:rsidP="00ED1727">
      <w:pPr>
        <w:pStyle w:val="Odlomakpopisa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dnevnice za službeno putovanje u tuzemstvu i inozemstvu, naknade troškova prijevoza na posao i s posla mjesnim i/ili međumjesnim prijevozom</w:t>
      </w:r>
      <w:r w:rsidR="00FF2BEA">
        <w:rPr>
          <w:rFonts w:ascii="Times New Roman" w:hAnsi="Times New Roman" w:cs="Times New Roman"/>
          <w:sz w:val="24"/>
          <w:szCs w:val="24"/>
        </w:rPr>
        <w:t>, naknade prijevoznih troškova na službenom putovanju, naknade za korištenje privatnog automobila u službene svrhe, novčane paušalne naknade za podmirivanje troškova prehrane, naknade troškova smještaja u svezi s radnim odnosom (režijski troškovi, najamnina) te koristiti službene stanove, prijevozna sredstva, računalo i mobitel,</w:t>
      </w:r>
    </w:p>
    <w:p w14:paraId="6A04B168" w14:textId="208590EE" w:rsidR="00FF2BEA" w:rsidRDefault="00FF2BEA" w:rsidP="00ED1727">
      <w:pPr>
        <w:pStyle w:val="Odlomakpopisa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plaćanje premija osiguranja za slučaj ozlijede na radu, putnog osiguranja za službeno putovanje te osiguranja od menadžerske odgovornosti,</w:t>
      </w:r>
    </w:p>
    <w:p w14:paraId="3F15BF2C" w14:textId="5D60F831" w:rsidR="00FF2BEA" w:rsidRDefault="00FF2BEA" w:rsidP="00ED1727">
      <w:pPr>
        <w:pStyle w:val="Odlomakpopisa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potporu za novorođenče, potporu za slučaj smrti člana uže obitelji, potporu zbog invalidnosti radnika, potporu za slučaj smrti radnika, potporu zbog neprekinutog bolovanja,</w:t>
      </w:r>
    </w:p>
    <w:p w14:paraId="460280D4" w14:textId="7B265E30" w:rsidR="00FF2BEA" w:rsidRPr="00FF2BEA" w:rsidRDefault="00FF2BEA" w:rsidP="00ED1727">
      <w:pPr>
        <w:pStyle w:val="Odlomakpopisa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BEA">
        <w:rPr>
          <w:rFonts w:ascii="Times New Roman" w:hAnsi="Times New Roman" w:cs="Times New Roman"/>
          <w:sz w:val="24"/>
          <w:szCs w:val="24"/>
        </w:rPr>
        <w:t>otpremninu zbog odlaska u mirovinu, otpremninu zbog prestanka radnog odnosa, otpremninu zbog ozlijede na radu ili profesionalne bolesti</w:t>
      </w:r>
      <w:r w:rsidR="005E31CD">
        <w:rPr>
          <w:rFonts w:ascii="Times New Roman" w:hAnsi="Times New Roman" w:cs="Times New Roman"/>
          <w:sz w:val="24"/>
          <w:szCs w:val="24"/>
        </w:rPr>
        <w:t xml:space="preserve"> </w:t>
      </w:r>
      <w:r w:rsidRPr="00FF2BEA">
        <w:rPr>
          <w:rFonts w:ascii="Times New Roman" w:hAnsi="Times New Roman" w:cs="Times New Roman"/>
          <w:sz w:val="24"/>
          <w:szCs w:val="24"/>
        </w:rPr>
        <w:t>te od poslodavca plaćene edukacije povezane s obnašanjem javne dužnosti, odnosno u svrhu stjecanja određenih certifikata ili potvrda koji su pretpostavka za obavljanje određenih poslova u tijelu javne vlasti.</w:t>
      </w:r>
    </w:p>
    <w:p w14:paraId="7726249C" w14:textId="7FC1BB3A" w:rsidR="008A07F4" w:rsidRDefault="008A07F4" w:rsidP="000828E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6.</w:t>
      </w:r>
    </w:p>
    <w:p w14:paraId="365BBB18" w14:textId="6E6D78A7" w:rsidR="00DB3060" w:rsidRDefault="000828EE" w:rsidP="000828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Najkasnije u roku od 30 dana od dana stupanja na snagu ove Odluke, pročelnik </w:t>
      </w:r>
      <w:r w:rsidR="00DB3060">
        <w:rPr>
          <w:rFonts w:ascii="Times New Roman" w:hAnsi="Times New Roman" w:cs="Times New Roman"/>
          <w:sz w:val="24"/>
          <w:szCs w:val="24"/>
        </w:rPr>
        <w:t xml:space="preserve">Upravnog odjela za društvene djelatnosti, obrazovanje i odnose s javnošću, donijeti će pojedinačno rješenje o plaći gradonačelnika. </w:t>
      </w:r>
    </w:p>
    <w:p w14:paraId="78BA8338" w14:textId="77777777" w:rsidR="00060B6C" w:rsidRDefault="00060B6C" w:rsidP="000828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AEB240" w14:textId="19536F65" w:rsidR="00060B6C" w:rsidRPr="00060B6C" w:rsidRDefault="00060B6C" w:rsidP="00060B6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0B6C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5E31C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060B6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6254B94" w14:textId="7938B6DF" w:rsidR="00DB3060" w:rsidRDefault="00DB3060" w:rsidP="00060B6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Danom stupanja na snagu ove Odluke, prestaje važiti Odluka o osnovici i koeficijent</w:t>
      </w:r>
      <w:r w:rsidR="00C76106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za obračun plaće gradonačelnika</w:t>
      </w:r>
      <w:r w:rsidR="00C76106">
        <w:rPr>
          <w:rFonts w:ascii="Times New Roman" w:hAnsi="Times New Roman" w:cs="Times New Roman"/>
          <w:sz w:val="24"/>
          <w:szCs w:val="24"/>
        </w:rPr>
        <w:t xml:space="preserve"> Grada Čazme</w:t>
      </w:r>
      <w:r>
        <w:rPr>
          <w:rFonts w:ascii="Times New Roman" w:hAnsi="Times New Roman" w:cs="Times New Roman"/>
          <w:sz w:val="24"/>
          <w:szCs w:val="24"/>
        </w:rPr>
        <w:t xml:space="preserve"> (Službeni vjesnik</w:t>
      </w:r>
      <w:r w:rsidR="005E31CD">
        <w:rPr>
          <w:rFonts w:ascii="Times New Roman" w:hAnsi="Times New Roman" w:cs="Times New Roman"/>
          <w:sz w:val="24"/>
          <w:szCs w:val="24"/>
        </w:rPr>
        <w:t xml:space="preserve"> </w:t>
      </w:r>
      <w:r w:rsidR="00463E44">
        <w:rPr>
          <w:rFonts w:ascii="Times New Roman" w:hAnsi="Times New Roman" w:cs="Times New Roman"/>
          <w:sz w:val="24"/>
          <w:szCs w:val="24"/>
        </w:rPr>
        <w:t>14/23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78E0B20" w14:textId="77777777" w:rsidR="00060B6C" w:rsidRDefault="00060B6C" w:rsidP="00060B6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4D382B" w14:textId="661DBD9D" w:rsidR="00060B6C" w:rsidRPr="00060B6C" w:rsidRDefault="00060B6C" w:rsidP="00060B6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0B6C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5E31CD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060B6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1C10714" w14:textId="305E6277" w:rsidR="00DB3060" w:rsidRDefault="00DB3060" w:rsidP="00B56F2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Odluka stupa na snagu os</w:t>
      </w:r>
      <w:r w:rsidR="00396B79">
        <w:rPr>
          <w:rFonts w:ascii="Times New Roman" w:hAnsi="Times New Roman" w:cs="Times New Roman"/>
          <w:sz w:val="24"/>
          <w:szCs w:val="24"/>
        </w:rPr>
        <w:t>am</w:t>
      </w:r>
      <w:r>
        <w:rPr>
          <w:rFonts w:ascii="Times New Roman" w:hAnsi="Times New Roman" w:cs="Times New Roman"/>
          <w:sz w:val="24"/>
          <w:szCs w:val="24"/>
        </w:rPr>
        <w:t xml:space="preserve"> dana od dana objave u Služben</w:t>
      </w:r>
      <w:r w:rsidR="00396B7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 vjesniku</w:t>
      </w:r>
      <w:r w:rsidR="00B56F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C68A8F" w14:textId="68BE8C41" w:rsidR="00B56F24" w:rsidRDefault="00B56F24" w:rsidP="00B56F2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1780A3" w14:textId="2DAEE40D" w:rsidR="00B56F24" w:rsidRDefault="00B56F24" w:rsidP="00B56F2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28636D" w14:textId="77777777" w:rsidR="00B56F24" w:rsidRPr="00B56F24" w:rsidRDefault="00B56F24" w:rsidP="00B56F24">
      <w:pPr>
        <w:tabs>
          <w:tab w:val="left" w:pos="708"/>
          <w:tab w:val="center" w:pos="4536"/>
          <w:tab w:val="right" w:pos="9072"/>
        </w:tabs>
        <w:spacing w:after="0" w:line="240" w:lineRule="auto"/>
        <w:ind w:left="4536" w:right="-19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56F2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PREDSJEDNIK GRADSKOG VIJEĆA</w:t>
      </w:r>
    </w:p>
    <w:p w14:paraId="727B229D" w14:textId="77777777" w:rsidR="00B56F24" w:rsidRPr="00B56F24" w:rsidRDefault="00B56F24" w:rsidP="00B56F24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</w:pPr>
    </w:p>
    <w:p w14:paraId="78EBCEF4" w14:textId="5EE0FADD" w:rsidR="00B56F24" w:rsidRPr="00B56F24" w:rsidRDefault="00B56F24" w:rsidP="00B56F24">
      <w:pPr>
        <w:tabs>
          <w:tab w:val="left" w:pos="708"/>
          <w:tab w:val="center" w:pos="4536"/>
          <w:tab w:val="right" w:pos="9072"/>
        </w:tabs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56F24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  <w:r w:rsidRPr="00B56F24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  <w:r w:rsidRPr="00B56F2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  Branko Novković, mag.med.techn. </w:t>
      </w:r>
    </w:p>
    <w:p w14:paraId="296FA3DC" w14:textId="77777777" w:rsidR="00B56F24" w:rsidRPr="000828EE" w:rsidRDefault="00B56F24" w:rsidP="00B56F2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13A44" w14:textId="77777777" w:rsidR="000828EE" w:rsidRPr="008033E1" w:rsidRDefault="000828EE" w:rsidP="008033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942A6D" w14:textId="04D51CBF" w:rsidR="002D022D" w:rsidRPr="0011217A" w:rsidRDefault="004205F5" w:rsidP="0011217A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21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217A" w:rsidRPr="001121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022D" w:rsidRPr="001121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2D022D" w:rsidRPr="00112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A5620"/>
    <w:multiLevelType w:val="hybridMultilevel"/>
    <w:tmpl w:val="60FACB72"/>
    <w:lvl w:ilvl="0" w:tplc="84ECBE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87842"/>
    <w:multiLevelType w:val="hybridMultilevel"/>
    <w:tmpl w:val="6CD8FD48"/>
    <w:lvl w:ilvl="0" w:tplc="CBEE0E5E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5C394E89"/>
    <w:multiLevelType w:val="hybridMultilevel"/>
    <w:tmpl w:val="CF743C38"/>
    <w:lvl w:ilvl="0" w:tplc="EA26489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 w16cid:durableId="1646739829">
    <w:abstractNumId w:val="1"/>
  </w:num>
  <w:num w:numId="2" w16cid:durableId="1550460893">
    <w:abstractNumId w:val="2"/>
  </w:num>
  <w:num w:numId="3" w16cid:durableId="1005085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569"/>
    <w:rsid w:val="00044575"/>
    <w:rsid w:val="00060B6C"/>
    <w:rsid w:val="00063676"/>
    <w:rsid w:val="000828EE"/>
    <w:rsid w:val="000D1EA5"/>
    <w:rsid w:val="0011217A"/>
    <w:rsid w:val="00126DEC"/>
    <w:rsid w:val="0013122E"/>
    <w:rsid w:val="001F2524"/>
    <w:rsid w:val="00232E3B"/>
    <w:rsid w:val="00236EB8"/>
    <w:rsid w:val="002A05EB"/>
    <w:rsid w:val="002B6063"/>
    <w:rsid w:val="002D022D"/>
    <w:rsid w:val="002E6A3E"/>
    <w:rsid w:val="00396B79"/>
    <w:rsid w:val="003B0BD0"/>
    <w:rsid w:val="004205F5"/>
    <w:rsid w:val="00463E44"/>
    <w:rsid w:val="00493D6A"/>
    <w:rsid w:val="004A06B5"/>
    <w:rsid w:val="004F7689"/>
    <w:rsid w:val="005E31CD"/>
    <w:rsid w:val="0061023A"/>
    <w:rsid w:val="00617202"/>
    <w:rsid w:val="00636CBE"/>
    <w:rsid w:val="0071611D"/>
    <w:rsid w:val="00744CFB"/>
    <w:rsid w:val="007934F9"/>
    <w:rsid w:val="008033E1"/>
    <w:rsid w:val="00832AF9"/>
    <w:rsid w:val="00835D73"/>
    <w:rsid w:val="008A07F4"/>
    <w:rsid w:val="008B562A"/>
    <w:rsid w:val="00974F53"/>
    <w:rsid w:val="00975C3D"/>
    <w:rsid w:val="009F6DCC"/>
    <w:rsid w:val="00A3494A"/>
    <w:rsid w:val="00A36D1C"/>
    <w:rsid w:val="00A60E48"/>
    <w:rsid w:val="00A7650F"/>
    <w:rsid w:val="00AF7056"/>
    <w:rsid w:val="00B020B2"/>
    <w:rsid w:val="00B56F24"/>
    <w:rsid w:val="00B7094A"/>
    <w:rsid w:val="00B71C35"/>
    <w:rsid w:val="00BA0CE7"/>
    <w:rsid w:val="00BD5C31"/>
    <w:rsid w:val="00C02E5C"/>
    <w:rsid w:val="00C76106"/>
    <w:rsid w:val="00C95577"/>
    <w:rsid w:val="00CC09C4"/>
    <w:rsid w:val="00D62B77"/>
    <w:rsid w:val="00DB1A35"/>
    <w:rsid w:val="00DB3060"/>
    <w:rsid w:val="00DC50B0"/>
    <w:rsid w:val="00DE4569"/>
    <w:rsid w:val="00E042B1"/>
    <w:rsid w:val="00E055A7"/>
    <w:rsid w:val="00E30351"/>
    <w:rsid w:val="00ED1727"/>
    <w:rsid w:val="00EE6AC9"/>
    <w:rsid w:val="00F320DC"/>
    <w:rsid w:val="00F9669A"/>
    <w:rsid w:val="00FC1DBE"/>
    <w:rsid w:val="00FE01D5"/>
    <w:rsid w:val="00FF2BEA"/>
    <w:rsid w:val="00FF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65E23"/>
  <w15:chartTrackingRefBased/>
  <w15:docId w15:val="{BFFF6A7A-CACD-4312-8502-888F68B8F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569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04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261" TargetMode="External"/><Relationship Id="rId13" Type="http://schemas.openxmlformats.org/officeDocument/2006/relationships/hyperlink" Target="https://www.zakon.hr/cms.htm?id=267" TargetMode="External"/><Relationship Id="rId18" Type="http://schemas.openxmlformats.org/officeDocument/2006/relationships/hyperlink" Target="https://www.zakon.hr/cms.htm?id=40763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zakon.hr/cms.htm?id=260" TargetMode="External"/><Relationship Id="rId12" Type="http://schemas.openxmlformats.org/officeDocument/2006/relationships/hyperlink" Target="https://www.zakon.hr/cms.htm?id=266" TargetMode="External"/><Relationship Id="rId17" Type="http://schemas.openxmlformats.org/officeDocument/2006/relationships/hyperlink" Target="https://www.zakon.hr/cms.htm?id=26157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zakon.hr/cms.htm?id=15727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zakon.hr/cms.htm?id=264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zakon.hr/cms.htm?id=285" TargetMode="External"/><Relationship Id="rId10" Type="http://schemas.openxmlformats.org/officeDocument/2006/relationships/hyperlink" Target="https://www.zakon.hr/cms.htm?id=263" TargetMode="External"/><Relationship Id="rId19" Type="http://schemas.openxmlformats.org/officeDocument/2006/relationships/hyperlink" Target="https://www.zakon.hr/cms.htm?id=467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262" TargetMode="External"/><Relationship Id="rId14" Type="http://schemas.openxmlformats.org/officeDocument/2006/relationships/hyperlink" Target="https://www.zakon.hr/cms.htm?id=268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cazma2021@outlook.com</dc:creator>
  <cp:keywords/>
  <dc:description/>
  <cp:lastModifiedBy>cazma2021@outlook.com</cp:lastModifiedBy>
  <cp:revision>11</cp:revision>
  <cp:lastPrinted>2023-02-01T08:53:00Z</cp:lastPrinted>
  <dcterms:created xsi:type="dcterms:W3CDTF">2023-05-17T06:58:00Z</dcterms:created>
  <dcterms:modified xsi:type="dcterms:W3CDTF">2023-05-25T12:13:00Z</dcterms:modified>
</cp:coreProperties>
</file>