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1C1" w14:textId="77777777" w:rsidR="00196283" w:rsidRPr="003B0BD7" w:rsidRDefault="00196283" w:rsidP="0034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D7087" w14:textId="77777777" w:rsidR="00196283" w:rsidRPr="003B0BD7" w:rsidRDefault="00196283" w:rsidP="00340C0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775"/>
        <w:gridCol w:w="4128"/>
      </w:tblGrid>
      <w:tr w:rsidR="00196283" w:rsidRPr="003B0BD7" w14:paraId="2654635C" w14:textId="77777777" w:rsidTr="003B0BD7">
        <w:trPr>
          <w:trHeight w:val="740"/>
        </w:trPr>
        <w:tc>
          <w:tcPr>
            <w:tcW w:w="775" w:type="dxa"/>
            <w:hideMark/>
          </w:tcPr>
          <w:p w14:paraId="4FCCDF9D" w14:textId="77777777" w:rsidR="00196283" w:rsidRPr="003B0BD7" w:rsidRDefault="00196283" w:rsidP="00196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8" w:type="dxa"/>
            <w:hideMark/>
          </w:tcPr>
          <w:p w14:paraId="01AB5E7C" w14:textId="77777777" w:rsidR="00196283" w:rsidRPr="003B0BD7" w:rsidRDefault="00196283" w:rsidP="001962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sz w:val="22"/>
                <w:szCs w:val="22"/>
              </w:rPr>
              <w:object w:dxaOrig="555" w:dyaOrig="720" w14:anchorId="4D1E34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 fillcolor="window">
                  <v:imagedata r:id="rId4" o:title=""/>
                </v:shape>
                <o:OLEObject Type="Embed" ProgID="Word.Picture.8" ShapeID="_x0000_i1025" DrawAspect="Content" ObjectID="_1732358176" r:id="rId5"/>
              </w:object>
            </w:r>
          </w:p>
        </w:tc>
      </w:tr>
      <w:tr w:rsidR="00196283" w:rsidRPr="003B0BD7" w14:paraId="687B2F21" w14:textId="77777777" w:rsidTr="003B0BD7">
        <w:trPr>
          <w:trHeight w:val="1102"/>
        </w:trPr>
        <w:tc>
          <w:tcPr>
            <w:tcW w:w="775" w:type="dxa"/>
            <w:hideMark/>
          </w:tcPr>
          <w:p w14:paraId="0E748FA0" w14:textId="77777777" w:rsidR="00196283" w:rsidRPr="003B0BD7" w:rsidRDefault="00196283" w:rsidP="001962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B6B761" w14:textId="77777777" w:rsidR="00196283" w:rsidRPr="003B0BD7" w:rsidRDefault="00196283" w:rsidP="001962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object w:dxaOrig="525" w:dyaOrig="645" w14:anchorId="1AD74709">
                <v:shape id="_x0000_i1026" type="#_x0000_t75" style="width:26.25pt;height:33pt" o:ole="" fillcolor="window">
                  <v:imagedata r:id="rId6" o:title=""/>
                </v:shape>
                <o:OLEObject Type="Embed" ProgID="Word.Picture.8" ShapeID="_x0000_i1026" DrawAspect="Content" ObjectID="_1732358177" r:id="rId7"/>
              </w:object>
            </w:r>
          </w:p>
        </w:tc>
        <w:tc>
          <w:tcPr>
            <w:tcW w:w="4128" w:type="dxa"/>
            <w:hideMark/>
          </w:tcPr>
          <w:p w14:paraId="04A5DE4E" w14:textId="77777777" w:rsidR="00196283" w:rsidRPr="003B0BD7" w:rsidRDefault="00196283" w:rsidP="00196283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  <w:p w14:paraId="6A4E168C" w14:textId="77777777" w:rsidR="00196283" w:rsidRPr="003B0BD7" w:rsidRDefault="00196283" w:rsidP="00196283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BJELOVARSKO-BILOGORSKA ŽUPANIJA</w:t>
            </w:r>
          </w:p>
          <w:p w14:paraId="50C3EC40" w14:textId="77777777" w:rsidR="00196283" w:rsidRPr="003B0BD7" w:rsidRDefault="00196283" w:rsidP="00196283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 ČAZMA</w:t>
            </w:r>
          </w:p>
          <w:p w14:paraId="074B229A" w14:textId="77777777" w:rsidR="00196283" w:rsidRPr="003B0BD7" w:rsidRDefault="00196283" w:rsidP="00196283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GRADSKO VIJEĆE</w:t>
            </w:r>
          </w:p>
        </w:tc>
      </w:tr>
    </w:tbl>
    <w:p w14:paraId="58CC063D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1838AA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6709DE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F2680F" w14:textId="1F33D246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KLASA: 940-04/</w:t>
      </w:r>
      <w:r w:rsidR="00955CE7" w:rsidRPr="003B0BD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B324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-01/</w:t>
      </w:r>
      <w:r w:rsidR="004F014A" w:rsidRPr="003B0BD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DB324B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158EDC32" w14:textId="0BA8D176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URBROJ: 21</w:t>
      </w:r>
      <w:r w:rsidR="00DB324B">
        <w:rPr>
          <w:rFonts w:asciiTheme="minorHAnsi" w:hAnsiTheme="minorHAnsi" w:cstheme="minorHAnsi"/>
          <w:b/>
          <w:bCs/>
          <w:sz w:val="22"/>
          <w:szCs w:val="22"/>
        </w:rPr>
        <w:t>03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-0</w:t>
      </w:r>
      <w:r w:rsidR="00DA07E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-01/</w:t>
      </w:r>
      <w:r w:rsidR="00DA07EB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DA07EB">
        <w:rPr>
          <w:rFonts w:asciiTheme="minorHAnsi" w:hAnsiTheme="minorHAnsi" w:cstheme="minorHAnsi"/>
          <w:b/>
          <w:bCs/>
          <w:sz w:val="22"/>
          <w:szCs w:val="22"/>
        </w:rPr>
        <w:t>22-1</w:t>
      </w:r>
    </w:p>
    <w:p w14:paraId="24A22E5A" w14:textId="42378361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Čazma, </w:t>
      </w:r>
      <w:r w:rsidR="00045857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.12.20</w:t>
      </w:r>
      <w:r w:rsidR="00955CE7" w:rsidRPr="003B0BD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A07E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.                                                                                         </w:t>
      </w:r>
      <w:r w:rsidR="003A6CE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</w:p>
    <w:p w14:paraId="2F02B911" w14:textId="77777777" w:rsidR="003B0BD7" w:rsidRPr="003B0BD7" w:rsidRDefault="003B0BD7" w:rsidP="003B0B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718DF" w14:textId="35611D25" w:rsidR="00196283" w:rsidRPr="003B0BD7" w:rsidRDefault="003B0BD7" w:rsidP="00192E7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N</w:t>
      </w:r>
      <w:r w:rsidR="00C30532" w:rsidRPr="003B0BD7">
        <w:rPr>
          <w:rFonts w:asciiTheme="minorHAnsi" w:hAnsiTheme="minorHAnsi" w:cstheme="minorHAnsi"/>
          <w:sz w:val="22"/>
          <w:szCs w:val="22"/>
        </w:rPr>
        <w:t>a temelju članka 25. stavka 8. i članka 49. stavka 4. Zakona o poljoprivrednom zemljištu („Narodne novine“ broj 20/18</w:t>
      </w:r>
      <w:r w:rsidR="000A1B1B" w:rsidRPr="003B0BD7">
        <w:rPr>
          <w:rFonts w:asciiTheme="minorHAnsi" w:hAnsiTheme="minorHAnsi" w:cstheme="minorHAnsi"/>
          <w:sz w:val="22"/>
          <w:szCs w:val="22"/>
        </w:rPr>
        <w:t>, 115/18</w:t>
      </w:r>
      <w:r w:rsidR="00DA07EB">
        <w:rPr>
          <w:rFonts w:asciiTheme="minorHAnsi" w:hAnsiTheme="minorHAnsi" w:cstheme="minorHAnsi"/>
          <w:sz w:val="22"/>
          <w:szCs w:val="22"/>
        </w:rPr>
        <w:t xml:space="preserve">, </w:t>
      </w:r>
      <w:r w:rsidR="000A1B1B" w:rsidRPr="003B0BD7">
        <w:rPr>
          <w:rFonts w:asciiTheme="minorHAnsi" w:hAnsiTheme="minorHAnsi" w:cstheme="minorHAnsi"/>
          <w:sz w:val="22"/>
          <w:szCs w:val="22"/>
        </w:rPr>
        <w:t>98/19</w:t>
      </w:r>
      <w:r w:rsidR="00DA07EB">
        <w:rPr>
          <w:rFonts w:asciiTheme="minorHAnsi" w:hAnsiTheme="minorHAnsi" w:cstheme="minorHAnsi"/>
          <w:sz w:val="22"/>
          <w:szCs w:val="22"/>
        </w:rPr>
        <w:t xml:space="preserve"> i 57/22</w:t>
      </w:r>
      <w:r w:rsidR="00C30532" w:rsidRPr="003B0BD7">
        <w:rPr>
          <w:rFonts w:asciiTheme="minorHAnsi" w:hAnsiTheme="minorHAnsi" w:cstheme="minorHAnsi"/>
          <w:sz w:val="22"/>
          <w:szCs w:val="22"/>
        </w:rPr>
        <w:t xml:space="preserve">) </w:t>
      </w:r>
      <w:r w:rsidR="00196283" w:rsidRPr="003B0BD7">
        <w:rPr>
          <w:rFonts w:asciiTheme="minorHAnsi" w:hAnsiTheme="minorHAnsi" w:cstheme="minorHAnsi"/>
          <w:sz w:val="22"/>
          <w:szCs w:val="22"/>
        </w:rPr>
        <w:t>i članka 3</w:t>
      </w:r>
      <w:r w:rsidR="004F014A" w:rsidRPr="003B0BD7">
        <w:rPr>
          <w:rFonts w:asciiTheme="minorHAnsi" w:hAnsiTheme="minorHAnsi" w:cstheme="minorHAnsi"/>
          <w:sz w:val="22"/>
          <w:szCs w:val="22"/>
        </w:rPr>
        <w:t>4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. Statuta Grada Čazme (“Službeni vjesnik” </w:t>
      </w:r>
      <w:r w:rsidR="00B45274" w:rsidRPr="003B0BD7">
        <w:rPr>
          <w:rFonts w:asciiTheme="minorHAnsi" w:hAnsiTheme="minorHAnsi" w:cstheme="minorHAnsi"/>
          <w:sz w:val="22"/>
          <w:szCs w:val="22"/>
        </w:rPr>
        <w:t>Grada Ča</w:t>
      </w:r>
      <w:r w:rsidR="00175C8C" w:rsidRPr="003B0BD7">
        <w:rPr>
          <w:rFonts w:asciiTheme="minorHAnsi" w:hAnsiTheme="minorHAnsi" w:cstheme="minorHAnsi"/>
          <w:sz w:val="22"/>
          <w:szCs w:val="22"/>
        </w:rPr>
        <w:t>z</w:t>
      </w:r>
      <w:r w:rsidR="00B45274" w:rsidRPr="003B0BD7">
        <w:rPr>
          <w:rFonts w:asciiTheme="minorHAnsi" w:hAnsiTheme="minorHAnsi" w:cstheme="minorHAnsi"/>
          <w:sz w:val="22"/>
          <w:szCs w:val="22"/>
        </w:rPr>
        <w:t xml:space="preserve">me, </w:t>
      </w:r>
      <w:r w:rsidR="004F014A" w:rsidRPr="003B0BD7">
        <w:rPr>
          <w:rFonts w:asciiTheme="minorHAnsi" w:hAnsiTheme="minorHAnsi" w:cstheme="minorHAnsi"/>
          <w:sz w:val="22"/>
          <w:szCs w:val="22"/>
        </w:rPr>
        <w:t>13/21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), Gradsko vijeće Grada Čazme na </w:t>
      </w:r>
      <w:r w:rsidR="00045857">
        <w:rPr>
          <w:rFonts w:asciiTheme="minorHAnsi" w:hAnsiTheme="minorHAnsi" w:cstheme="minorHAnsi"/>
          <w:sz w:val="22"/>
          <w:szCs w:val="22"/>
        </w:rPr>
        <w:t>10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. sjednici </w:t>
      </w:r>
      <w:r w:rsidR="00C30532" w:rsidRPr="003B0BD7">
        <w:rPr>
          <w:rFonts w:asciiTheme="minorHAnsi" w:hAnsiTheme="minorHAnsi" w:cstheme="minorHAnsi"/>
          <w:sz w:val="22"/>
          <w:szCs w:val="22"/>
        </w:rPr>
        <w:t xml:space="preserve">održanoj dana 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od </w:t>
      </w:r>
      <w:r w:rsidR="00045857">
        <w:rPr>
          <w:rFonts w:asciiTheme="minorHAnsi" w:hAnsiTheme="minorHAnsi" w:cstheme="minorHAnsi"/>
          <w:sz w:val="22"/>
          <w:szCs w:val="22"/>
        </w:rPr>
        <w:t>12</w:t>
      </w:r>
      <w:r w:rsidR="00196283" w:rsidRPr="003B0BD7">
        <w:rPr>
          <w:rFonts w:asciiTheme="minorHAnsi" w:hAnsiTheme="minorHAnsi" w:cstheme="minorHAnsi"/>
          <w:sz w:val="22"/>
          <w:szCs w:val="22"/>
        </w:rPr>
        <w:t>.12.20</w:t>
      </w:r>
      <w:r w:rsidR="00955CE7" w:rsidRPr="003B0BD7">
        <w:rPr>
          <w:rFonts w:asciiTheme="minorHAnsi" w:hAnsiTheme="minorHAnsi" w:cstheme="minorHAnsi"/>
          <w:sz w:val="22"/>
          <w:szCs w:val="22"/>
        </w:rPr>
        <w:t>2</w:t>
      </w:r>
      <w:r w:rsidR="00192E79">
        <w:rPr>
          <w:rFonts w:asciiTheme="minorHAnsi" w:hAnsiTheme="minorHAnsi" w:cstheme="minorHAnsi"/>
          <w:sz w:val="22"/>
          <w:szCs w:val="22"/>
        </w:rPr>
        <w:t>2</w:t>
      </w:r>
      <w:r w:rsidR="00196283" w:rsidRPr="003B0BD7">
        <w:rPr>
          <w:rFonts w:asciiTheme="minorHAnsi" w:hAnsiTheme="minorHAnsi" w:cstheme="minorHAnsi"/>
          <w:sz w:val="22"/>
          <w:szCs w:val="22"/>
        </w:rPr>
        <w:t>. godine, donosi</w:t>
      </w:r>
    </w:p>
    <w:p w14:paraId="2FC21DF8" w14:textId="77777777" w:rsidR="00196283" w:rsidRPr="003B0BD7" w:rsidRDefault="00196283" w:rsidP="00196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473E554" w14:textId="77777777" w:rsidR="00C30532" w:rsidRPr="003B0BD7" w:rsidRDefault="00C30532" w:rsidP="00C305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0BD7">
        <w:rPr>
          <w:rFonts w:asciiTheme="minorHAnsi" w:hAnsiTheme="minorHAnsi" w:cstheme="minorHAnsi"/>
          <w:b/>
          <w:sz w:val="22"/>
          <w:szCs w:val="22"/>
        </w:rPr>
        <w:t>PROGRAM</w:t>
      </w:r>
    </w:p>
    <w:p w14:paraId="3D319584" w14:textId="293F4385" w:rsidR="00C30532" w:rsidRPr="003B0BD7" w:rsidRDefault="00C30532" w:rsidP="00C305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0BD7">
        <w:rPr>
          <w:rFonts w:asciiTheme="minorHAnsi" w:hAnsiTheme="minorHAnsi" w:cstheme="minorHAnsi"/>
          <w:b/>
          <w:sz w:val="22"/>
          <w:szCs w:val="22"/>
        </w:rPr>
        <w:t>korištenja sredstava od raspolaganja poljoprivrednim zemljištem</w:t>
      </w:r>
      <w:r w:rsidR="005F33FA" w:rsidRPr="003B0BD7">
        <w:rPr>
          <w:rFonts w:asciiTheme="minorHAnsi" w:hAnsiTheme="minorHAnsi" w:cstheme="minorHAnsi"/>
          <w:b/>
          <w:sz w:val="22"/>
          <w:szCs w:val="22"/>
        </w:rPr>
        <w:t xml:space="preserve"> u vlasništvu Republike Hrvatske</w:t>
      </w:r>
      <w:r w:rsidRPr="003B0B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33FA" w:rsidRPr="003B0BD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Pr="003B0BD7">
        <w:rPr>
          <w:rFonts w:asciiTheme="minorHAnsi" w:hAnsiTheme="minorHAnsi" w:cstheme="minorHAnsi"/>
          <w:b/>
          <w:sz w:val="22"/>
          <w:szCs w:val="22"/>
        </w:rPr>
        <w:t>području Grada Čazme</w:t>
      </w:r>
      <w:r w:rsidR="001052FC" w:rsidRPr="003B0B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0BD7">
        <w:rPr>
          <w:rFonts w:asciiTheme="minorHAnsi" w:hAnsiTheme="minorHAnsi" w:cstheme="minorHAnsi"/>
          <w:b/>
          <w:sz w:val="22"/>
          <w:szCs w:val="22"/>
        </w:rPr>
        <w:t>za 20</w:t>
      </w:r>
      <w:r w:rsidR="000A1B1B" w:rsidRPr="003B0BD7">
        <w:rPr>
          <w:rFonts w:asciiTheme="minorHAnsi" w:hAnsiTheme="minorHAnsi" w:cstheme="minorHAnsi"/>
          <w:b/>
          <w:sz w:val="22"/>
          <w:szCs w:val="22"/>
        </w:rPr>
        <w:t>2</w:t>
      </w:r>
      <w:r w:rsidR="00DA07EB">
        <w:rPr>
          <w:rFonts w:asciiTheme="minorHAnsi" w:hAnsiTheme="minorHAnsi" w:cstheme="minorHAnsi"/>
          <w:b/>
          <w:sz w:val="22"/>
          <w:szCs w:val="22"/>
        </w:rPr>
        <w:t>3</w:t>
      </w:r>
      <w:r w:rsidRPr="003B0BD7">
        <w:rPr>
          <w:rFonts w:asciiTheme="minorHAnsi" w:hAnsiTheme="minorHAnsi" w:cstheme="minorHAnsi"/>
          <w:b/>
          <w:sz w:val="22"/>
          <w:szCs w:val="22"/>
        </w:rPr>
        <w:t>. godinu</w:t>
      </w:r>
    </w:p>
    <w:p w14:paraId="46FF7ED7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2B1E0B6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1.</w:t>
      </w:r>
    </w:p>
    <w:p w14:paraId="612E52D7" w14:textId="67219AF6" w:rsidR="00C30532" w:rsidRPr="003B0BD7" w:rsidRDefault="00C30532" w:rsidP="00C3053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Program korištenja sredstava od raspolaganja poljoprivrednim zemljištem na području Grada Čazme za 20</w:t>
      </w:r>
      <w:r w:rsidR="000A1B1B" w:rsidRPr="003B0BD7">
        <w:rPr>
          <w:rFonts w:asciiTheme="minorHAnsi" w:hAnsiTheme="minorHAnsi" w:cstheme="minorHAnsi"/>
          <w:sz w:val="22"/>
          <w:szCs w:val="22"/>
        </w:rPr>
        <w:t>2</w:t>
      </w:r>
      <w:r w:rsidR="00DA07EB">
        <w:rPr>
          <w:rFonts w:asciiTheme="minorHAnsi" w:hAnsiTheme="minorHAnsi" w:cstheme="minorHAnsi"/>
          <w:sz w:val="22"/>
          <w:szCs w:val="22"/>
        </w:rPr>
        <w:t>3</w:t>
      </w:r>
      <w:r w:rsidRPr="003B0BD7">
        <w:rPr>
          <w:rFonts w:asciiTheme="minorHAnsi" w:hAnsiTheme="minorHAnsi" w:cstheme="minorHAnsi"/>
          <w:sz w:val="22"/>
          <w:szCs w:val="22"/>
        </w:rPr>
        <w:t>. godinu predstavlja planski dokument kojim se raspoređuju prihodi od zakupa, dugogodišnjeg zakupa, privremenog korištenja te promjene namjene poljoprivrednog zemljišta sukladno namjeni definiranoj Zakonom o poljoprivrednom zemljištu.</w:t>
      </w:r>
    </w:p>
    <w:p w14:paraId="602A6770" w14:textId="77777777" w:rsidR="00196283" w:rsidRPr="003B0BD7" w:rsidRDefault="00196283" w:rsidP="001962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CF2C19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2.</w:t>
      </w:r>
    </w:p>
    <w:p w14:paraId="0D549A44" w14:textId="3BB99AA9" w:rsidR="00196283" w:rsidRPr="003B0BD7" w:rsidRDefault="00F4326A" w:rsidP="0019628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 xml:space="preserve">Ukupni planirani prihod od raspolaganja </w:t>
      </w:r>
      <w:r w:rsidR="00DA5A7C" w:rsidRPr="003B0BD7">
        <w:rPr>
          <w:rFonts w:asciiTheme="minorHAnsi" w:hAnsiTheme="minorHAnsi" w:cstheme="minorHAnsi"/>
          <w:sz w:val="22"/>
          <w:szCs w:val="22"/>
        </w:rPr>
        <w:t>poljoprivrednim zemljištem u vlasništvu Republike Hrvatske  na području Grada Čazme za 20</w:t>
      </w:r>
      <w:r w:rsidR="000A1B1B" w:rsidRPr="003B0BD7">
        <w:rPr>
          <w:rFonts w:asciiTheme="minorHAnsi" w:hAnsiTheme="minorHAnsi" w:cstheme="minorHAnsi"/>
          <w:sz w:val="22"/>
          <w:szCs w:val="22"/>
        </w:rPr>
        <w:t>2</w:t>
      </w:r>
      <w:r w:rsidR="00DA07EB">
        <w:rPr>
          <w:rFonts w:asciiTheme="minorHAnsi" w:hAnsiTheme="minorHAnsi" w:cstheme="minorHAnsi"/>
          <w:sz w:val="22"/>
          <w:szCs w:val="22"/>
        </w:rPr>
        <w:t>3</w:t>
      </w:r>
      <w:r w:rsidR="00DA5A7C" w:rsidRPr="003B0BD7">
        <w:rPr>
          <w:rFonts w:asciiTheme="minorHAnsi" w:hAnsiTheme="minorHAnsi" w:cstheme="minorHAnsi"/>
          <w:sz w:val="22"/>
          <w:szCs w:val="22"/>
        </w:rPr>
        <w:t xml:space="preserve">. godinu </w:t>
      </w:r>
      <w:r w:rsidR="005F33FA" w:rsidRPr="003B0BD7">
        <w:rPr>
          <w:rFonts w:asciiTheme="minorHAnsi" w:hAnsiTheme="minorHAnsi" w:cstheme="minorHAnsi"/>
          <w:sz w:val="22"/>
          <w:szCs w:val="22"/>
        </w:rPr>
        <w:t xml:space="preserve">iz članka 1. </w:t>
      </w:r>
      <w:r w:rsidR="00DA5A7C" w:rsidRPr="003B0BD7">
        <w:rPr>
          <w:rFonts w:asciiTheme="minorHAnsi" w:hAnsiTheme="minorHAnsi" w:cstheme="minorHAnsi"/>
          <w:sz w:val="22"/>
          <w:szCs w:val="22"/>
        </w:rPr>
        <w:t>iznosi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 </w:t>
      </w:r>
      <w:r w:rsidR="00F43F71">
        <w:rPr>
          <w:rFonts w:asciiTheme="minorHAnsi" w:hAnsiTheme="minorHAnsi" w:cstheme="minorHAnsi"/>
          <w:sz w:val="22"/>
          <w:szCs w:val="22"/>
        </w:rPr>
        <w:t>82.553,58 EUR (</w:t>
      </w:r>
      <w:r w:rsidR="00192E79" w:rsidRPr="00192E79">
        <w:rPr>
          <w:rFonts w:asciiTheme="minorHAnsi" w:hAnsiTheme="minorHAnsi" w:cstheme="minorHAnsi"/>
          <w:sz w:val="22"/>
          <w:szCs w:val="22"/>
        </w:rPr>
        <w:t>6</w:t>
      </w:r>
      <w:r w:rsidR="00382AA9">
        <w:rPr>
          <w:rFonts w:asciiTheme="minorHAnsi" w:hAnsiTheme="minorHAnsi" w:cstheme="minorHAnsi"/>
          <w:sz w:val="22"/>
          <w:szCs w:val="22"/>
        </w:rPr>
        <w:t>2</w:t>
      </w:r>
      <w:r w:rsidR="00BB37C1" w:rsidRPr="00192E79">
        <w:rPr>
          <w:rFonts w:asciiTheme="minorHAnsi" w:hAnsiTheme="minorHAnsi" w:cstheme="minorHAnsi"/>
          <w:sz w:val="22"/>
          <w:szCs w:val="22"/>
        </w:rPr>
        <w:t>2</w:t>
      </w:r>
      <w:r w:rsidR="00196283" w:rsidRPr="00192E79">
        <w:rPr>
          <w:rFonts w:asciiTheme="minorHAnsi" w:hAnsiTheme="minorHAnsi" w:cstheme="minorHAnsi"/>
          <w:sz w:val="22"/>
          <w:szCs w:val="22"/>
        </w:rPr>
        <w:t>.000,00 kuna</w:t>
      </w:r>
      <w:r w:rsidR="00F43F71">
        <w:rPr>
          <w:rFonts w:asciiTheme="minorHAnsi" w:hAnsiTheme="minorHAnsi" w:cstheme="minorHAnsi"/>
          <w:sz w:val="22"/>
          <w:szCs w:val="22"/>
        </w:rPr>
        <w:t>)</w:t>
      </w:r>
      <w:r w:rsidR="00196283" w:rsidRPr="00192E79">
        <w:rPr>
          <w:rFonts w:asciiTheme="minorHAnsi" w:hAnsiTheme="minorHAnsi" w:cstheme="minorHAnsi"/>
          <w:sz w:val="22"/>
          <w:szCs w:val="22"/>
        </w:rPr>
        <w:t>.</w:t>
      </w:r>
    </w:p>
    <w:p w14:paraId="2986E977" w14:textId="77777777" w:rsidR="00196283" w:rsidRPr="003B0BD7" w:rsidRDefault="00196283" w:rsidP="00C3053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7B740D1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3.</w:t>
      </w:r>
    </w:p>
    <w:p w14:paraId="50070367" w14:textId="0C211F0F" w:rsidR="00196283" w:rsidRPr="003B0BD7" w:rsidRDefault="00196283" w:rsidP="0019628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Sredstva iz članka 2. koristit će se za financiranje aktivnosti Programa poticanja razvoja poljoprivrede na području Grada Čazme (P1011) koji je sastavni dio proračuna Grada Čazme za 20</w:t>
      </w:r>
      <w:r w:rsidR="0016760C" w:rsidRPr="003B0BD7">
        <w:rPr>
          <w:rFonts w:asciiTheme="minorHAnsi" w:hAnsiTheme="minorHAnsi" w:cstheme="minorHAnsi"/>
          <w:sz w:val="22"/>
          <w:szCs w:val="22"/>
        </w:rPr>
        <w:t>2</w:t>
      </w:r>
      <w:r w:rsidR="00DA07EB">
        <w:rPr>
          <w:rFonts w:asciiTheme="minorHAnsi" w:hAnsiTheme="minorHAnsi" w:cstheme="minorHAnsi"/>
          <w:sz w:val="22"/>
          <w:szCs w:val="22"/>
        </w:rPr>
        <w:t>3</w:t>
      </w:r>
      <w:r w:rsidRPr="003B0BD7">
        <w:rPr>
          <w:rFonts w:asciiTheme="minorHAnsi" w:hAnsiTheme="minorHAnsi" w:cstheme="minorHAnsi"/>
          <w:sz w:val="22"/>
          <w:szCs w:val="22"/>
        </w:rPr>
        <w:t>. godinu, a dio sredstava za osobne dohotke, programe katastarsko-geodetske izmjere zemljišta, sređivanje zemljišnih knjiga, programe uređenja ruralnog prostora izgradnjom i održavanje ruralne infrastrukture, aktivnosti izrade programa i projekata za provedbu mjera potpore iz Programa ruralnog razvoja, a čija se izrada ne sufinancira kroz mjere potpore iz tog Programa</w:t>
      </w:r>
      <w:r w:rsidR="00DA5A7C" w:rsidRPr="003B0BD7">
        <w:rPr>
          <w:rFonts w:asciiTheme="minorHAnsi" w:hAnsiTheme="minorHAnsi" w:cstheme="minorHAnsi"/>
          <w:sz w:val="22"/>
          <w:szCs w:val="22"/>
        </w:rPr>
        <w:t xml:space="preserve"> i druge poticajne mjere </w:t>
      </w:r>
      <w:r w:rsidR="00940A99" w:rsidRPr="003B0BD7">
        <w:rPr>
          <w:rFonts w:asciiTheme="minorHAnsi" w:hAnsiTheme="minorHAnsi" w:cstheme="minorHAnsi"/>
          <w:sz w:val="22"/>
          <w:szCs w:val="22"/>
        </w:rPr>
        <w:t>za unapređenje poljoprivrede.</w:t>
      </w:r>
    </w:p>
    <w:p w14:paraId="1320C8E5" w14:textId="0F21C4DE" w:rsidR="00940A99" w:rsidRPr="003B0BD7" w:rsidRDefault="00196283" w:rsidP="0094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4.</w:t>
      </w:r>
    </w:p>
    <w:p w14:paraId="6032ECC6" w14:textId="42D6121D" w:rsidR="00940A99" w:rsidRPr="003B0BD7" w:rsidRDefault="00940A99" w:rsidP="00940A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Upravni odjel zadužen za provedbu ovog Programa podnijeti će godišnje izvješće o ostvarenju ovog Programa korištenja sredstava Ministarstvu poljoprivrede i Gradskom vijeću do 31. ožujka 202</w:t>
      </w:r>
      <w:r w:rsidR="00DA07EB">
        <w:rPr>
          <w:rFonts w:asciiTheme="minorHAnsi" w:hAnsiTheme="minorHAnsi" w:cstheme="minorHAnsi"/>
          <w:sz w:val="22"/>
          <w:szCs w:val="22"/>
        </w:rPr>
        <w:t>4</w:t>
      </w:r>
      <w:r w:rsidRPr="003B0BD7">
        <w:rPr>
          <w:rFonts w:asciiTheme="minorHAnsi" w:hAnsiTheme="minorHAnsi" w:cstheme="minorHAnsi"/>
          <w:sz w:val="22"/>
          <w:szCs w:val="22"/>
        </w:rPr>
        <w:t>. godine.</w:t>
      </w:r>
    </w:p>
    <w:p w14:paraId="05EDCEC3" w14:textId="77777777" w:rsidR="00940A99" w:rsidRPr="003B0BD7" w:rsidRDefault="00940A99" w:rsidP="00940A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E471D00" w14:textId="5894FBC1" w:rsidR="00196283" w:rsidRPr="003B0BD7" w:rsidRDefault="00940A99" w:rsidP="0094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5.</w:t>
      </w:r>
    </w:p>
    <w:p w14:paraId="59303296" w14:textId="71DC7844" w:rsidR="00196283" w:rsidRPr="003B0BD7" w:rsidRDefault="00196283" w:rsidP="00196283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Ovaj Program će se objaviti u «Službenom vjesniku» Grada Čazme i stupa na snagu osmog dana od dana objave, a primjenjuje se od 01.01.20</w:t>
      </w:r>
      <w:r w:rsidR="0016760C" w:rsidRPr="003B0BD7">
        <w:rPr>
          <w:rFonts w:asciiTheme="minorHAnsi" w:hAnsiTheme="minorHAnsi" w:cstheme="minorHAnsi"/>
          <w:sz w:val="22"/>
          <w:szCs w:val="22"/>
        </w:rPr>
        <w:t>2</w:t>
      </w:r>
      <w:r w:rsidR="00DA07EB">
        <w:rPr>
          <w:rFonts w:asciiTheme="minorHAnsi" w:hAnsiTheme="minorHAnsi" w:cstheme="minorHAnsi"/>
          <w:sz w:val="22"/>
          <w:szCs w:val="22"/>
        </w:rPr>
        <w:t>3</w:t>
      </w:r>
      <w:r w:rsidRPr="003B0BD7">
        <w:rPr>
          <w:rFonts w:asciiTheme="minorHAnsi" w:hAnsiTheme="minorHAnsi" w:cstheme="minorHAnsi"/>
          <w:sz w:val="22"/>
          <w:szCs w:val="22"/>
        </w:rPr>
        <w:t>. godine.</w:t>
      </w:r>
    </w:p>
    <w:p w14:paraId="29117711" w14:textId="77777777" w:rsidR="00196283" w:rsidRPr="003B0BD7" w:rsidRDefault="00196283" w:rsidP="001962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25F38" w14:textId="77777777" w:rsidR="00196283" w:rsidRPr="003B0BD7" w:rsidRDefault="00196283" w:rsidP="001962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BB798" w14:textId="32A34EB6" w:rsidR="00196283" w:rsidRPr="003B0BD7" w:rsidRDefault="003B0BD7" w:rsidP="003B0BD7">
      <w:pPr>
        <w:tabs>
          <w:tab w:val="center" w:pos="694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A1B1B" w:rsidRPr="003B0BD7">
        <w:rPr>
          <w:rFonts w:asciiTheme="minorHAnsi" w:hAnsiTheme="minorHAnsi" w:cstheme="minorHAnsi"/>
          <w:b/>
          <w:bCs/>
          <w:sz w:val="22"/>
          <w:szCs w:val="22"/>
        </w:rPr>
        <w:t>PREDSJEDNIK</w:t>
      </w:r>
    </w:p>
    <w:p w14:paraId="1B9F0A4D" w14:textId="47BF78D1" w:rsidR="00196283" w:rsidRPr="003B0BD7" w:rsidRDefault="003B0BD7" w:rsidP="003B0BD7">
      <w:pPr>
        <w:tabs>
          <w:tab w:val="center" w:pos="694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96283" w:rsidRPr="003B0BD7">
        <w:rPr>
          <w:rFonts w:asciiTheme="minorHAnsi" w:hAnsiTheme="minorHAnsi" w:cstheme="minorHAnsi"/>
          <w:b/>
          <w:bCs/>
          <w:sz w:val="22"/>
          <w:szCs w:val="22"/>
        </w:rPr>
        <w:t>GRADSKOG VIJEĆA</w:t>
      </w:r>
    </w:p>
    <w:p w14:paraId="3F5AFBC6" w14:textId="77777777" w:rsidR="00196283" w:rsidRPr="003B0BD7" w:rsidRDefault="00196283" w:rsidP="003B0BD7">
      <w:pPr>
        <w:tabs>
          <w:tab w:val="center" w:pos="6946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4EB3FD6" w14:textId="178AC198" w:rsidR="00196283" w:rsidRPr="003B0BD7" w:rsidRDefault="003B0BD7" w:rsidP="003B0BD7">
      <w:pPr>
        <w:tabs>
          <w:tab w:val="center" w:pos="694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E3898"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Branko Novković, </w:t>
      </w:r>
      <w:proofErr w:type="spellStart"/>
      <w:r w:rsidR="009E3898" w:rsidRPr="003B0BD7">
        <w:rPr>
          <w:rFonts w:asciiTheme="minorHAnsi" w:hAnsiTheme="minorHAnsi" w:cstheme="minorHAnsi"/>
          <w:b/>
          <w:bCs/>
          <w:sz w:val="22"/>
          <w:szCs w:val="22"/>
        </w:rPr>
        <w:t>mag.med.techn</w:t>
      </w:r>
      <w:proofErr w:type="spellEnd"/>
      <w:r w:rsidR="009E3898" w:rsidRPr="003B0BD7">
        <w:rPr>
          <w:rFonts w:asciiTheme="minorHAnsi" w:hAnsiTheme="minorHAnsi" w:cstheme="minorHAnsi"/>
          <w:b/>
          <w:bCs/>
          <w:sz w:val="22"/>
          <w:szCs w:val="22"/>
        </w:rPr>
        <w:t>., v.r.</w:t>
      </w:r>
    </w:p>
    <w:sectPr w:rsidR="00196283" w:rsidRPr="003B0BD7" w:rsidSect="00940A9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B4"/>
    <w:rsid w:val="00045857"/>
    <w:rsid w:val="000A1B1B"/>
    <w:rsid w:val="001052FC"/>
    <w:rsid w:val="001219AD"/>
    <w:rsid w:val="0016760C"/>
    <w:rsid w:val="00175C8C"/>
    <w:rsid w:val="00192E79"/>
    <w:rsid w:val="00196283"/>
    <w:rsid w:val="00225807"/>
    <w:rsid w:val="00226D5A"/>
    <w:rsid w:val="002354EE"/>
    <w:rsid w:val="00340C0F"/>
    <w:rsid w:val="00382AA9"/>
    <w:rsid w:val="0039284C"/>
    <w:rsid w:val="003A6CE5"/>
    <w:rsid w:val="003B0BD7"/>
    <w:rsid w:val="004446F4"/>
    <w:rsid w:val="004C31B4"/>
    <w:rsid w:val="004F014A"/>
    <w:rsid w:val="00587B98"/>
    <w:rsid w:val="005A780B"/>
    <w:rsid w:val="005F33FA"/>
    <w:rsid w:val="00603692"/>
    <w:rsid w:val="006F0DCA"/>
    <w:rsid w:val="007C0B38"/>
    <w:rsid w:val="00940A99"/>
    <w:rsid w:val="00955CE7"/>
    <w:rsid w:val="0096768E"/>
    <w:rsid w:val="009E3898"/>
    <w:rsid w:val="00A31C87"/>
    <w:rsid w:val="00AD5F01"/>
    <w:rsid w:val="00B45274"/>
    <w:rsid w:val="00BB37C1"/>
    <w:rsid w:val="00BF0632"/>
    <w:rsid w:val="00C30532"/>
    <w:rsid w:val="00D33D02"/>
    <w:rsid w:val="00D61965"/>
    <w:rsid w:val="00DA07EB"/>
    <w:rsid w:val="00DA5A7C"/>
    <w:rsid w:val="00DB324B"/>
    <w:rsid w:val="00E20133"/>
    <w:rsid w:val="00F0310B"/>
    <w:rsid w:val="00F4326A"/>
    <w:rsid w:val="00F43F71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2F18"/>
  <w15:chartTrackingRefBased/>
  <w15:docId w15:val="{61A2A616-2B7C-4341-ADBC-9EB67285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Grad Čazma</cp:lastModifiedBy>
  <cp:revision>2</cp:revision>
  <cp:lastPrinted>2022-12-01T12:56:00Z</cp:lastPrinted>
  <dcterms:created xsi:type="dcterms:W3CDTF">2022-12-12T12:50:00Z</dcterms:created>
  <dcterms:modified xsi:type="dcterms:W3CDTF">2022-12-12T12:50:00Z</dcterms:modified>
</cp:coreProperties>
</file>