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D510A" w14:textId="55226658" w:rsidR="00435ED4" w:rsidRPr="00260D74" w:rsidRDefault="00435ED4" w:rsidP="00435ED4">
      <w:pPr>
        <w:ind w:firstLine="993"/>
        <w:jc w:val="both"/>
        <w:rPr>
          <w:rFonts w:ascii="Arial" w:hAnsi="Arial" w:cs="Arial"/>
          <w:sz w:val="22"/>
          <w:szCs w:val="22"/>
        </w:rPr>
      </w:pPr>
      <w:r w:rsidRPr="00260D74">
        <w:rPr>
          <w:rFonts w:ascii="Arial" w:hAnsi="Arial" w:cs="Arial"/>
          <w:sz w:val="22"/>
          <w:szCs w:val="22"/>
        </w:rPr>
        <w:t xml:space="preserve">Na temelju članka 19. stavka 2. Zakona o službenicima i namještenicima u lokalnoj i područnoj (regionalnoj) samoupravi („Narodne novine“, </w:t>
      </w:r>
      <w:bookmarkStart w:id="0" w:name="_Hlk100735812"/>
      <w:r w:rsidRPr="00260D74">
        <w:rPr>
          <w:rFonts w:ascii="Arial" w:hAnsi="Arial" w:cs="Arial"/>
          <w:sz w:val="22"/>
          <w:szCs w:val="22"/>
        </w:rPr>
        <w:t>broj 86/08, 61/11, 112/19 – u daljnjem tekstu: Zakon</w:t>
      </w:r>
      <w:bookmarkEnd w:id="0"/>
      <w:r w:rsidRPr="00260D74">
        <w:rPr>
          <w:rFonts w:ascii="Arial" w:hAnsi="Arial" w:cs="Arial"/>
          <w:sz w:val="22"/>
          <w:szCs w:val="22"/>
        </w:rPr>
        <w:t xml:space="preserve">), a u vezi s člankom 53.a stavkom 1. Zakona o lokalnoj i područnoj (regionalnoj) samoupravi („Narodne novine“ 33/01, 60/01, 129/05, 109/07, 125/08, 36/09, 36/09, 150/11, 144/12, 19/13, 137/15, 123/17, 98/19, 144/20)  </w:t>
      </w:r>
      <w:r w:rsidR="00220CF4">
        <w:rPr>
          <w:rFonts w:ascii="Arial" w:hAnsi="Arial" w:cs="Arial"/>
          <w:sz w:val="22"/>
          <w:szCs w:val="22"/>
        </w:rPr>
        <w:t>v.d. pročelnika Upravnog odjela za proračun, komunalno gospodarstvo, gospodarstvo, zaštitu okoliša i ekologiju</w:t>
      </w:r>
      <w:r w:rsidRPr="00260D74">
        <w:rPr>
          <w:rFonts w:ascii="Arial" w:hAnsi="Arial" w:cs="Arial"/>
          <w:sz w:val="22"/>
          <w:szCs w:val="22"/>
        </w:rPr>
        <w:t xml:space="preserve"> Grada </w:t>
      </w:r>
      <w:r>
        <w:rPr>
          <w:rFonts w:ascii="Arial" w:hAnsi="Arial" w:cs="Arial"/>
          <w:sz w:val="22"/>
          <w:szCs w:val="22"/>
        </w:rPr>
        <w:t>Čazme</w:t>
      </w:r>
      <w:r w:rsidRPr="00260D74">
        <w:rPr>
          <w:rFonts w:ascii="Arial" w:hAnsi="Arial" w:cs="Arial"/>
          <w:sz w:val="22"/>
          <w:szCs w:val="22"/>
        </w:rPr>
        <w:t>, raspisuje</w:t>
      </w:r>
    </w:p>
    <w:p w14:paraId="01FAEA84" w14:textId="77777777" w:rsidR="00435ED4" w:rsidRPr="00260D74" w:rsidRDefault="00435ED4" w:rsidP="00435ED4">
      <w:pPr>
        <w:ind w:firstLine="1440"/>
        <w:rPr>
          <w:rFonts w:ascii="Arial" w:hAnsi="Arial" w:cs="Arial"/>
          <w:sz w:val="22"/>
          <w:szCs w:val="22"/>
        </w:rPr>
      </w:pPr>
    </w:p>
    <w:p w14:paraId="1203836D" w14:textId="77777777" w:rsidR="00435ED4" w:rsidRPr="00260D74" w:rsidRDefault="00435ED4" w:rsidP="00435ED4">
      <w:pPr>
        <w:jc w:val="center"/>
        <w:rPr>
          <w:rStyle w:val="Istaknuto"/>
          <w:rFonts w:ascii="Arial" w:hAnsi="Arial" w:cs="Arial"/>
          <w:b/>
          <w:bCs/>
          <w:i w:val="0"/>
          <w:iCs w:val="0"/>
          <w:sz w:val="28"/>
          <w:szCs w:val="28"/>
        </w:rPr>
      </w:pPr>
      <w:r w:rsidRPr="00260D74">
        <w:rPr>
          <w:rStyle w:val="Istaknuto"/>
          <w:rFonts w:ascii="Arial" w:hAnsi="Arial" w:cs="Arial"/>
          <w:b/>
          <w:bCs/>
          <w:i w:val="0"/>
          <w:iCs w:val="0"/>
          <w:sz w:val="28"/>
          <w:szCs w:val="28"/>
        </w:rPr>
        <w:t>JAVNI NATJEČAJ</w:t>
      </w:r>
    </w:p>
    <w:p w14:paraId="3F3F6C7F" w14:textId="70BC774C" w:rsidR="00435ED4" w:rsidRDefault="00435ED4" w:rsidP="00A733B2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A733B2">
        <w:rPr>
          <w:rFonts w:ascii="Arial" w:hAnsi="Arial" w:cs="Arial"/>
          <w:bCs/>
          <w:sz w:val="22"/>
          <w:szCs w:val="22"/>
        </w:rPr>
        <w:t xml:space="preserve">Za </w:t>
      </w:r>
      <w:r w:rsidR="00220CF4" w:rsidRPr="00A733B2">
        <w:rPr>
          <w:rFonts w:ascii="Arial" w:hAnsi="Arial" w:cs="Arial"/>
          <w:bCs/>
          <w:sz w:val="22"/>
          <w:szCs w:val="22"/>
        </w:rPr>
        <w:t>prijam u službu u Grad Č</w:t>
      </w:r>
      <w:r w:rsidR="003A191F" w:rsidRPr="00A733B2">
        <w:rPr>
          <w:rFonts w:ascii="Arial" w:hAnsi="Arial" w:cs="Arial"/>
          <w:bCs/>
          <w:sz w:val="22"/>
          <w:szCs w:val="22"/>
        </w:rPr>
        <w:t xml:space="preserve">azmi, Upravni odjel za proračun, komunalno gospodarstvo , gospodarstvo </w:t>
      </w:r>
      <w:r w:rsidR="00925BE1" w:rsidRPr="00A733B2">
        <w:rPr>
          <w:rFonts w:ascii="Arial" w:hAnsi="Arial" w:cs="Arial"/>
          <w:bCs/>
          <w:sz w:val="22"/>
          <w:szCs w:val="22"/>
        </w:rPr>
        <w:t>, zaštitu okoliša i ekologiju Grada Čazme</w:t>
      </w:r>
      <w:r w:rsidRPr="00260D74">
        <w:rPr>
          <w:rFonts w:ascii="Arial" w:hAnsi="Arial" w:cs="Arial"/>
          <w:b/>
          <w:sz w:val="22"/>
          <w:szCs w:val="22"/>
        </w:rPr>
        <w:t xml:space="preserve"> – </w:t>
      </w:r>
      <w:r w:rsidRPr="00260D74">
        <w:rPr>
          <w:rFonts w:ascii="Arial" w:hAnsi="Arial" w:cs="Arial"/>
          <w:sz w:val="22"/>
          <w:szCs w:val="22"/>
        </w:rPr>
        <w:t>1</w:t>
      </w:r>
      <w:r w:rsidR="00925BE1">
        <w:rPr>
          <w:rFonts w:ascii="Arial" w:hAnsi="Arial" w:cs="Arial"/>
          <w:sz w:val="22"/>
          <w:szCs w:val="22"/>
        </w:rPr>
        <w:t>vježbenika/vježbenice</w:t>
      </w:r>
      <w:r w:rsidRPr="00260D74">
        <w:rPr>
          <w:rFonts w:ascii="Arial" w:hAnsi="Arial" w:cs="Arial"/>
          <w:sz w:val="22"/>
          <w:szCs w:val="22"/>
        </w:rPr>
        <w:t xml:space="preserve"> na određeno vrijeme</w:t>
      </w:r>
      <w:r w:rsidR="00925BE1">
        <w:rPr>
          <w:rFonts w:ascii="Arial" w:hAnsi="Arial" w:cs="Arial"/>
          <w:sz w:val="22"/>
          <w:szCs w:val="22"/>
        </w:rPr>
        <w:t xml:space="preserve"> u trajanju vježbeničkog staža od 12 mjeseci, radi osposobljavanja za poslo</w:t>
      </w:r>
      <w:r w:rsidR="00474FBB">
        <w:rPr>
          <w:rFonts w:ascii="Arial" w:hAnsi="Arial" w:cs="Arial"/>
          <w:sz w:val="22"/>
          <w:szCs w:val="22"/>
        </w:rPr>
        <w:t>ve referenta-komunalnog redara</w:t>
      </w:r>
      <w:r w:rsidRPr="00260D74">
        <w:rPr>
          <w:rFonts w:ascii="Arial" w:hAnsi="Arial" w:cs="Arial"/>
          <w:sz w:val="22"/>
          <w:szCs w:val="22"/>
        </w:rPr>
        <w:t>.</w:t>
      </w:r>
    </w:p>
    <w:p w14:paraId="7F322743" w14:textId="68E1E960" w:rsidR="00435ED4" w:rsidRDefault="00474FBB" w:rsidP="00A733B2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svojstvu vježbenika primaju se osobe sa završenim obrazovanjem određene stručne spreme i struke, bez radnog iskustva</w:t>
      </w:r>
      <w:r w:rsidR="00783854">
        <w:rPr>
          <w:rFonts w:ascii="Arial" w:hAnsi="Arial" w:cs="Arial"/>
          <w:sz w:val="22"/>
          <w:szCs w:val="22"/>
        </w:rPr>
        <w:t xml:space="preserve"> na odgovarajućim poslovima ili s radnim stažem kraćim od vremena određenog za vježbenički staž</w:t>
      </w:r>
      <w:r w:rsidR="00435ED4" w:rsidRPr="00260D74">
        <w:rPr>
          <w:rFonts w:ascii="Arial" w:hAnsi="Arial" w:cs="Arial"/>
          <w:sz w:val="22"/>
          <w:szCs w:val="22"/>
        </w:rPr>
        <w:t>:</w:t>
      </w:r>
      <w:r w:rsidR="00435ED4" w:rsidRPr="00260D74">
        <w:rPr>
          <w:rFonts w:ascii="Arial" w:hAnsi="Arial" w:cs="Arial"/>
          <w:b/>
          <w:sz w:val="22"/>
          <w:szCs w:val="22"/>
        </w:rPr>
        <w:t xml:space="preserve"> </w:t>
      </w:r>
    </w:p>
    <w:p w14:paraId="3DC2E3F6" w14:textId="6C4B162F" w:rsidR="00783854" w:rsidRPr="00260D74" w:rsidRDefault="00783854" w:rsidP="00A733B2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66758">
        <w:rPr>
          <w:rFonts w:ascii="Arial" w:hAnsi="Arial" w:cs="Arial"/>
          <w:bCs/>
          <w:sz w:val="22"/>
          <w:szCs w:val="22"/>
        </w:rPr>
        <w:t>Kandidati moraju ispunjavati opće uvjete za prijam u službu, propisane u članku 12. Zakona o službenicima i nam</w:t>
      </w:r>
      <w:r w:rsidR="00166758" w:rsidRPr="00166758">
        <w:rPr>
          <w:rFonts w:ascii="Arial" w:hAnsi="Arial" w:cs="Arial"/>
          <w:bCs/>
          <w:sz w:val="22"/>
          <w:szCs w:val="22"/>
        </w:rPr>
        <w:t xml:space="preserve">ještenicima u lokalnoj i područnoj (regionalnoj) samoupravi (Narodne novine broj: </w:t>
      </w:r>
      <w:r w:rsidR="00166758" w:rsidRPr="00260D74">
        <w:rPr>
          <w:rFonts w:ascii="Arial" w:hAnsi="Arial" w:cs="Arial"/>
          <w:sz w:val="22"/>
          <w:szCs w:val="22"/>
        </w:rPr>
        <w:t>broj 86/08, 61/11, 112/19</w:t>
      </w:r>
      <w:r w:rsidR="00166758">
        <w:rPr>
          <w:rFonts w:ascii="Arial" w:hAnsi="Arial" w:cs="Arial"/>
          <w:sz w:val="22"/>
          <w:szCs w:val="22"/>
        </w:rPr>
        <w:t>)</w:t>
      </w:r>
    </w:p>
    <w:p w14:paraId="42194175" w14:textId="77777777" w:rsidR="00435ED4" w:rsidRPr="00260D74" w:rsidRDefault="00435ED4" w:rsidP="00435ED4">
      <w:pPr>
        <w:numPr>
          <w:ilvl w:val="0"/>
          <w:numId w:val="1"/>
        </w:numPr>
        <w:tabs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260D74">
        <w:rPr>
          <w:rFonts w:ascii="Arial" w:hAnsi="Arial" w:cs="Arial"/>
          <w:sz w:val="22"/>
          <w:szCs w:val="22"/>
        </w:rPr>
        <w:t>punoljetnost,</w:t>
      </w:r>
    </w:p>
    <w:p w14:paraId="5DF0F2C1" w14:textId="77777777" w:rsidR="00435ED4" w:rsidRPr="00260D74" w:rsidRDefault="00435ED4" w:rsidP="00435ED4">
      <w:pPr>
        <w:numPr>
          <w:ilvl w:val="0"/>
          <w:numId w:val="1"/>
        </w:numPr>
        <w:tabs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260D74">
        <w:rPr>
          <w:rFonts w:ascii="Arial" w:hAnsi="Arial" w:cs="Arial"/>
          <w:sz w:val="22"/>
          <w:szCs w:val="22"/>
        </w:rPr>
        <w:t>hrvatsko državljanstvo,</w:t>
      </w:r>
    </w:p>
    <w:p w14:paraId="7F9DBA5D" w14:textId="77777777" w:rsidR="00435ED4" w:rsidRPr="00260D74" w:rsidRDefault="00435ED4" w:rsidP="00435ED4">
      <w:pPr>
        <w:numPr>
          <w:ilvl w:val="0"/>
          <w:numId w:val="1"/>
        </w:numPr>
        <w:tabs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260D74">
        <w:rPr>
          <w:rFonts w:ascii="Arial" w:hAnsi="Arial" w:cs="Arial"/>
          <w:sz w:val="22"/>
          <w:szCs w:val="22"/>
        </w:rPr>
        <w:t>zdravstvena sposobnost za obavljanje poslova radnog mjesta za koje se osoba imenuje.</w:t>
      </w:r>
    </w:p>
    <w:p w14:paraId="61038356" w14:textId="52B5DB71" w:rsidR="00435ED4" w:rsidRPr="00166758" w:rsidRDefault="00435ED4" w:rsidP="00A733B2">
      <w:pPr>
        <w:tabs>
          <w:tab w:val="left" w:pos="1276"/>
        </w:tabs>
        <w:jc w:val="both"/>
        <w:rPr>
          <w:rFonts w:ascii="Arial" w:hAnsi="Arial" w:cs="Arial"/>
          <w:bCs/>
          <w:sz w:val="22"/>
          <w:szCs w:val="22"/>
        </w:rPr>
      </w:pPr>
      <w:r w:rsidRPr="00260D74">
        <w:rPr>
          <w:rFonts w:ascii="Arial" w:hAnsi="Arial" w:cs="Arial"/>
          <w:sz w:val="22"/>
          <w:szCs w:val="22"/>
        </w:rPr>
        <w:t xml:space="preserve">Osim općih uvjeta kandidati moraju ispunjavati i </w:t>
      </w:r>
      <w:r w:rsidRPr="00166758">
        <w:rPr>
          <w:rFonts w:ascii="Arial" w:hAnsi="Arial" w:cs="Arial"/>
          <w:bCs/>
          <w:sz w:val="22"/>
          <w:szCs w:val="22"/>
        </w:rPr>
        <w:t>posebne uvjete:</w:t>
      </w:r>
      <w:r w:rsidRPr="00166758">
        <w:rPr>
          <w:rFonts w:ascii="Arial" w:hAnsi="Arial" w:cs="Arial"/>
          <w:sz w:val="22"/>
          <w:szCs w:val="22"/>
        </w:rPr>
        <w:tab/>
      </w:r>
    </w:p>
    <w:p w14:paraId="5ED25654" w14:textId="46E0BD43" w:rsidR="00435ED4" w:rsidRPr="00260D74" w:rsidRDefault="00DD1633" w:rsidP="00435ED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gimnazijsko srednjoškolsko obrazovanje ili </w:t>
      </w:r>
      <w:proofErr w:type="spellStart"/>
      <w:r>
        <w:rPr>
          <w:rFonts w:ascii="Arial" w:hAnsi="Arial" w:cs="Arial"/>
          <w:sz w:val="22"/>
          <w:szCs w:val="22"/>
        </w:rPr>
        <w:t>četvorogodišnje</w:t>
      </w:r>
      <w:proofErr w:type="spellEnd"/>
      <w:r>
        <w:rPr>
          <w:rFonts w:ascii="Arial" w:hAnsi="Arial" w:cs="Arial"/>
          <w:sz w:val="22"/>
          <w:szCs w:val="22"/>
        </w:rPr>
        <w:t xml:space="preserve"> strukovno srednjoškolsko obrazovanje</w:t>
      </w:r>
    </w:p>
    <w:p w14:paraId="2E39AE18" w14:textId="0939A050" w:rsidR="00435ED4" w:rsidRDefault="00435ED4" w:rsidP="00435ED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poznavanje rada na računalu</w:t>
      </w:r>
    </w:p>
    <w:p w14:paraId="02C7E0BA" w14:textId="5ABC5D12" w:rsidR="00A733B2" w:rsidRPr="00260D74" w:rsidRDefault="00A733B2" w:rsidP="00A733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službu ne može biti primljena osoba kod koje postoje</w:t>
      </w:r>
      <w:r w:rsidR="005D03C1">
        <w:rPr>
          <w:rFonts w:ascii="Arial" w:hAnsi="Arial" w:cs="Arial"/>
          <w:sz w:val="22"/>
          <w:szCs w:val="22"/>
        </w:rPr>
        <w:t xml:space="preserve"> zapreke prijma u službu propisane člankom 15. i 16. ZSN-a.</w:t>
      </w:r>
    </w:p>
    <w:p w14:paraId="28734B91" w14:textId="77777777" w:rsidR="00435ED4" w:rsidRPr="00260D74" w:rsidRDefault="00435ED4" w:rsidP="00A733B2">
      <w:pPr>
        <w:jc w:val="both"/>
        <w:rPr>
          <w:rFonts w:ascii="Arial" w:hAnsi="Arial" w:cs="Arial"/>
          <w:sz w:val="22"/>
          <w:szCs w:val="22"/>
        </w:rPr>
      </w:pPr>
      <w:r w:rsidRPr="00260D74">
        <w:rPr>
          <w:rFonts w:ascii="Arial" w:hAnsi="Arial" w:cs="Arial"/>
          <w:sz w:val="22"/>
          <w:szCs w:val="22"/>
        </w:rPr>
        <w:t>Na Javni natječaj (u daljnjem tekstu: Natječaj) mogu se javiti osobe obaju spolova, sukladno članku 13. stavku 2. Zakona o ravnopravnosti spolova („Narodne novine“, broj 82/08 i 69/17).</w:t>
      </w:r>
    </w:p>
    <w:p w14:paraId="616E40E7" w14:textId="77777777" w:rsidR="00435ED4" w:rsidRPr="00294EEF" w:rsidRDefault="00435ED4" w:rsidP="00294EE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294EEF">
        <w:rPr>
          <w:rFonts w:ascii="Arial" w:hAnsi="Arial" w:cs="Arial"/>
          <w:bCs/>
          <w:sz w:val="22"/>
          <w:szCs w:val="22"/>
        </w:rPr>
        <w:t>Na Natječaj kandidati su dužni priložiti:</w:t>
      </w:r>
    </w:p>
    <w:p w14:paraId="5DBCC70A" w14:textId="77777777" w:rsidR="00435ED4" w:rsidRPr="00260D74" w:rsidRDefault="00435ED4" w:rsidP="00435ED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60D74">
        <w:rPr>
          <w:rFonts w:ascii="Arial" w:hAnsi="Arial" w:cs="Arial"/>
          <w:sz w:val="22"/>
          <w:szCs w:val="22"/>
        </w:rPr>
        <w:t>vlastoručno potpisanu prijavu,</w:t>
      </w:r>
    </w:p>
    <w:p w14:paraId="2E2CC4C4" w14:textId="77777777" w:rsidR="00435ED4" w:rsidRPr="00260D74" w:rsidRDefault="00435ED4" w:rsidP="00435ED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60D74">
        <w:rPr>
          <w:rFonts w:ascii="Arial" w:hAnsi="Arial" w:cs="Arial"/>
          <w:sz w:val="22"/>
          <w:szCs w:val="22"/>
        </w:rPr>
        <w:t>životopis,</w:t>
      </w:r>
    </w:p>
    <w:p w14:paraId="06856FE5" w14:textId="6B784221" w:rsidR="00435ED4" w:rsidRPr="00260D74" w:rsidRDefault="00435ED4" w:rsidP="00435ED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60D74">
        <w:rPr>
          <w:rFonts w:ascii="Arial" w:hAnsi="Arial" w:cs="Arial"/>
          <w:sz w:val="22"/>
          <w:szCs w:val="22"/>
        </w:rPr>
        <w:t xml:space="preserve">presliku </w:t>
      </w:r>
      <w:r w:rsidR="00294EEF">
        <w:rPr>
          <w:rFonts w:ascii="Arial" w:hAnsi="Arial" w:cs="Arial"/>
          <w:sz w:val="22"/>
          <w:szCs w:val="22"/>
        </w:rPr>
        <w:t>svjedodžbe</w:t>
      </w:r>
      <w:r w:rsidRPr="00260D74">
        <w:rPr>
          <w:rFonts w:ascii="Arial" w:hAnsi="Arial" w:cs="Arial"/>
          <w:sz w:val="22"/>
          <w:szCs w:val="22"/>
        </w:rPr>
        <w:t>,</w:t>
      </w:r>
    </w:p>
    <w:p w14:paraId="48224BC1" w14:textId="77777777" w:rsidR="00435ED4" w:rsidRPr="00260D74" w:rsidRDefault="00435ED4" w:rsidP="00435ED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60D74">
        <w:rPr>
          <w:rFonts w:ascii="Arial" w:hAnsi="Arial" w:cs="Arial"/>
          <w:sz w:val="22"/>
          <w:szCs w:val="22"/>
        </w:rPr>
        <w:t>dokaz o hrvatskom državljanstvu (presliku domovnice ili osobne iskaznice),</w:t>
      </w:r>
    </w:p>
    <w:p w14:paraId="66C1015B" w14:textId="77777777" w:rsidR="00435ED4" w:rsidRPr="00260D74" w:rsidRDefault="00435ED4" w:rsidP="00435ED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60D74">
        <w:rPr>
          <w:rFonts w:ascii="Arial" w:hAnsi="Arial" w:cs="Arial"/>
          <w:sz w:val="22"/>
          <w:szCs w:val="22"/>
        </w:rPr>
        <w:t>uvjerenje nadležnog suda da se protiv podnositelja ne vodi kazneni postupak ili da nije pravomoćno osuđivan zbog kaznenih djela iz članka 15. Zakona (izdano u trenutku objave ovoga Natječaja),</w:t>
      </w:r>
    </w:p>
    <w:p w14:paraId="4CE1B9B3" w14:textId="2CA9E6C7" w:rsidR="00435ED4" w:rsidRPr="00294EEF" w:rsidRDefault="00435ED4" w:rsidP="00294EEF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60D74">
        <w:rPr>
          <w:rFonts w:ascii="Arial" w:hAnsi="Arial" w:cs="Arial"/>
          <w:sz w:val="22"/>
          <w:szCs w:val="22"/>
        </w:rPr>
        <w:t>vlastoručno potpisana izjava kandidata da ne postoje zapreke za prijam u službu iz članka 16. stavka 1. i 2. Zakona, kojem je prestala služba u upravnim tijelima jedinice zbog teške povrede službene dužnosti u razdoblju od četiri godine od prestanka službe ili ako nije zadovoljio na probnom radu u razdoblju od četiri godine od prestanka službe,</w:t>
      </w:r>
    </w:p>
    <w:p w14:paraId="7C5C2F62" w14:textId="42FD1957" w:rsidR="00435ED4" w:rsidRPr="00294EEF" w:rsidRDefault="00435ED4" w:rsidP="00435ED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60D74">
        <w:rPr>
          <w:rFonts w:ascii="Arial" w:hAnsi="Arial" w:cs="Arial"/>
          <w:sz w:val="22"/>
          <w:szCs w:val="22"/>
        </w:rPr>
        <w:t xml:space="preserve">potvrda Hrvatskog zavoda za mirovinsko osiguranje o podacima evidentiranim u matičnoj evidenciji o radnom stažu, </w:t>
      </w:r>
    </w:p>
    <w:p w14:paraId="7792BCA8" w14:textId="77777777" w:rsidR="00435ED4" w:rsidRPr="00260D74" w:rsidRDefault="00435ED4" w:rsidP="00435ED4">
      <w:pPr>
        <w:tabs>
          <w:tab w:val="left" w:pos="2112"/>
        </w:tabs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sz w:val="22"/>
          <w:szCs w:val="22"/>
        </w:rPr>
      </w:pPr>
      <w:r w:rsidRPr="00260D74">
        <w:rPr>
          <w:rFonts w:ascii="Arial" w:hAnsi="Arial" w:cs="Arial"/>
          <w:sz w:val="22"/>
          <w:szCs w:val="22"/>
        </w:rPr>
        <w:t>Nepotpune i nepravodobne prijave neće se razmotriti.</w:t>
      </w:r>
    </w:p>
    <w:p w14:paraId="535C7530" w14:textId="77777777" w:rsidR="00435ED4" w:rsidRPr="00260D74" w:rsidRDefault="00435ED4" w:rsidP="00435ED4">
      <w:pPr>
        <w:tabs>
          <w:tab w:val="left" w:pos="2112"/>
        </w:tabs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sz w:val="22"/>
          <w:szCs w:val="22"/>
        </w:rPr>
      </w:pPr>
      <w:r w:rsidRPr="00260D74">
        <w:rPr>
          <w:rFonts w:ascii="Arial" w:hAnsi="Arial" w:cs="Arial"/>
          <w:sz w:val="22"/>
          <w:szCs w:val="22"/>
        </w:rPr>
        <w:t>Osoba koja je podnijela nepotpunu prijavu, neće biti pozvana na dopunu dokumentacije.</w:t>
      </w:r>
    </w:p>
    <w:p w14:paraId="1D088B88" w14:textId="77777777" w:rsidR="00435ED4" w:rsidRPr="00260D74" w:rsidRDefault="00435ED4" w:rsidP="00435ED4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260D74">
        <w:rPr>
          <w:rFonts w:ascii="Arial" w:hAnsi="Arial" w:cs="Arial"/>
          <w:sz w:val="22"/>
          <w:szCs w:val="22"/>
        </w:rPr>
        <w:t>Osoba koja nije podnijela pravodobnu i urednu prijavu ili ne ispunjava formalne uvjete iz Natječaja, ne smatra se kandidatom prijavljenim na Natječaj i njezina se prijava neće razmatrati. Osobi koja nije podnijela pravodobnu i urednu prijavu ili ne ispunjava formalne uvjete iz Natječaja, dostavit će se pisana obavijest, sukladno članku 21. stavku 1. i 2. Zakona.</w:t>
      </w:r>
    </w:p>
    <w:p w14:paraId="6BDD92C1" w14:textId="77777777" w:rsidR="00435ED4" w:rsidRPr="00260D74" w:rsidRDefault="00435ED4" w:rsidP="00435ED4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260D74">
        <w:rPr>
          <w:rFonts w:ascii="Arial" w:hAnsi="Arial" w:cs="Arial"/>
          <w:sz w:val="22"/>
          <w:szCs w:val="22"/>
        </w:rPr>
        <w:t>Uredna prijava je ona prijava koja sadrži sve podatke i priloge navedene u Natječaju.</w:t>
      </w:r>
    </w:p>
    <w:p w14:paraId="2E53F8B7" w14:textId="77777777" w:rsidR="00435ED4" w:rsidRPr="00260D74" w:rsidRDefault="00435ED4" w:rsidP="00435ED4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sz w:val="22"/>
          <w:szCs w:val="22"/>
        </w:rPr>
      </w:pPr>
      <w:r w:rsidRPr="00260D74">
        <w:rPr>
          <w:rFonts w:ascii="Arial" w:hAnsi="Arial" w:cs="Arial"/>
          <w:sz w:val="22"/>
          <w:szCs w:val="22"/>
        </w:rPr>
        <w:lastRenderedPageBreak/>
        <w:t>Kandidat koji ostvaruje pravo prednosti kod prijma u službu, prema posebnom zakonu, dužan je u prijavi na Natječaj pozvati se na to pravo i ima prednost u odnosu na ostale kandidate pod jednakim uvjetima. Kandidati koji ostvaruju pravo prednosti pri zapošljavanju, prema posebnom zakonu, dokazuju to izvornikom rješenja ili potvrdom o priznatom statusu i potvrdom o nezaposlenosti Hrvatskog zavoda za zapošljavanje izdanom u vrijeme trajanja ovog Natječaja.</w:t>
      </w:r>
    </w:p>
    <w:p w14:paraId="66794F08" w14:textId="77777777" w:rsidR="00435ED4" w:rsidRPr="00260D74" w:rsidRDefault="00435ED4" w:rsidP="00435ED4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260D74">
        <w:rPr>
          <w:rFonts w:ascii="Arial" w:hAnsi="Arial" w:cs="Arial"/>
          <w:sz w:val="22"/>
          <w:szCs w:val="22"/>
        </w:rPr>
        <w:t>Sukladno obvezi iz članka 103. stavka 3. Zakona o hrvatskim braniteljima iz Domovinskog rata i članovima njihovih obitelji (Narodne novine, 121/17, 98/19), objavljujemo poveznicu na internetsku stranicu Ministarstva hrvatskih branitelja na kojoj su navedeni dokazi potrebni za ostvarivanje prava prednosti prilikom zapošljavanja: https://branitelji.gov.hr/zaposljavanje-843/843.</w:t>
      </w:r>
    </w:p>
    <w:p w14:paraId="56D9DBD8" w14:textId="77777777" w:rsidR="00435ED4" w:rsidRPr="00260D74" w:rsidRDefault="00435ED4" w:rsidP="00435ED4">
      <w:pPr>
        <w:tabs>
          <w:tab w:val="left" w:pos="142"/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260D74">
        <w:rPr>
          <w:sz w:val="22"/>
          <w:szCs w:val="22"/>
        </w:rPr>
        <w:tab/>
      </w:r>
      <w:r w:rsidRPr="00260D74">
        <w:rPr>
          <w:sz w:val="22"/>
          <w:szCs w:val="22"/>
        </w:rPr>
        <w:tab/>
      </w:r>
      <w:r w:rsidRPr="00260D74">
        <w:rPr>
          <w:rFonts w:ascii="Arial" w:hAnsi="Arial" w:cs="Arial"/>
          <w:sz w:val="22"/>
          <w:szCs w:val="22"/>
        </w:rPr>
        <w:t xml:space="preserve">Osoba koja ostvaruju pravo prednosti pri zapošljavanju sukladno članku 102. Zakona o hrvatskim braniteljima iz Domovinskog rata i članovima njihovih obitelji („Narodne novine“ broj 121/17, 98/19) uz prijavu na natječaj dužna je, osim dokaza o ispunjavanju traženih uvjeta, priložiti i sve potrebne dokaze dostupne na poveznici Ministarstva hrvatskih branitelja </w:t>
      </w:r>
      <w:hyperlink r:id="rId5" w:history="1">
        <w:r w:rsidRPr="00260D74">
          <w:rPr>
            <w:rStyle w:val="Hiperveza"/>
            <w:rFonts w:ascii="Arial" w:hAnsi="Arial" w:cs="Arial"/>
            <w:color w:val="auto"/>
            <w:sz w:val="22"/>
            <w:szCs w:val="22"/>
            <w:u w:val="none"/>
          </w:rPr>
          <w:t>https://branitelji.gov.hr/zaposljavanje-843/843</w:t>
        </w:r>
      </w:hyperlink>
      <w:r w:rsidRPr="00260D74">
        <w:rPr>
          <w:rFonts w:ascii="Arial" w:hAnsi="Arial" w:cs="Arial"/>
          <w:sz w:val="22"/>
          <w:szCs w:val="22"/>
        </w:rPr>
        <w:t>.</w:t>
      </w:r>
    </w:p>
    <w:p w14:paraId="7ED3C38F" w14:textId="77777777" w:rsidR="00435ED4" w:rsidRPr="00260D74" w:rsidRDefault="00435ED4" w:rsidP="00435ED4">
      <w:pPr>
        <w:tabs>
          <w:tab w:val="left" w:pos="142"/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260D74">
        <w:rPr>
          <w:rFonts w:ascii="Arial" w:hAnsi="Arial" w:cs="Arial"/>
          <w:sz w:val="22"/>
          <w:szCs w:val="22"/>
        </w:rPr>
        <w:tab/>
      </w:r>
      <w:r w:rsidRPr="00260D74">
        <w:rPr>
          <w:rFonts w:ascii="Arial" w:hAnsi="Arial" w:cs="Arial"/>
          <w:sz w:val="22"/>
          <w:szCs w:val="22"/>
        </w:rPr>
        <w:tab/>
        <w:t xml:space="preserve"> Osoba koja se poziva na pravo prednosti pri zapošljavanju u skladu s člankom 9. Zakona o profesionalnoj rehabilitaciji i zapošljavanju osoba s invaliditetom („Narodne novine“, broj 157/13, 152/14, 39/18,</w:t>
      </w:r>
      <w:r>
        <w:rPr>
          <w:rFonts w:ascii="Arial" w:hAnsi="Arial" w:cs="Arial"/>
          <w:sz w:val="22"/>
          <w:szCs w:val="22"/>
        </w:rPr>
        <w:t xml:space="preserve"> </w:t>
      </w:r>
      <w:r w:rsidRPr="00260D74">
        <w:rPr>
          <w:rFonts w:ascii="Arial" w:hAnsi="Arial" w:cs="Arial"/>
          <w:sz w:val="22"/>
          <w:szCs w:val="22"/>
        </w:rPr>
        <w:t xml:space="preserve">32/20), uz prijavu na natječaj dužna je, osim dokaza o ispunjavanju traženih uvjeta, priložiti dokaz o invaliditetu, te dokaz iz kojeg je vidljivo na koji način je prestao radni odnos kod posljednjeg poslodavca (rješenje, odluka ili drugi pravni akt). </w:t>
      </w:r>
    </w:p>
    <w:p w14:paraId="1D0239D7" w14:textId="77777777" w:rsidR="00435ED4" w:rsidRPr="00260D74" w:rsidRDefault="00435ED4" w:rsidP="00435ED4">
      <w:pPr>
        <w:tabs>
          <w:tab w:val="left" w:pos="142"/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260D74">
        <w:rPr>
          <w:rFonts w:ascii="Arial" w:hAnsi="Arial" w:cs="Arial"/>
          <w:sz w:val="22"/>
          <w:szCs w:val="22"/>
        </w:rPr>
        <w:tab/>
      </w:r>
      <w:r w:rsidRPr="00260D74">
        <w:rPr>
          <w:rFonts w:ascii="Arial" w:hAnsi="Arial" w:cs="Arial"/>
          <w:sz w:val="22"/>
          <w:szCs w:val="22"/>
        </w:rPr>
        <w:tab/>
        <w:t xml:space="preserve">Dokazom o invaliditetu smatraju se javne isprave o invaliditetu na temelju kojih se osoba može upisati u očevidnik zaposlenih osoba s invaliditetom. </w:t>
      </w:r>
    </w:p>
    <w:p w14:paraId="7971AE5D" w14:textId="77777777" w:rsidR="00435ED4" w:rsidRPr="00260D74" w:rsidRDefault="00435ED4" w:rsidP="00435ED4">
      <w:pPr>
        <w:ind w:firstLine="993"/>
        <w:jc w:val="both"/>
        <w:rPr>
          <w:rFonts w:ascii="Arial" w:hAnsi="Arial" w:cs="Arial"/>
          <w:sz w:val="22"/>
          <w:szCs w:val="22"/>
        </w:rPr>
      </w:pPr>
      <w:r w:rsidRPr="00260D74">
        <w:rPr>
          <w:rFonts w:ascii="Arial" w:hAnsi="Arial" w:cs="Arial"/>
          <w:sz w:val="22"/>
          <w:szCs w:val="22"/>
        </w:rPr>
        <w:t xml:space="preserve">Natječajni postupak obuhvaća prethodnu provjeru znanja i sposobnosti kandidata koja se provodi putem pisanog testiranja i usmene provjere znanja (intervjua). Na prethodnu provjeru znanja i sposobnosti mogu pristupiti samo kandidati koji ispunjavaju formalne uvjete iz Natječaja. Smatra se da je kandidat, koji nije pristupio prethodnoj provjeri znanja, povukao prijavu na Natječaj.  </w:t>
      </w:r>
    </w:p>
    <w:p w14:paraId="193B2E02" w14:textId="50B1BEAC" w:rsidR="00435ED4" w:rsidRPr="00260D74" w:rsidRDefault="00435ED4" w:rsidP="00435ED4">
      <w:pPr>
        <w:ind w:firstLine="993"/>
        <w:jc w:val="both"/>
        <w:rPr>
          <w:rFonts w:ascii="Arial" w:hAnsi="Arial" w:cs="Arial"/>
          <w:sz w:val="22"/>
          <w:szCs w:val="22"/>
        </w:rPr>
      </w:pPr>
      <w:r w:rsidRPr="00260D74">
        <w:rPr>
          <w:rFonts w:ascii="Arial" w:hAnsi="Arial" w:cs="Arial"/>
          <w:sz w:val="22"/>
          <w:szCs w:val="22"/>
        </w:rPr>
        <w:t xml:space="preserve">Na mrežnoj stranici Grada </w:t>
      </w:r>
      <w:r>
        <w:rPr>
          <w:rFonts w:ascii="Arial" w:hAnsi="Arial" w:cs="Arial"/>
          <w:sz w:val="22"/>
          <w:szCs w:val="22"/>
        </w:rPr>
        <w:t>Čazme</w:t>
      </w:r>
      <w:r w:rsidRPr="00260D74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671957" w:rsidRPr="00286FC2">
          <w:rPr>
            <w:rStyle w:val="Hiperveza"/>
            <w:rFonts w:ascii="Arial" w:hAnsi="Arial" w:cs="Arial"/>
            <w:sz w:val="22"/>
            <w:szCs w:val="22"/>
          </w:rPr>
          <w:t>http://www.cazma.hr</w:t>
        </w:r>
      </w:hyperlink>
      <w:r w:rsidRPr="00260D74">
        <w:rPr>
          <w:rFonts w:ascii="Arial" w:hAnsi="Arial" w:cs="Arial"/>
          <w:sz w:val="22"/>
          <w:szCs w:val="22"/>
        </w:rPr>
        <w:t xml:space="preserve"> i na oglasnoj ploči Grada </w:t>
      </w:r>
      <w:r>
        <w:rPr>
          <w:rFonts w:ascii="Arial" w:hAnsi="Arial" w:cs="Arial"/>
          <w:sz w:val="22"/>
          <w:szCs w:val="22"/>
        </w:rPr>
        <w:t>Čazme</w:t>
      </w:r>
      <w:r w:rsidRPr="00260D74">
        <w:rPr>
          <w:rFonts w:ascii="Arial" w:hAnsi="Arial" w:cs="Arial"/>
          <w:sz w:val="22"/>
          <w:szCs w:val="22"/>
        </w:rPr>
        <w:t xml:space="preserve"> objavit će se opis poslova te podaci o plaći radnog mjesta koje se popunjava, kao i podaci o prethodnoj provjeri znanja i sposobnosti kandidata, te ostale informacije. Na navedenoj mrežnoj stranici i na oglasnoj ploči Grada </w:t>
      </w:r>
      <w:r>
        <w:rPr>
          <w:rFonts w:ascii="Arial" w:hAnsi="Arial" w:cs="Arial"/>
          <w:sz w:val="22"/>
          <w:szCs w:val="22"/>
        </w:rPr>
        <w:t>Čazme</w:t>
      </w:r>
      <w:r w:rsidRPr="00260D74">
        <w:rPr>
          <w:rFonts w:ascii="Arial" w:hAnsi="Arial" w:cs="Arial"/>
          <w:sz w:val="22"/>
          <w:szCs w:val="22"/>
        </w:rPr>
        <w:t xml:space="preserve">, Trg </w:t>
      </w:r>
      <w:r>
        <w:rPr>
          <w:rFonts w:ascii="Arial" w:hAnsi="Arial" w:cs="Arial"/>
          <w:sz w:val="22"/>
          <w:szCs w:val="22"/>
        </w:rPr>
        <w:t>Čazmanskog kaptola 13</w:t>
      </w:r>
      <w:r w:rsidRPr="00260D74">
        <w:rPr>
          <w:rFonts w:ascii="Arial" w:hAnsi="Arial" w:cs="Arial"/>
          <w:sz w:val="22"/>
          <w:szCs w:val="22"/>
        </w:rPr>
        <w:t xml:space="preserve"> , najmanje pet dana prije održavanja, biti će objavljen poziv i vrijeme održavanja prethodne provjere znanja i sposobnosti kandidata. Usmena provjera znanja (intervju) se provodi samo s kandidatima koji su ostvarili najmanje 50% bodova iz svakog dijela provjere znanja i sposobnosti na provedenom pisanom testiranju. </w:t>
      </w:r>
    </w:p>
    <w:p w14:paraId="0E60BEE6" w14:textId="60C610D7" w:rsidR="00435ED4" w:rsidRPr="00260D74" w:rsidRDefault="00435ED4" w:rsidP="00435ED4">
      <w:pPr>
        <w:tabs>
          <w:tab w:val="left" w:pos="993"/>
        </w:tabs>
        <w:ind w:firstLine="993"/>
        <w:jc w:val="both"/>
        <w:rPr>
          <w:rFonts w:ascii="Arial" w:hAnsi="Arial" w:cs="Arial"/>
          <w:sz w:val="22"/>
          <w:szCs w:val="22"/>
        </w:rPr>
      </w:pPr>
      <w:r w:rsidRPr="00260D74">
        <w:rPr>
          <w:rFonts w:ascii="Arial" w:hAnsi="Arial" w:cs="Arial"/>
          <w:sz w:val="22"/>
          <w:szCs w:val="22"/>
        </w:rPr>
        <w:t xml:space="preserve">Pisane prijave na Natječaj s dokazima o ispunjavanju uvjeta Natječaja podnose se na adresu: Grad </w:t>
      </w:r>
      <w:r>
        <w:rPr>
          <w:rFonts w:ascii="Arial" w:hAnsi="Arial" w:cs="Arial"/>
          <w:sz w:val="22"/>
          <w:szCs w:val="22"/>
        </w:rPr>
        <w:t>Čazma</w:t>
      </w:r>
      <w:r w:rsidRPr="00260D74">
        <w:rPr>
          <w:rFonts w:ascii="Arial" w:hAnsi="Arial" w:cs="Arial"/>
          <w:sz w:val="22"/>
          <w:szCs w:val="22"/>
        </w:rPr>
        <w:t xml:space="preserve">, Trg </w:t>
      </w:r>
      <w:r>
        <w:rPr>
          <w:rFonts w:ascii="Arial" w:hAnsi="Arial" w:cs="Arial"/>
          <w:sz w:val="22"/>
          <w:szCs w:val="22"/>
        </w:rPr>
        <w:t>čazmanskog kaptola 13</w:t>
      </w:r>
      <w:r w:rsidRPr="00260D74">
        <w:rPr>
          <w:rFonts w:ascii="Arial" w:hAnsi="Arial" w:cs="Arial"/>
          <w:sz w:val="22"/>
          <w:szCs w:val="22"/>
        </w:rPr>
        <w:t xml:space="preserve">, 43 </w:t>
      </w:r>
      <w:r>
        <w:rPr>
          <w:rFonts w:ascii="Arial" w:hAnsi="Arial" w:cs="Arial"/>
          <w:sz w:val="22"/>
          <w:szCs w:val="22"/>
        </w:rPr>
        <w:t>24</w:t>
      </w:r>
      <w:r w:rsidRPr="00260D74">
        <w:rPr>
          <w:rFonts w:ascii="Arial" w:hAnsi="Arial" w:cs="Arial"/>
          <w:sz w:val="22"/>
          <w:szCs w:val="22"/>
        </w:rPr>
        <w:t xml:space="preserve">0 </w:t>
      </w:r>
      <w:r>
        <w:rPr>
          <w:rFonts w:ascii="Arial" w:hAnsi="Arial" w:cs="Arial"/>
          <w:sz w:val="22"/>
          <w:szCs w:val="22"/>
        </w:rPr>
        <w:t>Čazma</w:t>
      </w:r>
      <w:r w:rsidRPr="00260D74">
        <w:rPr>
          <w:rFonts w:ascii="Arial" w:hAnsi="Arial" w:cs="Arial"/>
          <w:sz w:val="22"/>
          <w:szCs w:val="22"/>
        </w:rPr>
        <w:t xml:space="preserve">, s naznakom: „Natječaj za </w:t>
      </w:r>
      <w:r w:rsidR="00DF6D45">
        <w:rPr>
          <w:rFonts w:ascii="Arial" w:hAnsi="Arial" w:cs="Arial"/>
          <w:sz w:val="22"/>
          <w:szCs w:val="22"/>
        </w:rPr>
        <w:t>vježbenika</w:t>
      </w:r>
      <w:r>
        <w:rPr>
          <w:rFonts w:ascii="Arial" w:hAnsi="Arial" w:cs="Arial"/>
          <w:sz w:val="22"/>
          <w:szCs w:val="22"/>
        </w:rPr>
        <w:t>,.</w:t>
      </w:r>
      <w:r w:rsidRPr="00260D74">
        <w:rPr>
          <w:rFonts w:ascii="Arial" w:hAnsi="Arial" w:cs="Arial"/>
          <w:sz w:val="22"/>
          <w:szCs w:val="22"/>
        </w:rPr>
        <w:t xml:space="preserve">“ u roku 8 dana od objave Natječaja u „Narodnim novinama“. Prijava se može dostaviti i u pisarnicu Grada </w:t>
      </w:r>
      <w:r>
        <w:rPr>
          <w:rFonts w:ascii="Arial" w:hAnsi="Arial" w:cs="Arial"/>
          <w:sz w:val="22"/>
          <w:szCs w:val="22"/>
        </w:rPr>
        <w:t>Čazme, Trg čazmanskog kaptola 13</w:t>
      </w:r>
      <w:r w:rsidRPr="00260D74">
        <w:rPr>
          <w:rFonts w:ascii="Arial" w:hAnsi="Arial" w:cs="Arial"/>
          <w:sz w:val="22"/>
          <w:szCs w:val="22"/>
        </w:rPr>
        <w:t>.</w:t>
      </w:r>
    </w:p>
    <w:p w14:paraId="30882B90" w14:textId="77777777" w:rsidR="00435ED4" w:rsidRPr="00260D74" w:rsidRDefault="00435ED4" w:rsidP="00435ED4">
      <w:pPr>
        <w:tabs>
          <w:tab w:val="left" w:pos="1134"/>
        </w:tabs>
        <w:ind w:firstLine="993"/>
        <w:jc w:val="both"/>
        <w:rPr>
          <w:rFonts w:ascii="Arial" w:hAnsi="Arial" w:cs="Arial"/>
          <w:sz w:val="22"/>
          <w:szCs w:val="22"/>
        </w:rPr>
      </w:pPr>
      <w:r w:rsidRPr="00260D74">
        <w:rPr>
          <w:rFonts w:ascii="Arial" w:hAnsi="Arial" w:cs="Arial"/>
          <w:sz w:val="22"/>
          <w:szCs w:val="22"/>
        </w:rPr>
        <w:t>O rezultatima Natječaja kandidati će biti obaviješteni u zakonskom roku.</w:t>
      </w:r>
    </w:p>
    <w:p w14:paraId="72FBFB04" w14:textId="77777777" w:rsidR="00435ED4" w:rsidRPr="00260D74" w:rsidRDefault="00435ED4" w:rsidP="00435ED4">
      <w:pPr>
        <w:tabs>
          <w:tab w:val="left" w:pos="1134"/>
        </w:tabs>
        <w:ind w:firstLine="993"/>
        <w:jc w:val="both"/>
        <w:rPr>
          <w:rFonts w:ascii="Arial" w:hAnsi="Arial" w:cs="Arial"/>
          <w:sz w:val="22"/>
          <w:szCs w:val="22"/>
        </w:rPr>
      </w:pPr>
      <w:r w:rsidRPr="00260D74">
        <w:rPr>
          <w:rFonts w:ascii="Arial" w:hAnsi="Arial" w:cs="Arial"/>
          <w:sz w:val="22"/>
          <w:szCs w:val="22"/>
        </w:rPr>
        <w:t xml:space="preserve">Nakon raspisivanja </w:t>
      </w:r>
      <w:r>
        <w:rPr>
          <w:rFonts w:ascii="Arial" w:hAnsi="Arial" w:cs="Arial"/>
          <w:sz w:val="22"/>
          <w:szCs w:val="22"/>
        </w:rPr>
        <w:t>n</w:t>
      </w:r>
      <w:r w:rsidRPr="00260D74">
        <w:rPr>
          <w:rFonts w:ascii="Arial" w:hAnsi="Arial" w:cs="Arial"/>
          <w:sz w:val="22"/>
          <w:szCs w:val="22"/>
        </w:rPr>
        <w:t xml:space="preserve">atječaja ne mora se izvršiti izbor, ali se u tom slučaju donosi odluka o poništenju </w:t>
      </w:r>
      <w:r>
        <w:rPr>
          <w:rFonts w:ascii="Arial" w:hAnsi="Arial" w:cs="Arial"/>
          <w:sz w:val="22"/>
          <w:szCs w:val="22"/>
        </w:rPr>
        <w:t>n</w:t>
      </w:r>
      <w:r w:rsidRPr="00260D74">
        <w:rPr>
          <w:rFonts w:ascii="Arial" w:hAnsi="Arial" w:cs="Arial"/>
          <w:sz w:val="22"/>
          <w:szCs w:val="22"/>
        </w:rPr>
        <w:t xml:space="preserve">atječaja. Protiv odluke o poništenju </w:t>
      </w:r>
      <w:r>
        <w:rPr>
          <w:rFonts w:ascii="Arial" w:hAnsi="Arial" w:cs="Arial"/>
          <w:sz w:val="22"/>
          <w:szCs w:val="22"/>
        </w:rPr>
        <w:t>n</w:t>
      </w:r>
      <w:r w:rsidRPr="00260D74">
        <w:rPr>
          <w:rFonts w:ascii="Arial" w:hAnsi="Arial" w:cs="Arial"/>
          <w:sz w:val="22"/>
          <w:szCs w:val="22"/>
        </w:rPr>
        <w:t xml:space="preserve">atječaja nije dopušteno podnošenje pravnih lijekova. Odluka se dostavlja svim kandidatima prijavljenim na </w:t>
      </w:r>
      <w:r>
        <w:rPr>
          <w:rFonts w:ascii="Arial" w:hAnsi="Arial" w:cs="Arial"/>
          <w:sz w:val="22"/>
          <w:szCs w:val="22"/>
        </w:rPr>
        <w:t>n</w:t>
      </w:r>
      <w:r w:rsidRPr="00260D74">
        <w:rPr>
          <w:rFonts w:ascii="Arial" w:hAnsi="Arial" w:cs="Arial"/>
          <w:sz w:val="22"/>
          <w:szCs w:val="22"/>
        </w:rPr>
        <w:t>atječaj. Odluka o poništenju natječaja donosi se i u slučaju kada se na natječaj ne prijavi niti jedan kandidat.</w:t>
      </w:r>
    </w:p>
    <w:p w14:paraId="47D9C223" w14:textId="3C3F4E98" w:rsidR="00435ED4" w:rsidRPr="00260D74" w:rsidRDefault="00435ED4" w:rsidP="00435ED4">
      <w:pPr>
        <w:tabs>
          <w:tab w:val="left" w:pos="1134"/>
        </w:tabs>
        <w:ind w:firstLine="993"/>
        <w:jc w:val="both"/>
        <w:rPr>
          <w:rFonts w:ascii="Arial" w:hAnsi="Arial" w:cs="Arial"/>
          <w:sz w:val="22"/>
          <w:szCs w:val="22"/>
        </w:rPr>
      </w:pPr>
      <w:r w:rsidRPr="00260D74">
        <w:rPr>
          <w:rFonts w:ascii="Arial" w:hAnsi="Arial" w:cs="Arial"/>
          <w:sz w:val="22"/>
          <w:szCs w:val="22"/>
        </w:rPr>
        <w:t xml:space="preserve">Podnošenjem prijave na Natječaj smatra se da je kandidat suglasan da se podaci iz dokumentacije obrađuju i koriste isključivo u svrhu provedbe istoga te da se objavljuju na službenoj mrežnoj stranici </w:t>
      </w:r>
      <w:hyperlink r:id="rId7" w:history="1">
        <w:r w:rsidR="00671957" w:rsidRPr="00286FC2">
          <w:rPr>
            <w:rStyle w:val="Hiperveza"/>
            <w:rFonts w:ascii="Arial" w:hAnsi="Arial" w:cs="Arial"/>
            <w:sz w:val="22"/>
            <w:szCs w:val="22"/>
          </w:rPr>
          <w:t>http://www.cazma.hr</w:t>
        </w:r>
      </w:hyperlink>
      <w:r w:rsidRPr="00260D74">
        <w:rPr>
          <w:rFonts w:ascii="Arial" w:hAnsi="Arial" w:cs="Arial"/>
          <w:sz w:val="22"/>
          <w:szCs w:val="22"/>
        </w:rPr>
        <w:t xml:space="preserve"> i oglasnoj ploči Grada </w:t>
      </w:r>
      <w:r>
        <w:rPr>
          <w:rFonts w:ascii="Arial" w:hAnsi="Arial" w:cs="Arial"/>
          <w:sz w:val="22"/>
          <w:szCs w:val="22"/>
        </w:rPr>
        <w:t>Čazme</w:t>
      </w:r>
      <w:r w:rsidRPr="00260D74">
        <w:rPr>
          <w:rFonts w:ascii="Arial" w:hAnsi="Arial" w:cs="Arial"/>
          <w:sz w:val="22"/>
          <w:szCs w:val="22"/>
        </w:rPr>
        <w:t>.</w:t>
      </w:r>
    </w:p>
    <w:p w14:paraId="07F991F5" w14:textId="77777777" w:rsidR="00435ED4" w:rsidRPr="00260D74" w:rsidRDefault="00435ED4" w:rsidP="00435ED4">
      <w:pPr>
        <w:tabs>
          <w:tab w:val="left" w:pos="1134"/>
        </w:tabs>
        <w:ind w:firstLine="993"/>
        <w:jc w:val="both"/>
        <w:rPr>
          <w:rFonts w:ascii="Arial" w:hAnsi="Arial" w:cs="Arial"/>
          <w:sz w:val="22"/>
          <w:szCs w:val="22"/>
        </w:rPr>
      </w:pPr>
      <w:r w:rsidRPr="00260D74">
        <w:rPr>
          <w:rFonts w:ascii="Arial" w:hAnsi="Arial" w:cs="Arial"/>
          <w:sz w:val="22"/>
          <w:szCs w:val="22"/>
        </w:rPr>
        <w:t>Izrazi koji se koriste u ovom Natječaju, a imaju rodno značenje, koriste se neutralno i odnose se jednako na muški i ženski rod.</w:t>
      </w:r>
    </w:p>
    <w:p w14:paraId="0C61244C" w14:textId="77777777" w:rsidR="00435ED4" w:rsidRPr="00260D74" w:rsidRDefault="00435ED4" w:rsidP="00435ED4">
      <w:pPr>
        <w:tabs>
          <w:tab w:val="left" w:pos="1440"/>
        </w:tabs>
        <w:ind w:firstLine="1440"/>
        <w:jc w:val="both"/>
        <w:rPr>
          <w:rFonts w:ascii="Arial" w:hAnsi="Arial" w:cs="Arial"/>
          <w:sz w:val="16"/>
          <w:szCs w:val="16"/>
        </w:rPr>
      </w:pPr>
    </w:p>
    <w:p w14:paraId="05BA253F" w14:textId="77777777" w:rsidR="00435ED4" w:rsidRPr="00260D74" w:rsidRDefault="00435ED4" w:rsidP="00435ED4">
      <w:pPr>
        <w:tabs>
          <w:tab w:val="left" w:pos="1440"/>
        </w:tabs>
        <w:ind w:firstLine="1440"/>
        <w:jc w:val="both"/>
        <w:rPr>
          <w:rFonts w:ascii="Arial" w:hAnsi="Arial" w:cs="Arial"/>
          <w:sz w:val="16"/>
          <w:szCs w:val="16"/>
        </w:rPr>
      </w:pPr>
    </w:p>
    <w:p w14:paraId="513386C0" w14:textId="77777777" w:rsidR="00435ED4" w:rsidRPr="00260D74" w:rsidRDefault="00435ED4" w:rsidP="00435ED4">
      <w:pPr>
        <w:tabs>
          <w:tab w:val="left" w:pos="1440"/>
        </w:tabs>
        <w:ind w:firstLine="1440"/>
        <w:jc w:val="both"/>
        <w:rPr>
          <w:rFonts w:ascii="Arial" w:hAnsi="Arial" w:cs="Arial"/>
          <w:sz w:val="16"/>
          <w:szCs w:val="16"/>
        </w:rPr>
      </w:pPr>
    </w:p>
    <w:p w14:paraId="40C55BAD" w14:textId="29DCF89E" w:rsidR="00435ED4" w:rsidRPr="00260D74" w:rsidRDefault="00435ED4" w:rsidP="00435ED4">
      <w:pPr>
        <w:pStyle w:val="tekst"/>
        <w:tabs>
          <w:tab w:val="center" w:pos="6804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60D74">
        <w:rPr>
          <w:rFonts w:ascii="Arial" w:hAnsi="Arial" w:cs="Arial"/>
          <w:sz w:val="22"/>
          <w:szCs w:val="22"/>
        </w:rPr>
        <w:t xml:space="preserve">KLASA: </w:t>
      </w:r>
      <w:r>
        <w:rPr>
          <w:rFonts w:ascii="Arial" w:hAnsi="Arial" w:cs="Arial"/>
          <w:sz w:val="22"/>
          <w:szCs w:val="22"/>
        </w:rPr>
        <w:t>112-0</w:t>
      </w:r>
      <w:r w:rsidR="00075B8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/22-01/01</w:t>
      </w:r>
      <w:r w:rsidRPr="00260D74">
        <w:rPr>
          <w:rFonts w:ascii="Arial" w:hAnsi="Arial" w:cs="Arial"/>
          <w:sz w:val="22"/>
          <w:szCs w:val="22"/>
        </w:rPr>
        <w:tab/>
        <w:t xml:space="preserve"> </w:t>
      </w:r>
      <w:r w:rsidR="00075B85">
        <w:rPr>
          <w:rFonts w:ascii="Arial" w:hAnsi="Arial" w:cs="Arial"/>
          <w:b/>
          <w:sz w:val="22"/>
          <w:szCs w:val="22"/>
        </w:rPr>
        <w:t>v.d. PROČELNIKA</w:t>
      </w:r>
    </w:p>
    <w:p w14:paraId="6E5AD336" w14:textId="77777777" w:rsidR="00435ED4" w:rsidRPr="00260D74" w:rsidRDefault="00435ED4" w:rsidP="00435ED4">
      <w:pPr>
        <w:pStyle w:val="tekst"/>
        <w:tabs>
          <w:tab w:val="center" w:pos="6804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60D74">
        <w:rPr>
          <w:rFonts w:ascii="Arial" w:hAnsi="Arial" w:cs="Arial"/>
          <w:sz w:val="22"/>
          <w:szCs w:val="22"/>
        </w:rPr>
        <w:t>URBROJ: 2103</w:t>
      </w:r>
      <w:r>
        <w:rPr>
          <w:rFonts w:ascii="Arial" w:hAnsi="Arial" w:cs="Arial"/>
          <w:sz w:val="22"/>
          <w:szCs w:val="22"/>
        </w:rPr>
        <w:t>-2</w:t>
      </w:r>
      <w:r w:rsidRPr="00260D74">
        <w:rPr>
          <w:rFonts w:ascii="Arial" w:hAnsi="Arial" w:cs="Arial"/>
          <w:sz w:val="22"/>
          <w:szCs w:val="22"/>
        </w:rPr>
        <w:t>-0</w:t>
      </w:r>
      <w:r>
        <w:rPr>
          <w:rFonts w:ascii="Arial" w:hAnsi="Arial" w:cs="Arial"/>
          <w:sz w:val="22"/>
          <w:szCs w:val="22"/>
        </w:rPr>
        <w:t>2</w:t>
      </w:r>
      <w:r w:rsidRPr="00260D74">
        <w:rPr>
          <w:rFonts w:ascii="Arial" w:hAnsi="Arial" w:cs="Arial"/>
          <w:sz w:val="22"/>
          <w:szCs w:val="22"/>
        </w:rPr>
        <w:t>-2</w:t>
      </w:r>
      <w:r>
        <w:rPr>
          <w:rFonts w:ascii="Arial" w:hAnsi="Arial" w:cs="Arial"/>
          <w:sz w:val="22"/>
          <w:szCs w:val="22"/>
        </w:rPr>
        <w:t>2</w:t>
      </w:r>
      <w:r w:rsidRPr="00260D74">
        <w:rPr>
          <w:rFonts w:ascii="Arial" w:hAnsi="Arial" w:cs="Arial"/>
          <w:sz w:val="22"/>
          <w:szCs w:val="22"/>
        </w:rPr>
        <w:t>-1</w:t>
      </w:r>
      <w:r w:rsidRPr="00260D74">
        <w:rPr>
          <w:rFonts w:ascii="Arial" w:hAnsi="Arial" w:cs="Arial"/>
          <w:sz w:val="22"/>
          <w:szCs w:val="22"/>
        </w:rPr>
        <w:tab/>
      </w:r>
    </w:p>
    <w:p w14:paraId="2D65B6E1" w14:textId="709F033C" w:rsidR="00435ED4" w:rsidRPr="00260D74" w:rsidRDefault="00435ED4" w:rsidP="00435ED4">
      <w:pPr>
        <w:pStyle w:val="tekst"/>
        <w:tabs>
          <w:tab w:val="center" w:pos="6804"/>
        </w:tabs>
        <w:spacing w:before="0" w:beforeAutospacing="0" w:after="0" w:afterAutospacing="0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Čazma</w:t>
      </w:r>
      <w:r w:rsidRPr="00260D74">
        <w:rPr>
          <w:rFonts w:ascii="Arial" w:hAnsi="Arial" w:cs="Arial"/>
          <w:sz w:val="22"/>
          <w:szCs w:val="22"/>
        </w:rPr>
        <w:t xml:space="preserve">, </w:t>
      </w:r>
      <w:r w:rsidR="006844F9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.</w:t>
      </w:r>
      <w:r w:rsidR="00075B85">
        <w:rPr>
          <w:rFonts w:ascii="Arial" w:hAnsi="Arial" w:cs="Arial"/>
          <w:sz w:val="22"/>
          <w:szCs w:val="22"/>
        </w:rPr>
        <w:t>travanj</w:t>
      </w:r>
      <w:r>
        <w:rPr>
          <w:rFonts w:ascii="Arial" w:hAnsi="Arial" w:cs="Arial"/>
          <w:sz w:val="22"/>
          <w:szCs w:val="22"/>
        </w:rPr>
        <w:t xml:space="preserve"> 2022.g.</w:t>
      </w:r>
      <w:r w:rsidRPr="00260D74">
        <w:rPr>
          <w:rFonts w:ascii="Arial" w:hAnsi="Arial" w:cs="Arial"/>
          <w:sz w:val="22"/>
          <w:szCs w:val="22"/>
        </w:rPr>
        <w:tab/>
        <w:t xml:space="preserve">  </w:t>
      </w:r>
      <w:r w:rsidR="00075B85">
        <w:rPr>
          <w:rFonts w:ascii="Arial" w:hAnsi="Arial" w:cs="Arial"/>
          <w:b/>
          <w:iCs/>
          <w:sz w:val="22"/>
          <w:szCs w:val="22"/>
        </w:rPr>
        <w:t xml:space="preserve">Mario </w:t>
      </w:r>
      <w:proofErr w:type="spellStart"/>
      <w:r w:rsidR="00075B85">
        <w:rPr>
          <w:rFonts w:ascii="Arial" w:hAnsi="Arial" w:cs="Arial"/>
          <w:b/>
          <w:iCs/>
          <w:sz w:val="22"/>
          <w:szCs w:val="22"/>
        </w:rPr>
        <w:t>Ivanović</w:t>
      </w:r>
      <w:r w:rsidR="00084680">
        <w:rPr>
          <w:rFonts w:ascii="Arial" w:hAnsi="Arial" w:cs="Arial"/>
          <w:b/>
          <w:iCs/>
          <w:sz w:val="22"/>
          <w:szCs w:val="22"/>
        </w:rPr>
        <w:t>,mag.ing.aedif</w:t>
      </w:r>
      <w:proofErr w:type="spellEnd"/>
      <w:r w:rsidR="00084680">
        <w:rPr>
          <w:rFonts w:ascii="Arial" w:hAnsi="Arial" w:cs="Arial"/>
          <w:b/>
          <w:iCs/>
          <w:sz w:val="22"/>
          <w:szCs w:val="22"/>
        </w:rPr>
        <w:t>.</w:t>
      </w:r>
    </w:p>
    <w:p w14:paraId="5D05640E" w14:textId="37A8403F" w:rsidR="002A561F" w:rsidRDefault="002A561F" w:rsidP="002A561F">
      <w:pPr>
        <w:jc w:val="center"/>
        <w:rPr>
          <w:b/>
        </w:rPr>
      </w:pPr>
      <w:r>
        <w:rPr>
          <w:b/>
        </w:rPr>
        <w:lastRenderedPageBreak/>
        <w:t>JAVNI NATJEČAJ ZA PRIJAM U SLUŽBU VJEŽBENIKA U UPRAVNI ODJEL ZA PRORAČUN, KOMUNALNO GOSPODARSTVO, GOSPODARSTVO,</w:t>
      </w:r>
    </w:p>
    <w:p w14:paraId="32DC4D25" w14:textId="24FC7468" w:rsidR="002A561F" w:rsidRDefault="0005218E" w:rsidP="002A561F">
      <w:pPr>
        <w:jc w:val="center"/>
        <w:rPr>
          <w:b/>
        </w:rPr>
      </w:pPr>
      <w:r>
        <w:rPr>
          <w:b/>
        </w:rPr>
        <w:t>ZAŠTITU OKOLIŠA I EKOLOGIJU</w:t>
      </w:r>
    </w:p>
    <w:p w14:paraId="31CC8AE2" w14:textId="17CBA424" w:rsidR="002A561F" w:rsidRDefault="002A561F" w:rsidP="0005218E">
      <w:pPr>
        <w:ind w:left="709"/>
        <w:jc w:val="both"/>
        <w:rPr>
          <w:b/>
        </w:rPr>
      </w:pPr>
      <w:r>
        <w:rPr>
          <w:b/>
        </w:rPr>
        <w:t>ZA RADNO MJESTO: v</w:t>
      </w:r>
      <w:r w:rsidR="0005218E">
        <w:rPr>
          <w:b/>
        </w:rPr>
        <w:t>ježbenika-</w:t>
      </w:r>
      <w:r w:rsidR="007B5358">
        <w:rPr>
          <w:b/>
        </w:rPr>
        <w:t>referenta-</w:t>
      </w:r>
      <w:r w:rsidR="0005218E">
        <w:rPr>
          <w:b/>
        </w:rPr>
        <w:t>komunalnog redara</w:t>
      </w:r>
    </w:p>
    <w:p w14:paraId="0EF8C710" w14:textId="77777777" w:rsidR="002A561F" w:rsidRDefault="002A561F" w:rsidP="002A561F">
      <w:pPr>
        <w:jc w:val="center"/>
        <w:rPr>
          <w:caps/>
        </w:rPr>
      </w:pPr>
    </w:p>
    <w:p w14:paraId="78F964CF" w14:textId="77777777" w:rsidR="002A561F" w:rsidRDefault="002A561F" w:rsidP="002A561F">
      <w:pPr>
        <w:jc w:val="both"/>
        <w:rPr>
          <w:bCs/>
        </w:rPr>
      </w:pPr>
    </w:p>
    <w:p w14:paraId="129D5BA7" w14:textId="77777777" w:rsidR="002A561F" w:rsidRDefault="002A561F" w:rsidP="002A561F">
      <w:pPr>
        <w:jc w:val="both"/>
        <w:rPr>
          <w:b/>
          <w:szCs w:val="22"/>
        </w:rPr>
      </w:pPr>
      <w:r>
        <w:rPr>
          <w:b/>
          <w:szCs w:val="22"/>
        </w:rPr>
        <w:t xml:space="preserve">1. OPIS POSLOVA </w:t>
      </w:r>
    </w:p>
    <w:p w14:paraId="39D1D249" w14:textId="77777777" w:rsidR="002A561F" w:rsidRDefault="002A561F" w:rsidP="002A561F">
      <w:pPr>
        <w:jc w:val="both"/>
        <w:rPr>
          <w:b/>
        </w:rPr>
      </w:pPr>
    </w:p>
    <w:p w14:paraId="417D1256" w14:textId="2CF9DE2A" w:rsidR="002A561F" w:rsidRDefault="00F273C5" w:rsidP="00F273C5">
      <w:pPr>
        <w:pStyle w:val="Odlomakpopisa"/>
        <w:numPr>
          <w:ilvl w:val="0"/>
          <w:numId w:val="9"/>
        </w:numPr>
        <w:jc w:val="both"/>
      </w:pPr>
      <w:r>
        <w:t>v</w:t>
      </w:r>
      <w:r w:rsidR="0005218E">
        <w:t>odi brigu i nadzire primjenu Odluke o komunalnom redu</w:t>
      </w:r>
    </w:p>
    <w:p w14:paraId="1689AF1C" w14:textId="5A3A0416" w:rsidR="0005218E" w:rsidRDefault="0005218E" w:rsidP="00F273C5">
      <w:pPr>
        <w:pStyle w:val="Odlomakpopisa"/>
        <w:numPr>
          <w:ilvl w:val="0"/>
          <w:numId w:val="9"/>
        </w:numPr>
        <w:jc w:val="both"/>
      </w:pPr>
      <w:r>
        <w:t>izdaje rješenja kojima u okviru svojih nadležnosti fizičkim i pravnim osobama određuje radnje s ciljem održavanja komunalnog reda</w:t>
      </w:r>
    </w:p>
    <w:p w14:paraId="74484A0F" w14:textId="3A316B67" w:rsidR="002A561F" w:rsidRDefault="00FE7EC0" w:rsidP="00F273C5">
      <w:pPr>
        <w:pStyle w:val="Odlomakpopisa"/>
        <w:numPr>
          <w:ilvl w:val="0"/>
          <w:numId w:val="9"/>
        </w:numPr>
        <w:jc w:val="both"/>
      </w:pPr>
      <w:r>
        <w:t>provodi prekršajne prijave i izriče mandatne kazne u okviru svog područja rada</w:t>
      </w:r>
    </w:p>
    <w:p w14:paraId="144E0C13" w14:textId="17CADC75" w:rsidR="002A561F" w:rsidRDefault="00FE7EC0" w:rsidP="00F273C5">
      <w:pPr>
        <w:pStyle w:val="Odlomakpopisa"/>
        <w:numPr>
          <w:ilvl w:val="0"/>
          <w:numId w:val="9"/>
        </w:numPr>
        <w:jc w:val="both"/>
      </w:pPr>
      <w:r>
        <w:t>predlaže donošenje akata i odluka radi provođenja zakona s područja komunalnog gospodarstva</w:t>
      </w:r>
    </w:p>
    <w:p w14:paraId="1131FAAA" w14:textId="280D87B5" w:rsidR="002A561F" w:rsidRDefault="00FE7EC0" w:rsidP="00F273C5">
      <w:pPr>
        <w:pStyle w:val="Odlomakpopisa"/>
        <w:numPr>
          <w:ilvl w:val="0"/>
          <w:numId w:val="9"/>
        </w:numPr>
        <w:jc w:val="both"/>
      </w:pPr>
      <w:r>
        <w:t>surađuje s odgovarajućim uredima županije i njenih ispostava</w:t>
      </w:r>
    </w:p>
    <w:p w14:paraId="6261FEF8" w14:textId="6690D8DC" w:rsidR="002A561F" w:rsidRPr="00F273C5" w:rsidRDefault="002A561F" w:rsidP="00F273C5">
      <w:pPr>
        <w:pStyle w:val="Odlomakpopisa"/>
        <w:numPr>
          <w:ilvl w:val="0"/>
          <w:numId w:val="9"/>
        </w:numPr>
        <w:jc w:val="both"/>
        <w:rPr>
          <w:b/>
        </w:rPr>
      </w:pPr>
      <w:r>
        <w:t>obavlja druge poslove po nalogu pročelnika Upravnog odjela.</w:t>
      </w:r>
    </w:p>
    <w:p w14:paraId="2F2E7AFB" w14:textId="2295BCA3" w:rsidR="007B5358" w:rsidRPr="00F35E6E" w:rsidRDefault="007B5358" w:rsidP="007B5358">
      <w:pPr>
        <w:jc w:val="both"/>
      </w:pPr>
      <w:r w:rsidRPr="00F35E6E">
        <w:t xml:space="preserve">Osnovnu plaću radnog mjesta </w:t>
      </w:r>
      <w:r>
        <w:t>vježbenika</w:t>
      </w:r>
      <w:r w:rsidRPr="00F35E6E">
        <w:t xml:space="preserve"> </w:t>
      </w:r>
      <w:r>
        <w:t xml:space="preserve">-referenta-komunalnog redara </w:t>
      </w:r>
      <w:r w:rsidRPr="00F35E6E">
        <w:t>sačinjava</w:t>
      </w:r>
      <w:r>
        <w:t xml:space="preserve"> 85 %</w:t>
      </w:r>
      <w:r w:rsidRPr="00F35E6E">
        <w:t xml:space="preserve"> </w:t>
      </w:r>
      <w:proofErr w:type="spellStart"/>
      <w:r w:rsidRPr="00F35E6E">
        <w:t>umnož</w:t>
      </w:r>
      <w:r>
        <w:t>ka</w:t>
      </w:r>
      <w:proofErr w:type="spellEnd"/>
      <w:r w:rsidRPr="00F35E6E">
        <w:t xml:space="preserve"> koeficijenta radnog mjesta (</w:t>
      </w:r>
      <w:r>
        <w:t>1,</w:t>
      </w:r>
      <w:r w:rsidR="00F273C5">
        <w:t>54</w:t>
      </w:r>
      <w:r w:rsidRPr="00F35E6E">
        <w:t>) i osnovice za obračun plaće.</w:t>
      </w:r>
    </w:p>
    <w:p w14:paraId="2530B04C" w14:textId="3465A109" w:rsidR="007B5358" w:rsidRDefault="007B5358" w:rsidP="007B5358">
      <w:pPr>
        <w:rPr>
          <w:b/>
        </w:rPr>
      </w:pPr>
      <w:r>
        <w:rPr>
          <w:b/>
        </w:rPr>
        <w:t>Potrebno stručno znanje:</w:t>
      </w:r>
    </w:p>
    <w:p w14:paraId="39DFAEC3" w14:textId="6CC2FC55" w:rsidR="00F273C5" w:rsidRPr="00F273C5" w:rsidRDefault="00F273C5" w:rsidP="00F273C5">
      <w:pPr>
        <w:pStyle w:val="Odlomakpopisa"/>
        <w:numPr>
          <w:ilvl w:val="0"/>
          <w:numId w:val="9"/>
        </w:numPr>
        <w:rPr>
          <w:bCs/>
        </w:rPr>
      </w:pPr>
      <w:r w:rsidRPr="00F273C5">
        <w:rPr>
          <w:bCs/>
        </w:rPr>
        <w:t xml:space="preserve">gimnazijsko srednjoškolsko obrazovanje ili četverogodišnje strukovno obrazovanje </w:t>
      </w:r>
    </w:p>
    <w:p w14:paraId="0271BE09" w14:textId="3CDEC107" w:rsidR="007B5358" w:rsidRDefault="007B5358" w:rsidP="00F273C5"/>
    <w:p w14:paraId="6094075B" w14:textId="77777777" w:rsidR="007B5358" w:rsidRDefault="007B5358" w:rsidP="007B5358"/>
    <w:p w14:paraId="29EB0EB8" w14:textId="77777777" w:rsidR="007B5358" w:rsidRDefault="007B5358" w:rsidP="007B5358">
      <w:pPr>
        <w:rPr>
          <w:b/>
        </w:rPr>
      </w:pPr>
      <w:r w:rsidRPr="00F35E6E">
        <w:rPr>
          <w:b/>
        </w:rPr>
        <w:t>Pravni i drugi izvori za pripremanje kandidata za testiranje:</w:t>
      </w:r>
    </w:p>
    <w:p w14:paraId="38D4084D" w14:textId="77777777" w:rsidR="007B5358" w:rsidRPr="00950B9E" w:rsidRDefault="007B5358" w:rsidP="007B5358">
      <w:pPr>
        <w:numPr>
          <w:ilvl w:val="0"/>
          <w:numId w:val="8"/>
        </w:numPr>
      </w:pPr>
      <w:r w:rsidRPr="00950B9E">
        <w:t xml:space="preserve">Zakon o komunalnom gospodarstvu </w:t>
      </w:r>
      <w:r>
        <w:t>(NN 68/18, 110/18, 32/20)</w:t>
      </w:r>
    </w:p>
    <w:p w14:paraId="394F3BC7" w14:textId="77777777" w:rsidR="007B5358" w:rsidRPr="00950B9E" w:rsidRDefault="007B5358" w:rsidP="007B5358">
      <w:pPr>
        <w:numPr>
          <w:ilvl w:val="0"/>
          <w:numId w:val="8"/>
        </w:numPr>
      </w:pPr>
      <w:r w:rsidRPr="00950B9E">
        <w:t>Zakon o općem upravnom postupku</w:t>
      </w:r>
      <w:r>
        <w:t>(</w:t>
      </w:r>
      <w:r w:rsidRPr="00950B9E">
        <w:t xml:space="preserve"> NN </w:t>
      </w:r>
      <w:r>
        <w:t>47/09, 110/21)</w:t>
      </w:r>
    </w:p>
    <w:p w14:paraId="2FB517E9" w14:textId="77777777" w:rsidR="007B5358" w:rsidRPr="00950B9E" w:rsidRDefault="007B5358" w:rsidP="007B5358">
      <w:pPr>
        <w:numPr>
          <w:ilvl w:val="0"/>
          <w:numId w:val="8"/>
        </w:numPr>
      </w:pPr>
      <w:r w:rsidRPr="00950B9E">
        <w:t>Zakon o lokalnoj i područnoj (regionalnoj) samoupravi NN 33/01, 60/01,129/05, 109/07, 125/08, 36/09, 150/11, 144/12 i 18/13.</w:t>
      </w:r>
    </w:p>
    <w:p w14:paraId="6E2EFD99" w14:textId="72B2A644" w:rsidR="002A561F" w:rsidRDefault="007B5358" w:rsidP="00204CB3">
      <w:pPr>
        <w:numPr>
          <w:ilvl w:val="0"/>
          <w:numId w:val="8"/>
        </w:numPr>
      </w:pPr>
      <w:r w:rsidRPr="00950B9E">
        <w:t xml:space="preserve">Zakon o službenicima i namještenicima u lokalnoj i područnoj (regionalnoj) samoupravi NN 86/08 </w:t>
      </w:r>
      <w:r>
        <w:t>,</w:t>
      </w:r>
      <w:r w:rsidRPr="00950B9E">
        <w:t xml:space="preserve"> 61/11</w:t>
      </w:r>
      <w:r>
        <w:t xml:space="preserve"> i 112/19)</w:t>
      </w:r>
    </w:p>
    <w:p w14:paraId="1BC3C81A" w14:textId="77777777" w:rsidR="002A561F" w:rsidRDefault="002A561F" w:rsidP="002A561F">
      <w:pPr>
        <w:jc w:val="both"/>
      </w:pPr>
    </w:p>
    <w:p w14:paraId="3C5177AD" w14:textId="77777777" w:rsidR="002A561F" w:rsidRDefault="002A561F" w:rsidP="002A561F">
      <w:pPr>
        <w:jc w:val="both"/>
        <w:rPr>
          <w:b/>
        </w:rPr>
      </w:pPr>
      <w:r>
        <w:rPr>
          <w:b/>
        </w:rPr>
        <w:t>Prethodna provjera znanja i sposobnosti obuhvaća:</w:t>
      </w:r>
    </w:p>
    <w:p w14:paraId="1C68F3C1" w14:textId="545E1CC9" w:rsidR="002A561F" w:rsidRPr="00204CB3" w:rsidRDefault="002A561F" w:rsidP="00204CB3">
      <w:pPr>
        <w:pStyle w:val="Odlomakpopisa"/>
        <w:numPr>
          <w:ilvl w:val="0"/>
          <w:numId w:val="9"/>
        </w:numPr>
        <w:jc w:val="both"/>
        <w:rPr>
          <w:b/>
        </w:rPr>
      </w:pPr>
      <w:r>
        <w:t>pisano testiranje,</w:t>
      </w:r>
    </w:p>
    <w:p w14:paraId="3DACE066" w14:textId="5ACE194C" w:rsidR="002A561F" w:rsidRPr="00204CB3" w:rsidRDefault="002A561F" w:rsidP="00204CB3">
      <w:pPr>
        <w:pStyle w:val="Odlomakpopisa"/>
        <w:numPr>
          <w:ilvl w:val="0"/>
          <w:numId w:val="9"/>
        </w:numPr>
        <w:jc w:val="both"/>
        <w:rPr>
          <w:b/>
        </w:rPr>
      </w:pPr>
      <w:r>
        <w:t>intervju s kandidatima koji su ostvarili najmanje 50% bodova iz svakog dijela provjere znanja i sposobnosti kandidata na provedenom pisanom testiranju i provjeri praktičnog rada.</w:t>
      </w:r>
    </w:p>
    <w:p w14:paraId="2C297E53" w14:textId="77777777" w:rsidR="002A561F" w:rsidRDefault="002A561F" w:rsidP="002A561F">
      <w:pPr>
        <w:jc w:val="both"/>
      </w:pPr>
    </w:p>
    <w:p w14:paraId="04ABD330" w14:textId="77777777" w:rsidR="008C0CDE" w:rsidRPr="008C0CDE" w:rsidRDefault="008C0CDE" w:rsidP="008C0CDE">
      <w:pPr>
        <w:rPr>
          <w:b/>
        </w:rPr>
      </w:pPr>
      <w:r w:rsidRPr="008C0CDE">
        <w:t xml:space="preserve">Vrijeme održavanja prethodne provjere znanja i sposobnosti kandidata bit će objavljeno na web stranici Grada Čazme </w:t>
      </w:r>
      <w:hyperlink r:id="rId8" w:history="1">
        <w:r w:rsidRPr="008C0CDE">
          <w:rPr>
            <w:color w:val="0000FF"/>
            <w:u w:val="single"/>
          </w:rPr>
          <w:t>www.cazma.hr</w:t>
        </w:r>
      </w:hyperlink>
      <w:r w:rsidRPr="008C0CDE">
        <w:t xml:space="preserve"> i na oglasnoj ploči Grada Čazme, najkasnije pet dana prije održavanja provjere.</w:t>
      </w:r>
    </w:p>
    <w:p w14:paraId="32259DBF" w14:textId="77777777" w:rsidR="00435ED4" w:rsidRPr="00260D74" w:rsidRDefault="00435ED4" w:rsidP="00435ED4">
      <w:pPr>
        <w:pStyle w:val="tekst"/>
        <w:tabs>
          <w:tab w:val="center" w:pos="6804"/>
        </w:tabs>
        <w:spacing w:before="0" w:beforeAutospacing="0" w:after="0" w:afterAutospacing="0"/>
        <w:jc w:val="both"/>
        <w:rPr>
          <w:rFonts w:ascii="Arial" w:hAnsi="Arial" w:cs="Arial"/>
          <w:b/>
          <w:i/>
          <w:sz w:val="22"/>
          <w:szCs w:val="22"/>
        </w:rPr>
      </w:pPr>
      <w:r w:rsidRPr="00260D74">
        <w:rPr>
          <w:rFonts w:ascii="Arial" w:hAnsi="Arial" w:cs="Arial"/>
          <w:b/>
          <w:sz w:val="22"/>
          <w:szCs w:val="22"/>
        </w:rPr>
        <w:tab/>
      </w:r>
    </w:p>
    <w:p w14:paraId="68217137" w14:textId="77777777" w:rsidR="00435ED4" w:rsidRPr="00260D74" w:rsidRDefault="00435ED4" w:rsidP="00435ED4">
      <w:pPr>
        <w:pStyle w:val="tekst"/>
        <w:tabs>
          <w:tab w:val="center" w:pos="7371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3CA533AD" w14:textId="77777777" w:rsidR="00127866" w:rsidRDefault="008C0CDE"/>
    <w:sectPr w:rsidR="00127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A321E"/>
    <w:multiLevelType w:val="hybridMultilevel"/>
    <w:tmpl w:val="B40CDB80"/>
    <w:lvl w:ilvl="0" w:tplc="041A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225404B"/>
    <w:multiLevelType w:val="hybridMultilevel"/>
    <w:tmpl w:val="07024766"/>
    <w:lvl w:ilvl="0" w:tplc="041A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B1600"/>
    <w:multiLevelType w:val="hybridMultilevel"/>
    <w:tmpl w:val="41049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B0E47"/>
    <w:multiLevelType w:val="hybridMultilevel"/>
    <w:tmpl w:val="EF3088E8"/>
    <w:lvl w:ilvl="0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CB66D5C"/>
    <w:multiLevelType w:val="hybridMultilevel"/>
    <w:tmpl w:val="39CC95D2"/>
    <w:lvl w:ilvl="0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51434365"/>
    <w:multiLevelType w:val="hybridMultilevel"/>
    <w:tmpl w:val="876CB4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F040A"/>
    <w:multiLevelType w:val="hybridMultilevel"/>
    <w:tmpl w:val="2E8C1A40"/>
    <w:lvl w:ilvl="0" w:tplc="E3ACDF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03F92"/>
    <w:multiLevelType w:val="hybridMultilevel"/>
    <w:tmpl w:val="58D8DBB4"/>
    <w:lvl w:ilvl="0" w:tplc="4CA6F060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711E57C8"/>
    <w:multiLevelType w:val="hybridMultilevel"/>
    <w:tmpl w:val="408220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1298590">
    <w:abstractNumId w:val="0"/>
  </w:num>
  <w:num w:numId="2" w16cid:durableId="766775989">
    <w:abstractNumId w:val="4"/>
  </w:num>
  <w:num w:numId="3" w16cid:durableId="1791053218">
    <w:abstractNumId w:val="3"/>
  </w:num>
  <w:num w:numId="4" w16cid:durableId="1269896000">
    <w:abstractNumId w:val="7"/>
  </w:num>
  <w:num w:numId="5" w16cid:durableId="988443612">
    <w:abstractNumId w:val="2"/>
  </w:num>
  <w:num w:numId="6" w16cid:durableId="715550482">
    <w:abstractNumId w:val="1"/>
  </w:num>
  <w:num w:numId="7" w16cid:durableId="1550149208">
    <w:abstractNumId w:val="5"/>
  </w:num>
  <w:num w:numId="8" w16cid:durableId="1249773343">
    <w:abstractNumId w:val="8"/>
  </w:num>
  <w:num w:numId="9" w16cid:durableId="557123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D4"/>
    <w:rsid w:val="0005218E"/>
    <w:rsid w:val="00075B85"/>
    <w:rsid w:val="00084680"/>
    <w:rsid w:val="00166758"/>
    <w:rsid w:val="00204CB3"/>
    <w:rsid w:val="00220CF4"/>
    <w:rsid w:val="00294EEF"/>
    <w:rsid w:val="002A561F"/>
    <w:rsid w:val="003A191F"/>
    <w:rsid w:val="00435ED4"/>
    <w:rsid w:val="00474FBB"/>
    <w:rsid w:val="005D03C1"/>
    <w:rsid w:val="00671957"/>
    <w:rsid w:val="006844F9"/>
    <w:rsid w:val="00783854"/>
    <w:rsid w:val="007B5358"/>
    <w:rsid w:val="00837567"/>
    <w:rsid w:val="008C0CDE"/>
    <w:rsid w:val="00925BE1"/>
    <w:rsid w:val="00A733B2"/>
    <w:rsid w:val="00AB5AFD"/>
    <w:rsid w:val="00C03926"/>
    <w:rsid w:val="00D30A8E"/>
    <w:rsid w:val="00DD1633"/>
    <w:rsid w:val="00DF6D45"/>
    <w:rsid w:val="00F273C5"/>
    <w:rsid w:val="00FA63FA"/>
    <w:rsid w:val="00FE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F3A9"/>
  <w15:chartTrackingRefBased/>
  <w15:docId w15:val="{456E09BD-1147-44AD-918D-C667A8DE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35ED4"/>
    <w:rPr>
      <w:color w:val="0000FF"/>
      <w:u w:val="single"/>
    </w:rPr>
  </w:style>
  <w:style w:type="paragraph" w:customStyle="1" w:styleId="tekst">
    <w:name w:val="tekst"/>
    <w:basedOn w:val="Normal"/>
    <w:rsid w:val="00435ED4"/>
    <w:pPr>
      <w:spacing w:before="100" w:beforeAutospacing="1" w:after="100" w:afterAutospacing="1"/>
    </w:pPr>
  </w:style>
  <w:style w:type="character" w:styleId="Istaknuto">
    <w:name w:val="Emphasis"/>
    <w:qFormat/>
    <w:rsid w:val="00435ED4"/>
    <w:rPr>
      <w:i/>
      <w:iCs/>
    </w:rPr>
  </w:style>
  <w:style w:type="paragraph" w:styleId="Odlomakpopisa">
    <w:name w:val="List Paragraph"/>
    <w:basedOn w:val="Normal"/>
    <w:uiPriority w:val="34"/>
    <w:qFormat/>
    <w:rsid w:val="00166758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671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zm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zm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zma.hr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2022-04-25T07:53:00Z</dcterms:created>
  <dcterms:modified xsi:type="dcterms:W3CDTF">2022-05-03T10:24:00Z</dcterms:modified>
</cp:coreProperties>
</file>