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39539" w14:textId="71334A1F" w:rsidR="00150A03" w:rsidRPr="009F4F89" w:rsidRDefault="00AD3087" w:rsidP="00150A03">
      <w:pPr>
        <w:jc w:val="center"/>
        <w:rPr>
          <w:rFonts w:cstheme="minorHAnsi"/>
          <w:sz w:val="36"/>
          <w:szCs w:val="36"/>
        </w:rPr>
      </w:pPr>
      <w:r w:rsidRPr="009F4F89">
        <w:rPr>
          <w:rFonts w:cstheme="minorHAnsi"/>
          <w:sz w:val="36"/>
          <w:szCs w:val="36"/>
        </w:rPr>
        <w:t xml:space="preserve"> </w:t>
      </w:r>
    </w:p>
    <w:p w14:paraId="39A0968E" w14:textId="3CAF699C" w:rsidR="00150A03" w:rsidRPr="009F4F89" w:rsidRDefault="00150A03" w:rsidP="00150A03">
      <w:pPr>
        <w:jc w:val="center"/>
        <w:rPr>
          <w:rFonts w:cstheme="minorHAnsi"/>
          <w:sz w:val="36"/>
          <w:szCs w:val="36"/>
        </w:rPr>
      </w:pPr>
    </w:p>
    <w:p w14:paraId="60BCA02C" w14:textId="77777777" w:rsidR="00150A03" w:rsidRPr="009F4F89" w:rsidRDefault="00150A03" w:rsidP="00150A03">
      <w:pPr>
        <w:jc w:val="center"/>
        <w:rPr>
          <w:rFonts w:cstheme="minorHAnsi"/>
          <w:sz w:val="36"/>
          <w:szCs w:val="36"/>
        </w:rPr>
      </w:pPr>
    </w:p>
    <w:p w14:paraId="3F59A8FA" w14:textId="77777777" w:rsidR="00150A03" w:rsidRPr="009F4F89" w:rsidRDefault="00150A03" w:rsidP="00150A03">
      <w:pPr>
        <w:jc w:val="center"/>
        <w:rPr>
          <w:rFonts w:cstheme="minorHAnsi"/>
          <w:sz w:val="36"/>
          <w:szCs w:val="36"/>
        </w:rPr>
      </w:pPr>
    </w:p>
    <w:p w14:paraId="6DB4555C" w14:textId="77777777" w:rsidR="00150A03" w:rsidRPr="009F4F89" w:rsidRDefault="00150A03" w:rsidP="00150A03">
      <w:pPr>
        <w:jc w:val="center"/>
        <w:rPr>
          <w:rFonts w:cstheme="minorHAnsi"/>
          <w:sz w:val="36"/>
          <w:szCs w:val="36"/>
        </w:rPr>
      </w:pPr>
    </w:p>
    <w:p w14:paraId="69E738D0" w14:textId="77777777" w:rsidR="006D7781" w:rsidRPr="006D7781" w:rsidRDefault="00150A03" w:rsidP="006D7781">
      <w:pPr>
        <w:jc w:val="center"/>
        <w:rPr>
          <w:rFonts w:ascii="Candara" w:hAnsi="Candara" w:cs="Calibri Light"/>
          <w:b/>
          <w:color w:val="000000" w:themeColor="text1"/>
          <w:sz w:val="44"/>
          <w:szCs w:val="44"/>
        </w:rPr>
      </w:pPr>
      <w:r w:rsidRPr="006D7781">
        <w:rPr>
          <w:rFonts w:ascii="Candara" w:hAnsi="Candara" w:cs="Calibri Light"/>
          <w:b/>
          <w:color w:val="000000" w:themeColor="text1"/>
          <w:sz w:val="44"/>
          <w:szCs w:val="44"/>
        </w:rPr>
        <w:t xml:space="preserve">PROVEDBENI PROGRAM </w:t>
      </w:r>
    </w:p>
    <w:p w14:paraId="3AC47F37" w14:textId="27E01164" w:rsidR="00150A03" w:rsidRPr="006D7781" w:rsidRDefault="009D7113" w:rsidP="006D7781">
      <w:pPr>
        <w:jc w:val="center"/>
        <w:rPr>
          <w:rFonts w:ascii="Candara" w:hAnsi="Candara" w:cs="Calibri Light"/>
          <w:b/>
          <w:color w:val="000000" w:themeColor="text1"/>
          <w:sz w:val="44"/>
          <w:szCs w:val="44"/>
        </w:rPr>
      </w:pPr>
      <w:r w:rsidRPr="006D7781">
        <w:rPr>
          <w:rFonts w:ascii="Candara" w:hAnsi="Candara" w:cs="Calibri Light"/>
          <w:b/>
          <w:color w:val="000000" w:themeColor="text1"/>
          <w:sz w:val="44"/>
          <w:szCs w:val="44"/>
        </w:rPr>
        <w:t>GRADA</w:t>
      </w:r>
      <w:r w:rsidR="006D7781" w:rsidRPr="006D7781">
        <w:rPr>
          <w:rFonts w:ascii="Candara" w:hAnsi="Candara" w:cs="Calibri Light"/>
          <w:b/>
          <w:color w:val="000000" w:themeColor="text1"/>
          <w:sz w:val="44"/>
          <w:szCs w:val="44"/>
        </w:rPr>
        <w:t xml:space="preserve"> </w:t>
      </w:r>
      <w:r w:rsidR="009A0679" w:rsidRPr="006D7781">
        <w:rPr>
          <w:rFonts w:ascii="Candara" w:hAnsi="Candara" w:cs="Calibri Light"/>
          <w:b/>
          <w:color w:val="000000" w:themeColor="text1"/>
          <w:sz w:val="44"/>
          <w:szCs w:val="44"/>
        </w:rPr>
        <w:t>ČAZME</w:t>
      </w:r>
    </w:p>
    <w:p w14:paraId="1F5145FC" w14:textId="32F1EF59" w:rsidR="006772DE" w:rsidRPr="006D7781" w:rsidRDefault="00434F81" w:rsidP="006D7781">
      <w:pPr>
        <w:jc w:val="center"/>
        <w:rPr>
          <w:rFonts w:ascii="Candara" w:hAnsi="Candara" w:cs="Calibri Light"/>
          <w:b/>
          <w:color w:val="000000" w:themeColor="text1"/>
          <w:sz w:val="44"/>
          <w:szCs w:val="44"/>
        </w:rPr>
      </w:pPr>
      <w:r w:rsidRPr="006D7781">
        <w:rPr>
          <w:rFonts w:ascii="Candara" w:hAnsi="Candara" w:cs="Calibri Light"/>
          <w:b/>
          <w:color w:val="000000" w:themeColor="text1"/>
          <w:sz w:val="44"/>
          <w:szCs w:val="44"/>
        </w:rPr>
        <w:t>za razdoblje 2021.-2025</w:t>
      </w:r>
      <w:r w:rsidR="00150A03" w:rsidRPr="006D7781">
        <w:rPr>
          <w:rFonts w:ascii="Candara" w:hAnsi="Candara" w:cs="Calibri Light"/>
          <w:b/>
          <w:color w:val="000000" w:themeColor="text1"/>
          <w:sz w:val="44"/>
          <w:szCs w:val="44"/>
        </w:rPr>
        <w:t>.</w:t>
      </w:r>
    </w:p>
    <w:p w14:paraId="0BF6A8B2" w14:textId="77777777" w:rsidR="00150A03" w:rsidRPr="006D7781" w:rsidRDefault="00150A03" w:rsidP="006D7781">
      <w:pPr>
        <w:jc w:val="center"/>
        <w:rPr>
          <w:rFonts w:ascii="Candara" w:hAnsi="Candara" w:cs="Calibri Light"/>
          <w:b/>
          <w:sz w:val="36"/>
          <w:szCs w:val="36"/>
        </w:rPr>
      </w:pPr>
    </w:p>
    <w:p w14:paraId="10B26778" w14:textId="77777777" w:rsidR="00150A03" w:rsidRPr="006D7781" w:rsidRDefault="00150A03" w:rsidP="006D7781">
      <w:pPr>
        <w:jc w:val="center"/>
        <w:rPr>
          <w:rFonts w:ascii="Candara" w:hAnsi="Candara" w:cs="Calibri Light"/>
          <w:b/>
          <w:sz w:val="36"/>
          <w:szCs w:val="36"/>
        </w:rPr>
      </w:pPr>
    </w:p>
    <w:p w14:paraId="27381FEA" w14:textId="12F14420" w:rsidR="00150A03" w:rsidRPr="006D7781" w:rsidRDefault="006D7781" w:rsidP="006D7781">
      <w:pPr>
        <w:jc w:val="center"/>
        <w:rPr>
          <w:rFonts w:ascii="Candara" w:hAnsi="Candara" w:cs="Calibri Light"/>
          <w:b/>
          <w:sz w:val="36"/>
          <w:szCs w:val="36"/>
        </w:rPr>
      </w:pPr>
      <w:r w:rsidRPr="009F4F89">
        <w:rPr>
          <w:rFonts w:eastAsia="Times New Roman" w:cstheme="minorHAnsi"/>
          <w:bCs/>
          <w:noProof/>
          <w:sz w:val="24"/>
          <w:lang w:eastAsia="hr-HR"/>
        </w:rPr>
        <w:drawing>
          <wp:anchor distT="0" distB="0" distL="114300" distR="114300" simplePos="0" relativeHeight="251668992" behindDoc="0" locked="0" layoutInCell="1" allowOverlap="1" wp14:anchorId="53358C81" wp14:editId="3DFCBC4F">
            <wp:simplePos x="0" y="0"/>
            <wp:positionH relativeFrom="margin">
              <wp:posOffset>2329180</wp:posOffset>
            </wp:positionH>
            <wp:positionV relativeFrom="paragraph">
              <wp:posOffset>135255</wp:posOffset>
            </wp:positionV>
            <wp:extent cx="1352550" cy="1659255"/>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unja_(grb).gif"/>
                    <pic:cNvPicPr/>
                  </pic:nvPicPr>
                  <pic:blipFill>
                    <a:blip r:embed="rId8">
                      <a:extLst>
                        <a:ext uri="{28A0092B-C50C-407E-A947-70E740481C1C}">
                          <a14:useLocalDpi xmlns:a14="http://schemas.microsoft.com/office/drawing/2010/main" val="0"/>
                        </a:ext>
                      </a:extLst>
                    </a:blip>
                    <a:stretch>
                      <a:fillRect/>
                    </a:stretch>
                  </pic:blipFill>
                  <pic:spPr>
                    <a:xfrm>
                      <a:off x="0" y="0"/>
                      <a:ext cx="1352550" cy="1659255"/>
                    </a:xfrm>
                    <a:prstGeom prst="rect">
                      <a:avLst/>
                    </a:prstGeom>
                  </pic:spPr>
                </pic:pic>
              </a:graphicData>
            </a:graphic>
            <wp14:sizeRelH relativeFrom="margin">
              <wp14:pctWidth>0</wp14:pctWidth>
            </wp14:sizeRelH>
            <wp14:sizeRelV relativeFrom="margin">
              <wp14:pctHeight>0</wp14:pctHeight>
            </wp14:sizeRelV>
          </wp:anchor>
        </w:drawing>
      </w:r>
    </w:p>
    <w:p w14:paraId="2F2D2C20" w14:textId="7D006360" w:rsidR="00150A03" w:rsidRPr="006D7781" w:rsidRDefault="00150A03" w:rsidP="006D7781">
      <w:pPr>
        <w:jc w:val="center"/>
        <w:rPr>
          <w:rFonts w:ascii="Candara" w:hAnsi="Candara" w:cs="Calibri Light"/>
          <w:b/>
          <w:sz w:val="36"/>
          <w:szCs w:val="36"/>
        </w:rPr>
      </w:pPr>
    </w:p>
    <w:p w14:paraId="7302927A" w14:textId="2ED174C0" w:rsidR="00150A03" w:rsidRPr="006D7781" w:rsidRDefault="00150A03" w:rsidP="006D7781">
      <w:pPr>
        <w:jc w:val="center"/>
        <w:rPr>
          <w:rFonts w:ascii="Candara" w:hAnsi="Candara" w:cs="Calibri Light"/>
          <w:b/>
          <w:sz w:val="36"/>
          <w:szCs w:val="36"/>
        </w:rPr>
      </w:pPr>
    </w:p>
    <w:p w14:paraId="44BA3DC4" w14:textId="77777777" w:rsidR="00150A03" w:rsidRPr="006D7781" w:rsidRDefault="00150A03" w:rsidP="006D7781">
      <w:pPr>
        <w:jc w:val="center"/>
        <w:rPr>
          <w:rFonts w:ascii="Candara" w:hAnsi="Candara" w:cs="Calibri Light"/>
          <w:b/>
          <w:sz w:val="36"/>
          <w:szCs w:val="36"/>
        </w:rPr>
      </w:pPr>
    </w:p>
    <w:p w14:paraId="37E07453" w14:textId="77777777" w:rsidR="00150A03" w:rsidRPr="006D7781" w:rsidRDefault="00150A03" w:rsidP="00150A03">
      <w:pPr>
        <w:jc w:val="center"/>
        <w:rPr>
          <w:rFonts w:ascii="Calibri Light" w:hAnsi="Calibri Light" w:cs="Calibri Light"/>
          <w:b/>
          <w:sz w:val="36"/>
          <w:szCs w:val="36"/>
        </w:rPr>
      </w:pPr>
    </w:p>
    <w:p w14:paraId="38DB721D" w14:textId="77777777" w:rsidR="00150A03" w:rsidRPr="006D7781" w:rsidRDefault="00150A03" w:rsidP="00150A03">
      <w:pPr>
        <w:jc w:val="center"/>
        <w:rPr>
          <w:rFonts w:ascii="Calibri Light" w:hAnsi="Calibri Light" w:cs="Calibri Light"/>
          <w:b/>
          <w:sz w:val="36"/>
          <w:szCs w:val="36"/>
        </w:rPr>
      </w:pPr>
    </w:p>
    <w:p w14:paraId="3108FA01" w14:textId="77777777" w:rsidR="004F7B19" w:rsidRPr="006D7781" w:rsidRDefault="004F7B19" w:rsidP="00150A03">
      <w:pPr>
        <w:jc w:val="center"/>
        <w:rPr>
          <w:rFonts w:ascii="Calibri Light" w:hAnsi="Calibri Light" w:cs="Calibri Light"/>
          <w:b/>
          <w:sz w:val="36"/>
          <w:szCs w:val="36"/>
        </w:rPr>
      </w:pPr>
    </w:p>
    <w:p w14:paraId="00EDC347" w14:textId="5A07EEDC" w:rsidR="004F7B19" w:rsidRDefault="004F7B19" w:rsidP="003C2107">
      <w:pPr>
        <w:rPr>
          <w:rFonts w:ascii="Calibri Light" w:hAnsi="Calibri Light" w:cs="Calibri Light"/>
          <w:b/>
          <w:sz w:val="36"/>
          <w:szCs w:val="36"/>
        </w:rPr>
      </w:pPr>
    </w:p>
    <w:p w14:paraId="7D635D56" w14:textId="77777777" w:rsidR="006D7781" w:rsidRPr="006D7781" w:rsidRDefault="006D7781" w:rsidP="003C2107">
      <w:pPr>
        <w:rPr>
          <w:rFonts w:ascii="Calibri Light" w:hAnsi="Calibri Light" w:cs="Calibri Light"/>
          <w:b/>
          <w:sz w:val="36"/>
          <w:szCs w:val="36"/>
        </w:rPr>
      </w:pPr>
    </w:p>
    <w:p w14:paraId="3C6927FA" w14:textId="3A281EF1" w:rsidR="004F7B19" w:rsidRDefault="003C2107" w:rsidP="00150A03">
      <w:pPr>
        <w:jc w:val="center"/>
        <w:rPr>
          <w:rFonts w:ascii="Candara" w:hAnsi="Candara" w:cs="Calibri Light"/>
          <w:bCs/>
          <w:sz w:val="28"/>
          <w:szCs w:val="28"/>
        </w:rPr>
      </w:pPr>
      <w:r w:rsidRPr="006D7781">
        <w:rPr>
          <w:rFonts w:ascii="Candara" w:hAnsi="Candara" w:cs="Calibri Light"/>
          <w:bCs/>
          <w:sz w:val="28"/>
          <w:szCs w:val="28"/>
        </w:rPr>
        <w:t xml:space="preserve">Čazma, </w:t>
      </w:r>
      <w:r w:rsidR="00815058">
        <w:rPr>
          <w:rFonts w:ascii="Candara" w:hAnsi="Candara" w:cs="Calibri Light"/>
          <w:bCs/>
          <w:sz w:val="28"/>
          <w:szCs w:val="28"/>
        </w:rPr>
        <w:t>30.</w:t>
      </w:r>
      <w:r w:rsidRPr="006D7781">
        <w:rPr>
          <w:rFonts w:ascii="Candara" w:hAnsi="Candara" w:cs="Calibri Light"/>
          <w:bCs/>
          <w:sz w:val="28"/>
          <w:szCs w:val="28"/>
        </w:rPr>
        <w:t>studen</w:t>
      </w:r>
      <w:r w:rsidR="00815058">
        <w:rPr>
          <w:rFonts w:ascii="Candara" w:hAnsi="Candara" w:cs="Calibri Light"/>
          <w:bCs/>
          <w:sz w:val="28"/>
          <w:szCs w:val="28"/>
        </w:rPr>
        <w:t xml:space="preserve">og </w:t>
      </w:r>
      <w:r w:rsidRPr="006D7781">
        <w:rPr>
          <w:rFonts w:ascii="Candara" w:hAnsi="Candara" w:cs="Calibri Light"/>
          <w:bCs/>
          <w:sz w:val="28"/>
          <w:szCs w:val="28"/>
        </w:rPr>
        <w:t>2021.</w:t>
      </w:r>
    </w:p>
    <w:p w14:paraId="3037C9E9" w14:textId="77777777" w:rsidR="00815058" w:rsidRDefault="00815058" w:rsidP="00815058">
      <w:pPr>
        <w:rPr>
          <w:rFonts w:ascii="Candara" w:hAnsi="Candara" w:cs="Calibri Light"/>
          <w:bCs/>
          <w:sz w:val="28"/>
          <w:szCs w:val="28"/>
        </w:rPr>
      </w:pPr>
    </w:p>
    <w:p w14:paraId="56B90891" w14:textId="138A9758" w:rsidR="006D7781" w:rsidRDefault="006D7781" w:rsidP="00150A03">
      <w:pPr>
        <w:jc w:val="center"/>
        <w:rPr>
          <w:rFonts w:ascii="Candara" w:hAnsi="Candara" w:cs="Calibri Light"/>
          <w:bCs/>
          <w:sz w:val="28"/>
          <w:szCs w:val="28"/>
        </w:rPr>
      </w:pPr>
    </w:p>
    <w:p w14:paraId="46DCB754" w14:textId="1C71D960" w:rsidR="006D7781" w:rsidRDefault="006D7781" w:rsidP="00150A03">
      <w:pPr>
        <w:jc w:val="center"/>
        <w:rPr>
          <w:rFonts w:ascii="Candara" w:hAnsi="Candara" w:cs="Calibri Light"/>
          <w:bCs/>
          <w:sz w:val="28"/>
          <w:szCs w:val="28"/>
        </w:rPr>
      </w:pPr>
    </w:p>
    <w:p w14:paraId="56ACF2C5" w14:textId="43EA4090" w:rsidR="006D7781" w:rsidRDefault="006D7781" w:rsidP="00150A03">
      <w:pPr>
        <w:jc w:val="center"/>
        <w:rPr>
          <w:rFonts w:ascii="Candara" w:hAnsi="Candara" w:cs="Calibri Light"/>
          <w:bCs/>
          <w:sz w:val="28"/>
          <w:szCs w:val="28"/>
        </w:rPr>
      </w:pPr>
    </w:p>
    <w:p w14:paraId="0CBBBBB8" w14:textId="77777777" w:rsidR="006D7781" w:rsidRPr="006D7781" w:rsidRDefault="006D7781" w:rsidP="00150A03">
      <w:pPr>
        <w:jc w:val="center"/>
        <w:rPr>
          <w:rFonts w:ascii="Candara" w:hAnsi="Candara" w:cs="Calibri Light"/>
          <w:bCs/>
          <w:sz w:val="28"/>
          <w:szCs w:val="28"/>
        </w:rPr>
      </w:pPr>
    </w:p>
    <w:sdt>
      <w:sdtPr>
        <w:rPr>
          <w:rFonts w:asciiTheme="minorHAnsi" w:eastAsiaTheme="minorHAnsi" w:hAnsiTheme="minorHAnsi" w:cstheme="minorHAnsi"/>
          <w:color w:val="auto"/>
          <w:sz w:val="22"/>
          <w:szCs w:val="22"/>
          <w:lang w:eastAsia="en-US"/>
        </w:rPr>
        <w:id w:val="-847702935"/>
        <w:docPartObj>
          <w:docPartGallery w:val="Table of Contents"/>
          <w:docPartUnique/>
        </w:docPartObj>
      </w:sdtPr>
      <w:sdtEndPr>
        <w:rPr>
          <w:b/>
          <w:bCs/>
        </w:rPr>
      </w:sdtEndPr>
      <w:sdtContent>
        <w:p w14:paraId="6F3FDAFB" w14:textId="527B7ED4" w:rsidR="003121E1" w:rsidRPr="009F4F89" w:rsidRDefault="003121E1" w:rsidP="003121E1">
          <w:pPr>
            <w:pStyle w:val="TOCNaslov"/>
            <w:jc w:val="center"/>
            <w:rPr>
              <w:rFonts w:asciiTheme="minorHAnsi" w:hAnsiTheme="minorHAnsi" w:cstheme="minorHAnsi"/>
              <w:color w:val="000000" w:themeColor="text1"/>
            </w:rPr>
          </w:pPr>
          <w:r w:rsidRPr="009F4F89">
            <w:rPr>
              <w:rFonts w:asciiTheme="minorHAnsi" w:hAnsiTheme="minorHAnsi" w:cstheme="minorHAnsi"/>
              <w:color w:val="000000" w:themeColor="text1"/>
            </w:rPr>
            <w:t>Sadržaj</w:t>
          </w:r>
        </w:p>
        <w:p w14:paraId="304E2A24" w14:textId="5C97F64D" w:rsidR="008C3296" w:rsidRPr="009F4F89" w:rsidRDefault="003121E1">
          <w:pPr>
            <w:pStyle w:val="Sadraj1"/>
            <w:tabs>
              <w:tab w:val="right" w:leader="dot" w:pos="9062"/>
            </w:tabs>
            <w:rPr>
              <w:rFonts w:eastAsiaTheme="minorEastAsia" w:cstheme="minorHAnsi"/>
              <w:noProof/>
              <w:lang w:eastAsia="hr-HR"/>
            </w:rPr>
          </w:pPr>
          <w:r w:rsidRPr="009F4F89">
            <w:rPr>
              <w:rFonts w:cstheme="minorHAnsi"/>
            </w:rPr>
            <w:fldChar w:fldCharType="begin"/>
          </w:r>
          <w:r w:rsidRPr="009F4F89">
            <w:rPr>
              <w:rFonts w:cstheme="minorHAnsi"/>
            </w:rPr>
            <w:instrText xml:space="preserve"> TOC \o "1-3" \h \z \u </w:instrText>
          </w:r>
          <w:r w:rsidRPr="009F4F89">
            <w:rPr>
              <w:rFonts w:cstheme="minorHAnsi"/>
            </w:rPr>
            <w:fldChar w:fldCharType="separate"/>
          </w:r>
          <w:hyperlink w:anchor="_Toc88652341" w:history="1">
            <w:r w:rsidR="008C3296" w:rsidRPr="009F4F89">
              <w:rPr>
                <w:rStyle w:val="Hiperveza"/>
                <w:rFonts w:cstheme="minorHAnsi"/>
                <w:noProof/>
              </w:rPr>
              <w:t>PREDGOVOR</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_Toc88652341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2</w:t>
            </w:r>
            <w:r w:rsidR="008C3296" w:rsidRPr="009F4F89">
              <w:rPr>
                <w:rFonts w:cstheme="minorHAnsi"/>
                <w:noProof/>
                <w:webHidden/>
              </w:rPr>
              <w:fldChar w:fldCharType="end"/>
            </w:r>
          </w:hyperlink>
        </w:p>
        <w:p w14:paraId="41B37AD9" w14:textId="0BA3F17A" w:rsidR="008C3296" w:rsidRPr="009F4F89" w:rsidRDefault="00761116">
          <w:pPr>
            <w:pStyle w:val="Sadraj1"/>
            <w:tabs>
              <w:tab w:val="right" w:leader="dot" w:pos="9062"/>
            </w:tabs>
            <w:rPr>
              <w:rFonts w:eastAsiaTheme="minorEastAsia" w:cstheme="minorHAnsi"/>
              <w:noProof/>
              <w:lang w:eastAsia="hr-HR"/>
            </w:rPr>
          </w:pPr>
          <w:hyperlink w:anchor="_Toc88652342" w:history="1">
            <w:r w:rsidR="008C3296" w:rsidRPr="009F4F89">
              <w:rPr>
                <w:rStyle w:val="Hiperveza"/>
                <w:rFonts w:cstheme="minorHAnsi"/>
                <w:noProof/>
              </w:rPr>
              <w:t>1. UVOD</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_Toc88652342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6</w:t>
            </w:r>
            <w:r w:rsidR="008C3296" w:rsidRPr="009F4F89">
              <w:rPr>
                <w:rFonts w:cstheme="minorHAnsi"/>
                <w:noProof/>
                <w:webHidden/>
              </w:rPr>
              <w:fldChar w:fldCharType="end"/>
            </w:r>
          </w:hyperlink>
        </w:p>
        <w:p w14:paraId="1D7CB385" w14:textId="0CB5305E" w:rsidR="008C3296" w:rsidRPr="009F4F89" w:rsidRDefault="00761116">
          <w:pPr>
            <w:pStyle w:val="Sadraj2"/>
            <w:tabs>
              <w:tab w:val="right" w:leader="dot" w:pos="9062"/>
            </w:tabs>
            <w:rPr>
              <w:rFonts w:eastAsiaTheme="minorEastAsia" w:cstheme="minorHAnsi"/>
              <w:noProof/>
              <w:lang w:eastAsia="hr-HR"/>
            </w:rPr>
          </w:pPr>
          <w:hyperlink w:anchor="_Toc88652343" w:history="1">
            <w:r w:rsidR="008C3296" w:rsidRPr="009F4F89">
              <w:rPr>
                <w:rStyle w:val="Hiperveza"/>
                <w:rFonts w:cstheme="minorHAnsi"/>
                <w:noProof/>
              </w:rPr>
              <w:t>1.1. Djelokrug</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_Toc88652343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6</w:t>
            </w:r>
            <w:r w:rsidR="008C3296" w:rsidRPr="009F4F89">
              <w:rPr>
                <w:rFonts w:cstheme="minorHAnsi"/>
                <w:noProof/>
                <w:webHidden/>
              </w:rPr>
              <w:fldChar w:fldCharType="end"/>
            </w:r>
          </w:hyperlink>
        </w:p>
        <w:p w14:paraId="53FFC33E" w14:textId="7DA4B291" w:rsidR="008C3296" w:rsidRPr="009F4F89" w:rsidRDefault="00761116">
          <w:pPr>
            <w:pStyle w:val="Sadraj2"/>
            <w:tabs>
              <w:tab w:val="right" w:leader="dot" w:pos="9062"/>
            </w:tabs>
            <w:rPr>
              <w:rFonts w:eastAsiaTheme="minorEastAsia" w:cstheme="minorHAnsi"/>
              <w:noProof/>
              <w:lang w:eastAsia="hr-HR"/>
            </w:rPr>
          </w:pPr>
          <w:hyperlink w:anchor="_Toc88652344" w:history="1">
            <w:r w:rsidR="008C3296" w:rsidRPr="009F4F89">
              <w:rPr>
                <w:rStyle w:val="Hiperveza"/>
                <w:rFonts w:cstheme="minorHAnsi"/>
                <w:noProof/>
              </w:rPr>
              <w:t>1.2. Vizija</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_Toc88652344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7</w:t>
            </w:r>
            <w:r w:rsidR="008C3296" w:rsidRPr="009F4F89">
              <w:rPr>
                <w:rFonts w:cstheme="minorHAnsi"/>
                <w:noProof/>
                <w:webHidden/>
              </w:rPr>
              <w:fldChar w:fldCharType="end"/>
            </w:r>
          </w:hyperlink>
        </w:p>
        <w:p w14:paraId="15F1F7C5" w14:textId="2B1ED21B" w:rsidR="008C3296" w:rsidRPr="009F4F89" w:rsidRDefault="00761116">
          <w:pPr>
            <w:pStyle w:val="Sadraj2"/>
            <w:tabs>
              <w:tab w:val="right" w:leader="dot" w:pos="9062"/>
            </w:tabs>
            <w:rPr>
              <w:rFonts w:eastAsiaTheme="minorEastAsia" w:cstheme="minorHAnsi"/>
              <w:noProof/>
              <w:lang w:eastAsia="hr-HR"/>
            </w:rPr>
          </w:pPr>
          <w:hyperlink w:anchor="_Toc88652345" w:history="1">
            <w:r w:rsidR="008C3296" w:rsidRPr="009F4F89">
              <w:rPr>
                <w:rStyle w:val="Hiperveza"/>
                <w:rFonts w:cstheme="minorHAnsi"/>
                <w:noProof/>
              </w:rPr>
              <w:t>1.3. Mandat i misija</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_Toc88652345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7</w:t>
            </w:r>
            <w:r w:rsidR="008C3296" w:rsidRPr="009F4F89">
              <w:rPr>
                <w:rFonts w:cstheme="minorHAnsi"/>
                <w:noProof/>
                <w:webHidden/>
              </w:rPr>
              <w:fldChar w:fldCharType="end"/>
            </w:r>
          </w:hyperlink>
        </w:p>
        <w:p w14:paraId="7EBAF6A9" w14:textId="3AE2F7BB" w:rsidR="008C3296" w:rsidRPr="009F4F89" w:rsidRDefault="00761116">
          <w:pPr>
            <w:pStyle w:val="Sadraj2"/>
            <w:tabs>
              <w:tab w:val="right" w:leader="dot" w:pos="9062"/>
            </w:tabs>
            <w:rPr>
              <w:rFonts w:eastAsiaTheme="minorEastAsia" w:cstheme="minorHAnsi"/>
              <w:noProof/>
              <w:lang w:eastAsia="hr-HR"/>
            </w:rPr>
          </w:pPr>
          <w:hyperlink w:anchor="_Toc88652346" w:history="1">
            <w:r w:rsidR="008C3296" w:rsidRPr="009F4F89">
              <w:rPr>
                <w:rStyle w:val="Hiperveza"/>
                <w:rFonts w:cstheme="minorHAnsi"/>
                <w:noProof/>
              </w:rPr>
              <w:t>1.4. Proračunski korisnici i druge pravne osobe u nadležnosti</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_Toc88652346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8</w:t>
            </w:r>
            <w:r w:rsidR="008C3296" w:rsidRPr="009F4F89">
              <w:rPr>
                <w:rFonts w:cstheme="minorHAnsi"/>
                <w:noProof/>
                <w:webHidden/>
              </w:rPr>
              <w:fldChar w:fldCharType="end"/>
            </w:r>
          </w:hyperlink>
        </w:p>
        <w:p w14:paraId="6595B724" w14:textId="1D2B6C72" w:rsidR="008C3296" w:rsidRPr="009F4F89" w:rsidRDefault="00761116">
          <w:pPr>
            <w:pStyle w:val="Sadraj2"/>
            <w:tabs>
              <w:tab w:val="right" w:leader="dot" w:pos="9062"/>
            </w:tabs>
            <w:rPr>
              <w:rFonts w:eastAsiaTheme="minorEastAsia" w:cstheme="minorHAnsi"/>
              <w:noProof/>
              <w:lang w:eastAsia="hr-HR"/>
            </w:rPr>
          </w:pPr>
          <w:hyperlink w:anchor="_Toc88652347" w:history="1">
            <w:r w:rsidR="008C3296" w:rsidRPr="009F4F89">
              <w:rPr>
                <w:rStyle w:val="Hiperveza"/>
                <w:rFonts w:cstheme="minorHAnsi"/>
                <w:noProof/>
              </w:rPr>
              <w:t>1.5. Organizacijska struktura Grada Čazme</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_Toc88652347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9</w:t>
            </w:r>
            <w:r w:rsidR="008C3296" w:rsidRPr="009F4F89">
              <w:rPr>
                <w:rFonts w:cstheme="minorHAnsi"/>
                <w:noProof/>
                <w:webHidden/>
              </w:rPr>
              <w:fldChar w:fldCharType="end"/>
            </w:r>
          </w:hyperlink>
        </w:p>
        <w:p w14:paraId="3B9FC2C2" w14:textId="6A311440" w:rsidR="008C3296" w:rsidRPr="009F4F89" w:rsidRDefault="00761116">
          <w:pPr>
            <w:pStyle w:val="Sadraj1"/>
            <w:tabs>
              <w:tab w:val="right" w:leader="dot" w:pos="9062"/>
            </w:tabs>
            <w:rPr>
              <w:rFonts w:eastAsiaTheme="minorEastAsia" w:cstheme="minorHAnsi"/>
              <w:noProof/>
              <w:lang w:eastAsia="hr-HR"/>
            </w:rPr>
          </w:pPr>
          <w:hyperlink w:anchor="_Toc88652348" w:history="1">
            <w:r w:rsidR="008C3296" w:rsidRPr="009F4F89">
              <w:rPr>
                <w:rStyle w:val="Hiperveza"/>
                <w:rFonts w:cstheme="minorHAnsi"/>
                <w:noProof/>
              </w:rPr>
              <w:t>2. OPIS IZAZOVA I RAZVOJNIH POTREBA KOJE ĆE SE ADRESIRATI PROVEDBENIM PROGRAMOM</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_Toc88652348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10</w:t>
            </w:r>
            <w:r w:rsidR="008C3296" w:rsidRPr="009F4F89">
              <w:rPr>
                <w:rFonts w:cstheme="minorHAnsi"/>
                <w:noProof/>
                <w:webHidden/>
              </w:rPr>
              <w:fldChar w:fldCharType="end"/>
            </w:r>
          </w:hyperlink>
        </w:p>
        <w:p w14:paraId="7AFF6EC7" w14:textId="4FE25E2C" w:rsidR="008C3296" w:rsidRPr="009F4F89" w:rsidRDefault="00761116">
          <w:pPr>
            <w:pStyle w:val="Sadraj1"/>
            <w:tabs>
              <w:tab w:val="right" w:leader="dot" w:pos="9062"/>
            </w:tabs>
            <w:rPr>
              <w:rFonts w:eastAsiaTheme="minorEastAsia" w:cstheme="minorHAnsi"/>
              <w:noProof/>
              <w:lang w:eastAsia="hr-HR"/>
            </w:rPr>
          </w:pPr>
          <w:hyperlink w:anchor="_Toc88652349" w:history="1">
            <w:r w:rsidR="008C3296" w:rsidRPr="009F4F89">
              <w:rPr>
                <w:rStyle w:val="Hiperveza"/>
                <w:rFonts w:cstheme="minorHAnsi"/>
                <w:noProof/>
              </w:rPr>
              <w:t>3. STRATEŠKI OKVIR JEDINICE LOKALNE SAMOUPRAVE U RAZDOBLJU 2021.-2025.</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_Toc88652349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20</w:t>
            </w:r>
            <w:r w:rsidR="008C3296" w:rsidRPr="009F4F89">
              <w:rPr>
                <w:rFonts w:cstheme="minorHAnsi"/>
                <w:noProof/>
                <w:webHidden/>
              </w:rPr>
              <w:fldChar w:fldCharType="end"/>
            </w:r>
          </w:hyperlink>
        </w:p>
        <w:p w14:paraId="3449D47C" w14:textId="4FD937AA" w:rsidR="008C3296" w:rsidRPr="009F4F89" w:rsidRDefault="00761116">
          <w:pPr>
            <w:pStyle w:val="Sadraj2"/>
            <w:tabs>
              <w:tab w:val="right" w:leader="dot" w:pos="9062"/>
            </w:tabs>
            <w:rPr>
              <w:rFonts w:eastAsiaTheme="minorEastAsia" w:cstheme="minorHAnsi"/>
              <w:noProof/>
              <w:lang w:eastAsia="hr-HR"/>
            </w:rPr>
          </w:pPr>
          <w:hyperlink w:anchor="_Toc88652350" w:history="1">
            <w:r w:rsidR="008C3296" w:rsidRPr="009F4F89">
              <w:rPr>
                <w:rStyle w:val="Hiperveza"/>
                <w:rFonts w:cstheme="minorHAnsi"/>
                <w:noProof/>
              </w:rPr>
              <w:t>3.1. Popis mjera s ključnim aktivnostima i pripadajućim pokazateljima rezultata</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_Toc88652350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21</w:t>
            </w:r>
            <w:r w:rsidR="008C3296" w:rsidRPr="009F4F89">
              <w:rPr>
                <w:rFonts w:cstheme="minorHAnsi"/>
                <w:noProof/>
                <w:webHidden/>
              </w:rPr>
              <w:fldChar w:fldCharType="end"/>
            </w:r>
          </w:hyperlink>
        </w:p>
        <w:p w14:paraId="0F696D32" w14:textId="4454A98B" w:rsidR="008C3296" w:rsidRPr="009F4F89" w:rsidRDefault="00761116">
          <w:pPr>
            <w:pStyle w:val="Sadraj2"/>
            <w:tabs>
              <w:tab w:val="right" w:leader="dot" w:pos="9062"/>
            </w:tabs>
            <w:rPr>
              <w:rFonts w:eastAsiaTheme="minorEastAsia" w:cstheme="minorHAnsi"/>
              <w:noProof/>
              <w:lang w:eastAsia="hr-HR"/>
            </w:rPr>
          </w:pPr>
          <w:hyperlink w:anchor="_Toc88652351" w:history="1">
            <w:r w:rsidR="008C3296" w:rsidRPr="009F4F89">
              <w:rPr>
                <w:rStyle w:val="Hiperveza"/>
                <w:rFonts w:cstheme="minorHAnsi"/>
                <w:noProof/>
              </w:rPr>
              <w:t>3.2. Financijski, akcijski i terminski plan provedbe razvojnih projekata</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_Toc88652351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38</w:t>
            </w:r>
            <w:r w:rsidR="008C3296" w:rsidRPr="009F4F89">
              <w:rPr>
                <w:rFonts w:cstheme="minorHAnsi"/>
                <w:noProof/>
                <w:webHidden/>
              </w:rPr>
              <w:fldChar w:fldCharType="end"/>
            </w:r>
          </w:hyperlink>
        </w:p>
        <w:p w14:paraId="5A8EC9F7" w14:textId="32903120" w:rsidR="008C3296" w:rsidRPr="009F4F89" w:rsidRDefault="00761116">
          <w:pPr>
            <w:pStyle w:val="Sadraj1"/>
            <w:tabs>
              <w:tab w:val="right" w:leader="dot" w:pos="9062"/>
            </w:tabs>
            <w:rPr>
              <w:rFonts w:eastAsiaTheme="minorEastAsia" w:cstheme="minorHAnsi"/>
              <w:noProof/>
              <w:lang w:eastAsia="hr-HR"/>
            </w:rPr>
          </w:pPr>
          <w:hyperlink w:anchor="_Toc88652352" w:history="1">
            <w:r w:rsidR="008C3296" w:rsidRPr="009F4F89">
              <w:rPr>
                <w:rStyle w:val="Hiperveza"/>
                <w:rFonts w:cstheme="minorHAnsi"/>
                <w:noProof/>
              </w:rPr>
              <w:t>5. INDIKATIVNI FINANCIJSKI OKVIR ZA PROVEDBU MJERA, AKTIVNOSTI I PROJEKATA</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_Toc88652352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41</w:t>
            </w:r>
            <w:r w:rsidR="008C3296" w:rsidRPr="009F4F89">
              <w:rPr>
                <w:rFonts w:cstheme="minorHAnsi"/>
                <w:noProof/>
                <w:webHidden/>
              </w:rPr>
              <w:fldChar w:fldCharType="end"/>
            </w:r>
          </w:hyperlink>
        </w:p>
        <w:p w14:paraId="32E6E86A" w14:textId="432A2AC5" w:rsidR="008C3296" w:rsidRPr="009F4F89" w:rsidRDefault="00761116">
          <w:pPr>
            <w:pStyle w:val="Sadraj1"/>
            <w:tabs>
              <w:tab w:val="right" w:leader="dot" w:pos="9062"/>
            </w:tabs>
            <w:rPr>
              <w:rFonts w:eastAsiaTheme="minorEastAsia" w:cstheme="minorHAnsi"/>
              <w:noProof/>
              <w:lang w:eastAsia="hr-HR"/>
            </w:rPr>
          </w:pPr>
          <w:hyperlink w:anchor="_Toc88652353" w:history="1">
            <w:r w:rsidR="008C3296" w:rsidRPr="009F4F89">
              <w:rPr>
                <w:rStyle w:val="Hiperveza"/>
                <w:rFonts w:eastAsiaTheme="majorEastAsia" w:cstheme="minorHAnsi"/>
                <w:noProof/>
              </w:rPr>
              <w:t>6. OKVIR ZA PRAĆENJE I IZVJEŠTAVANJE</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_Toc88652353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41</w:t>
            </w:r>
            <w:r w:rsidR="008C3296" w:rsidRPr="009F4F89">
              <w:rPr>
                <w:rFonts w:cstheme="minorHAnsi"/>
                <w:noProof/>
                <w:webHidden/>
              </w:rPr>
              <w:fldChar w:fldCharType="end"/>
            </w:r>
          </w:hyperlink>
        </w:p>
        <w:p w14:paraId="5F6F029F" w14:textId="73AFC75E" w:rsidR="008C3296" w:rsidRPr="009F4F89" w:rsidRDefault="00761116">
          <w:pPr>
            <w:pStyle w:val="Sadraj1"/>
            <w:tabs>
              <w:tab w:val="right" w:leader="dot" w:pos="9062"/>
            </w:tabs>
            <w:rPr>
              <w:rFonts w:eastAsiaTheme="minorEastAsia" w:cstheme="minorHAnsi"/>
              <w:noProof/>
              <w:lang w:eastAsia="hr-HR"/>
            </w:rPr>
          </w:pPr>
          <w:hyperlink w:anchor="_Toc88652354" w:history="1">
            <w:r w:rsidR="008C3296" w:rsidRPr="009F4F89">
              <w:rPr>
                <w:rStyle w:val="Hiperveza"/>
                <w:rFonts w:eastAsiaTheme="majorEastAsia" w:cstheme="minorHAnsi"/>
                <w:noProof/>
              </w:rPr>
              <w:t>7. DRUGI RELEVANTNI PODATCI O MJERI</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_Toc88652354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42</w:t>
            </w:r>
            <w:r w:rsidR="008C3296" w:rsidRPr="009F4F89">
              <w:rPr>
                <w:rFonts w:cstheme="minorHAnsi"/>
                <w:noProof/>
                <w:webHidden/>
              </w:rPr>
              <w:fldChar w:fldCharType="end"/>
            </w:r>
          </w:hyperlink>
        </w:p>
        <w:p w14:paraId="40C47EFB" w14:textId="0D180BF6" w:rsidR="008C3296" w:rsidRPr="009F4F89" w:rsidRDefault="00761116">
          <w:pPr>
            <w:pStyle w:val="Sadraj2"/>
            <w:tabs>
              <w:tab w:val="right" w:leader="dot" w:pos="9062"/>
            </w:tabs>
            <w:rPr>
              <w:rFonts w:eastAsiaTheme="minorEastAsia" w:cstheme="minorHAnsi"/>
              <w:noProof/>
              <w:lang w:eastAsia="hr-HR"/>
            </w:rPr>
          </w:pPr>
          <w:hyperlink w:anchor="_Toc88652355" w:history="1">
            <w:r w:rsidR="008C3296" w:rsidRPr="009F4F89">
              <w:rPr>
                <w:rStyle w:val="Hiperveza"/>
                <w:rFonts w:eastAsiaTheme="majorEastAsia" w:cstheme="minorHAnsi"/>
                <w:noProof/>
              </w:rPr>
              <w:t>7.1. Utvrđivanje doprinosa mjera jedinice lokalne samouprave ispunjenju obaveza uređenih posebnim nacionalnim propisima</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_Toc88652355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42</w:t>
            </w:r>
            <w:r w:rsidR="008C3296" w:rsidRPr="009F4F89">
              <w:rPr>
                <w:rFonts w:cstheme="minorHAnsi"/>
                <w:noProof/>
                <w:webHidden/>
              </w:rPr>
              <w:fldChar w:fldCharType="end"/>
            </w:r>
          </w:hyperlink>
        </w:p>
        <w:p w14:paraId="4D482844" w14:textId="18009B71" w:rsidR="008C3296" w:rsidRPr="009F4F89" w:rsidRDefault="00761116">
          <w:pPr>
            <w:pStyle w:val="Sadraj2"/>
            <w:tabs>
              <w:tab w:val="right" w:leader="dot" w:pos="9062"/>
            </w:tabs>
            <w:rPr>
              <w:rFonts w:eastAsiaTheme="minorEastAsia" w:cstheme="minorHAnsi"/>
              <w:noProof/>
              <w:lang w:eastAsia="hr-HR"/>
            </w:rPr>
          </w:pPr>
          <w:hyperlink w:anchor="_Toc88652356" w:history="1">
            <w:r w:rsidR="008C3296" w:rsidRPr="009F4F89">
              <w:rPr>
                <w:rStyle w:val="Hiperveza"/>
                <w:rFonts w:eastAsia="Times New Roman" w:cstheme="minorHAnsi"/>
                <w:noProof/>
              </w:rPr>
              <w:t>7.2. Utvrđivanje doprinosa mjera jedinice lokalne samouprave provedbi zajedničkih prioriteta Europske unije</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_Toc88652356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43</w:t>
            </w:r>
            <w:r w:rsidR="008C3296" w:rsidRPr="009F4F89">
              <w:rPr>
                <w:rFonts w:cstheme="minorHAnsi"/>
                <w:noProof/>
                <w:webHidden/>
              </w:rPr>
              <w:fldChar w:fldCharType="end"/>
            </w:r>
          </w:hyperlink>
        </w:p>
        <w:p w14:paraId="643DA4AC" w14:textId="4AEAD8F0" w:rsidR="008C3296" w:rsidRPr="009F4F89" w:rsidRDefault="00761116">
          <w:pPr>
            <w:pStyle w:val="Sadraj2"/>
            <w:tabs>
              <w:tab w:val="right" w:leader="dot" w:pos="9062"/>
            </w:tabs>
            <w:rPr>
              <w:rFonts w:eastAsiaTheme="minorEastAsia" w:cstheme="minorHAnsi"/>
              <w:noProof/>
              <w:lang w:eastAsia="hr-HR"/>
            </w:rPr>
          </w:pPr>
          <w:hyperlink w:anchor="_Toc88652357" w:history="1">
            <w:r w:rsidR="008C3296" w:rsidRPr="009F4F89">
              <w:rPr>
                <w:rStyle w:val="Hiperveza"/>
                <w:rFonts w:eastAsiaTheme="majorEastAsia" w:cstheme="minorHAnsi"/>
                <w:noProof/>
              </w:rPr>
              <w:t>7.3. Utvrđivanje doprinosa mjera jedinice lokalne samouprave provedbi ciljeva/podciljeva održivog razvoja UN Agende 2030</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_Toc88652357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43</w:t>
            </w:r>
            <w:r w:rsidR="008C3296" w:rsidRPr="009F4F89">
              <w:rPr>
                <w:rFonts w:cstheme="minorHAnsi"/>
                <w:noProof/>
                <w:webHidden/>
              </w:rPr>
              <w:fldChar w:fldCharType="end"/>
            </w:r>
          </w:hyperlink>
        </w:p>
        <w:p w14:paraId="2BE350DF" w14:textId="18A54C75" w:rsidR="008C3296" w:rsidRPr="009F4F89" w:rsidRDefault="00761116">
          <w:pPr>
            <w:pStyle w:val="Sadraj1"/>
            <w:tabs>
              <w:tab w:val="right" w:leader="dot" w:pos="9062"/>
            </w:tabs>
            <w:rPr>
              <w:rFonts w:eastAsiaTheme="minorEastAsia" w:cstheme="minorHAnsi"/>
              <w:noProof/>
              <w:lang w:eastAsia="hr-HR"/>
            </w:rPr>
          </w:pPr>
          <w:hyperlink w:anchor="_Toc88652358" w:history="1">
            <w:r w:rsidR="008C3296" w:rsidRPr="009F4F89">
              <w:rPr>
                <w:rStyle w:val="Hiperveza"/>
                <w:rFonts w:eastAsiaTheme="majorEastAsia" w:cstheme="minorHAnsi"/>
                <w:noProof/>
              </w:rPr>
              <w:t>PRILOG 1. Tablični predložak za izradu provedbenih programa</w:t>
            </w:r>
            <w:r w:rsidR="008C3296" w:rsidRPr="009F4F89">
              <w:rPr>
                <w:rFonts w:cstheme="minorHAnsi"/>
                <w:noProof/>
                <w:webHidden/>
              </w:rPr>
              <w:tab/>
            </w:r>
            <w:r w:rsidR="008C3296" w:rsidRPr="009F4F89">
              <w:rPr>
                <w:rFonts w:cstheme="minorHAnsi"/>
                <w:noProof/>
                <w:webHidden/>
              </w:rPr>
              <w:fldChar w:fldCharType="begin"/>
            </w:r>
            <w:r w:rsidR="008C3296" w:rsidRPr="009F4F89">
              <w:rPr>
                <w:rFonts w:cstheme="minorHAnsi"/>
                <w:noProof/>
                <w:webHidden/>
              </w:rPr>
              <w:instrText xml:space="preserve"> PAGEREF _Toc88652358 \h </w:instrText>
            </w:r>
            <w:r w:rsidR="008C3296" w:rsidRPr="009F4F89">
              <w:rPr>
                <w:rFonts w:cstheme="minorHAnsi"/>
                <w:noProof/>
                <w:webHidden/>
              </w:rPr>
            </w:r>
            <w:r w:rsidR="008C3296" w:rsidRPr="009F4F89">
              <w:rPr>
                <w:rFonts w:cstheme="minorHAnsi"/>
                <w:noProof/>
                <w:webHidden/>
              </w:rPr>
              <w:fldChar w:fldCharType="separate"/>
            </w:r>
            <w:r w:rsidR="003C2107">
              <w:rPr>
                <w:rFonts w:cstheme="minorHAnsi"/>
                <w:noProof/>
                <w:webHidden/>
              </w:rPr>
              <w:t>44</w:t>
            </w:r>
            <w:r w:rsidR="008C3296" w:rsidRPr="009F4F89">
              <w:rPr>
                <w:rFonts w:cstheme="minorHAnsi"/>
                <w:noProof/>
                <w:webHidden/>
              </w:rPr>
              <w:fldChar w:fldCharType="end"/>
            </w:r>
          </w:hyperlink>
        </w:p>
        <w:p w14:paraId="7FC0C963" w14:textId="0588218B" w:rsidR="003121E1" w:rsidRPr="009F4F89" w:rsidRDefault="003121E1">
          <w:pPr>
            <w:rPr>
              <w:rFonts w:cstheme="minorHAnsi"/>
            </w:rPr>
          </w:pPr>
          <w:r w:rsidRPr="009F4F89">
            <w:rPr>
              <w:rFonts w:cstheme="minorHAnsi"/>
              <w:bCs/>
            </w:rPr>
            <w:fldChar w:fldCharType="end"/>
          </w:r>
        </w:p>
      </w:sdtContent>
    </w:sdt>
    <w:p w14:paraId="1A712F27" w14:textId="77777777" w:rsidR="003121E1" w:rsidRPr="009F4F89" w:rsidRDefault="003121E1" w:rsidP="00150A03">
      <w:pPr>
        <w:jc w:val="center"/>
        <w:rPr>
          <w:rFonts w:cstheme="minorHAnsi"/>
          <w:b/>
          <w:sz w:val="36"/>
          <w:szCs w:val="36"/>
        </w:rPr>
      </w:pPr>
    </w:p>
    <w:p w14:paraId="032A9C7A" w14:textId="77777777" w:rsidR="003121E1" w:rsidRPr="009F4F89" w:rsidRDefault="003121E1" w:rsidP="00150A03">
      <w:pPr>
        <w:jc w:val="center"/>
        <w:rPr>
          <w:rFonts w:cstheme="minorHAnsi"/>
          <w:b/>
          <w:sz w:val="36"/>
          <w:szCs w:val="36"/>
        </w:rPr>
      </w:pPr>
    </w:p>
    <w:p w14:paraId="14C1955E" w14:textId="77777777" w:rsidR="003121E1" w:rsidRPr="009F4F89" w:rsidRDefault="003121E1" w:rsidP="00150A03">
      <w:pPr>
        <w:jc w:val="center"/>
        <w:rPr>
          <w:rFonts w:cstheme="minorHAnsi"/>
          <w:b/>
          <w:sz w:val="36"/>
          <w:szCs w:val="36"/>
        </w:rPr>
      </w:pPr>
    </w:p>
    <w:p w14:paraId="618BEE99" w14:textId="77777777" w:rsidR="003121E1" w:rsidRPr="009F4F89" w:rsidRDefault="003121E1" w:rsidP="00150A03">
      <w:pPr>
        <w:jc w:val="center"/>
        <w:rPr>
          <w:rFonts w:cstheme="minorHAnsi"/>
          <w:b/>
          <w:sz w:val="36"/>
          <w:szCs w:val="36"/>
        </w:rPr>
      </w:pPr>
    </w:p>
    <w:p w14:paraId="504D3DF2" w14:textId="77777777" w:rsidR="003121E1" w:rsidRPr="009F4F89" w:rsidRDefault="003121E1" w:rsidP="00150A03">
      <w:pPr>
        <w:jc w:val="center"/>
        <w:rPr>
          <w:rFonts w:cstheme="minorHAnsi"/>
          <w:b/>
          <w:sz w:val="36"/>
          <w:szCs w:val="36"/>
        </w:rPr>
      </w:pPr>
    </w:p>
    <w:p w14:paraId="3E4E4900" w14:textId="77777777" w:rsidR="003121E1" w:rsidRPr="009F4F89" w:rsidRDefault="003121E1" w:rsidP="00150A03">
      <w:pPr>
        <w:jc w:val="center"/>
        <w:rPr>
          <w:rFonts w:cstheme="minorHAnsi"/>
          <w:b/>
          <w:sz w:val="36"/>
          <w:szCs w:val="36"/>
        </w:rPr>
      </w:pPr>
    </w:p>
    <w:p w14:paraId="4AA2548D" w14:textId="77777777" w:rsidR="008C3296" w:rsidRPr="009F4F89" w:rsidRDefault="008C3296" w:rsidP="003121E1">
      <w:pPr>
        <w:rPr>
          <w:rFonts w:cstheme="minorHAnsi"/>
          <w:b/>
          <w:sz w:val="36"/>
          <w:szCs w:val="36"/>
        </w:rPr>
      </w:pPr>
    </w:p>
    <w:p w14:paraId="292F699B" w14:textId="1BDFAED1" w:rsidR="004F7B19" w:rsidRPr="009F4F89" w:rsidRDefault="004F7B19" w:rsidP="004F7B19">
      <w:pPr>
        <w:pStyle w:val="Naslov1"/>
        <w:jc w:val="center"/>
        <w:rPr>
          <w:rFonts w:asciiTheme="minorHAnsi" w:hAnsiTheme="minorHAnsi" w:cstheme="minorHAnsi"/>
          <w:b/>
          <w:color w:val="000000" w:themeColor="text1"/>
          <w:sz w:val="28"/>
          <w:szCs w:val="28"/>
        </w:rPr>
      </w:pPr>
      <w:bookmarkStart w:id="0" w:name="_Toc88652341"/>
      <w:r w:rsidRPr="009F4F89">
        <w:rPr>
          <w:rFonts w:asciiTheme="minorHAnsi" w:hAnsiTheme="minorHAnsi" w:cstheme="minorHAnsi"/>
          <w:b/>
          <w:color w:val="000000" w:themeColor="text1"/>
          <w:sz w:val="28"/>
          <w:szCs w:val="28"/>
        </w:rPr>
        <w:t>PREDGOVOR</w:t>
      </w:r>
      <w:bookmarkEnd w:id="0"/>
    </w:p>
    <w:p w14:paraId="013BEA47" w14:textId="77777777" w:rsidR="004F7B19" w:rsidRPr="009F4F89" w:rsidRDefault="004F7B19" w:rsidP="004F7B19">
      <w:pPr>
        <w:spacing w:after="0" w:line="276" w:lineRule="auto"/>
        <w:jc w:val="both"/>
        <w:rPr>
          <w:rFonts w:cstheme="minorHAnsi"/>
          <w:sz w:val="24"/>
          <w:szCs w:val="24"/>
        </w:rPr>
      </w:pPr>
    </w:p>
    <w:p w14:paraId="4F0B7222" w14:textId="77777777" w:rsidR="00FD5DC8" w:rsidRPr="009F4F89" w:rsidRDefault="00FD5DC8" w:rsidP="004F7B19">
      <w:pPr>
        <w:spacing w:after="0" w:line="276" w:lineRule="auto"/>
        <w:jc w:val="both"/>
        <w:rPr>
          <w:rFonts w:cstheme="minorHAnsi"/>
          <w:sz w:val="24"/>
          <w:szCs w:val="24"/>
        </w:rPr>
      </w:pPr>
    </w:p>
    <w:p w14:paraId="19A5CF48" w14:textId="2924DFC4" w:rsidR="00014A53" w:rsidRPr="009F4F89" w:rsidRDefault="00014A53" w:rsidP="00014A53">
      <w:pPr>
        <w:spacing w:after="0" w:line="276" w:lineRule="auto"/>
        <w:jc w:val="both"/>
        <w:rPr>
          <w:rFonts w:cstheme="minorHAnsi"/>
          <w:b/>
          <w:bCs/>
          <w:sz w:val="24"/>
          <w:szCs w:val="24"/>
        </w:rPr>
      </w:pPr>
      <w:r w:rsidRPr="009F4F89">
        <w:rPr>
          <w:rFonts w:cstheme="minorHAnsi"/>
          <w:b/>
          <w:bCs/>
          <w:sz w:val="24"/>
          <w:szCs w:val="24"/>
        </w:rPr>
        <w:t>P</w:t>
      </w:r>
      <w:r w:rsidR="00BC5BB4" w:rsidRPr="009F4F89">
        <w:rPr>
          <w:rFonts w:cstheme="minorHAnsi"/>
          <w:b/>
          <w:bCs/>
          <w:sz w:val="24"/>
          <w:szCs w:val="24"/>
        </w:rPr>
        <w:t>oštovani</w:t>
      </w:r>
      <w:r w:rsidR="004832B1" w:rsidRPr="009F4F89">
        <w:rPr>
          <w:rFonts w:cstheme="minorHAnsi"/>
          <w:b/>
          <w:bCs/>
          <w:sz w:val="24"/>
          <w:szCs w:val="24"/>
        </w:rPr>
        <w:t xml:space="preserve"> </w:t>
      </w:r>
      <w:r w:rsidRPr="009F4F89">
        <w:rPr>
          <w:rFonts w:cstheme="minorHAnsi"/>
          <w:b/>
          <w:bCs/>
          <w:sz w:val="24"/>
          <w:szCs w:val="24"/>
        </w:rPr>
        <w:t xml:space="preserve">građani Grada </w:t>
      </w:r>
      <w:r w:rsidR="009A0679" w:rsidRPr="009F4F89">
        <w:rPr>
          <w:rFonts w:cstheme="minorHAnsi"/>
          <w:b/>
          <w:bCs/>
          <w:sz w:val="24"/>
          <w:szCs w:val="24"/>
        </w:rPr>
        <w:t>Čazme</w:t>
      </w:r>
      <w:r w:rsidRPr="009F4F89">
        <w:rPr>
          <w:rFonts w:cstheme="minorHAnsi"/>
          <w:b/>
          <w:bCs/>
          <w:sz w:val="24"/>
          <w:szCs w:val="24"/>
        </w:rPr>
        <w:t>,</w:t>
      </w:r>
    </w:p>
    <w:p w14:paraId="736CBE37" w14:textId="77777777" w:rsidR="00014A53" w:rsidRPr="009F4F89" w:rsidRDefault="00014A53" w:rsidP="00014A53">
      <w:pPr>
        <w:spacing w:after="0" w:line="276" w:lineRule="auto"/>
        <w:jc w:val="both"/>
        <w:rPr>
          <w:rFonts w:cstheme="minorHAnsi"/>
          <w:sz w:val="24"/>
          <w:szCs w:val="24"/>
        </w:rPr>
      </w:pPr>
    </w:p>
    <w:p w14:paraId="6D15CA55" w14:textId="36CFE361" w:rsidR="00014A53" w:rsidRPr="009F4F89" w:rsidRDefault="00014A53" w:rsidP="00014A53">
      <w:pPr>
        <w:spacing w:after="0" w:line="276" w:lineRule="auto"/>
        <w:jc w:val="both"/>
        <w:rPr>
          <w:rFonts w:cstheme="minorHAnsi"/>
          <w:sz w:val="24"/>
          <w:szCs w:val="24"/>
        </w:rPr>
      </w:pPr>
      <w:r w:rsidRPr="009F4F89">
        <w:rPr>
          <w:rFonts w:cstheme="minorHAnsi"/>
          <w:sz w:val="24"/>
          <w:szCs w:val="24"/>
        </w:rPr>
        <w:t xml:space="preserve">zahvaljujući povjerenju koje ste mi iskazali na </w:t>
      </w:r>
      <w:r w:rsidR="00AD7B61" w:rsidRPr="009F4F89">
        <w:rPr>
          <w:rFonts w:cstheme="minorHAnsi"/>
          <w:sz w:val="24"/>
          <w:szCs w:val="24"/>
        </w:rPr>
        <w:t>lokalnim izborima i</w:t>
      </w:r>
      <w:r w:rsidRPr="009F4F89">
        <w:rPr>
          <w:rFonts w:cstheme="minorHAnsi"/>
          <w:sz w:val="24"/>
          <w:szCs w:val="24"/>
        </w:rPr>
        <w:t xml:space="preserve"> </w:t>
      </w:r>
      <w:r w:rsidR="00AD7B61" w:rsidRPr="009F4F89">
        <w:rPr>
          <w:rFonts w:cstheme="minorHAnsi"/>
          <w:sz w:val="24"/>
          <w:szCs w:val="24"/>
        </w:rPr>
        <w:t xml:space="preserve">iduće četiri </w:t>
      </w:r>
      <w:r w:rsidRPr="009F4F89">
        <w:rPr>
          <w:rFonts w:cstheme="minorHAnsi"/>
          <w:sz w:val="24"/>
          <w:szCs w:val="24"/>
        </w:rPr>
        <w:t>godin</w:t>
      </w:r>
      <w:r w:rsidR="00AD7B61" w:rsidRPr="009F4F89">
        <w:rPr>
          <w:rFonts w:cstheme="minorHAnsi"/>
          <w:sz w:val="24"/>
          <w:szCs w:val="24"/>
        </w:rPr>
        <w:t>e</w:t>
      </w:r>
      <w:r w:rsidRPr="009F4F89">
        <w:rPr>
          <w:rFonts w:cstheme="minorHAnsi"/>
          <w:sz w:val="24"/>
          <w:szCs w:val="24"/>
        </w:rPr>
        <w:t xml:space="preserve"> obnaša</w:t>
      </w:r>
      <w:r w:rsidR="00AD7B61" w:rsidRPr="009F4F89">
        <w:rPr>
          <w:rFonts w:cstheme="minorHAnsi"/>
          <w:sz w:val="24"/>
          <w:szCs w:val="24"/>
        </w:rPr>
        <w:t>ti ću</w:t>
      </w:r>
      <w:r w:rsidRPr="009F4F89">
        <w:rPr>
          <w:rFonts w:cstheme="minorHAnsi"/>
          <w:sz w:val="24"/>
          <w:szCs w:val="24"/>
        </w:rPr>
        <w:t xml:space="preserve"> dužnost vaše</w:t>
      </w:r>
      <w:r w:rsidR="009A0679" w:rsidRPr="009F4F89">
        <w:rPr>
          <w:rFonts w:cstheme="minorHAnsi"/>
          <w:sz w:val="24"/>
          <w:szCs w:val="24"/>
        </w:rPr>
        <w:t>g gradonačelnika</w:t>
      </w:r>
      <w:r w:rsidRPr="009F4F89">
        <w:rPr>
          <w:rFonts w:cstheme="minorHAnsi"/>
          <w:sz w:val="24"/>
          <w:szCs w:val="24"/>
        </w:rPr>
        <w:t>, što mi je velika čast i ponos.</w:t>
      </w:r>
    </w:p>
    <w:p w14:paraId="233C409B" w14:textId="77777777" w:rsidR="00014A53" w:rsidRPr="009F4F89" w:rsidRDefault="00014A53" w:rsidP="00014A53">
      <w:pPr>
        <w:spacing w:after="0" w:line="276" w:lineRule="auto"/>
        <w:jc w:val="both"/>
        <w:rPr>
          <w:rFonts w:cstheme="minorHAnsi"/>
          <w:sz w:val="24"/>
          <w:szCs w:val="24"/>
          <w:highlight w:val="yellow"/>
        </w:rPr>
      </w:pPr>
    </w:p>
    <w:p w14:paraId="1C45C88C" w14:textId="1A58EA9E" w:rsidR="004832B1" w:rsidRPr="009F4F89" w:rsidRDefault="004832B1" w:rsidP="00014A53">
      <w:pPr>
        <w:spacing w:after="0" w:line="276" w:lineRule="auto"/>
        <w:jc w:val="both"/>
        <w:rPr>
          <w:rFonts w:cstheme="minorHAnsi"/>
          <w:sz w:val="24"/>
          <w:szCs w:val="24"/>
          <w:highlight w:val="yellow"/>
        </w:rPr>
      </w:pPr>
      <w:r w:rsidRPr="009F4F89">
        <w:rPr>
          <w:rFonts w:cstheme="minorHAnsi"/>
          <w:sz w:val="24"/>
          <w:szCs w:val="24"/>
        </w:rPr>
        <w:t>Što se tiče dosad učinjenog, prilično sam zadovoljan, premda sam svjestan činjenice da uvijek može bolje i mora.</w:t>
      </w:r>
      <w:r w:rsidRPr="009F4F89">
        <w:rPr>
          <w:rFonts w:cstheme="minorHAnsi"/>
        </w:rPr>
        <w:t xml:space="preserve"> </w:t>
      </w:r>
      <w:r w:rsidRPr="009F4F89">
        <w:rPr>
          <w:rFonts w:cstheme="minorHAnsi"/>
          <w:sz w:val="24"/>
          <w:szCs w:val="24"/>
        </w:rPr>
        <w:t>Ipak, ako uzmemo u obzir da je gradski proračun danas više od deset puta veći nego onda kada sam preuzeo ovu dužnost i kada čujem posjetitelje u gradu ili povratnike Čazmance koji nakon godina izbivanja posjete naš, odnosno rodni grad, i pritom komentiraju kako se sve ugodno promijenilo i proljepšalo, vjerujem da na koncu konca svi zajedno možemo biti itekako zadovoljni.</w:t>
      </w:r>
    </w:p>
    <w:p w14:paraId="287E9904" w14:textId="77777777" w:rsidR="004832B1" w:rsidRPr="009F4F89" w:rsidRDefault="004832B1" w:rsidP="00014A53">
      <w:pPr>
        <w:spacing w:after="0" w:line="276" w:lineRule="auto"/>
        <w:jc w:val="both"/>
        <w:rPr>
          <w:rFonts w:cstheme="minorHAnsi"/>
          <w:sz w:val="24"/>
          <w:szCs w:val="24"/>
          <w:highlight w:val="yellow"/>
        </w:rPr>
      </w:pPr>
    </w:p>
    <w:p w14:paraId="37E2766C" w14:textId="4599119F" w:rsidR="00014A53" w:rsidRPr="009F4F89" w:rsidRDefault="009A0679" w:rsidP="004F7B19">
      <w:pPr>
        <w:spacing w:after="0" w:line="276" w:lineRule="auto"/>
        <w:jc w:val="both"/>
        <w:rPr>
          <w:rFonts w:cstheme="minorHAnsi"/>
          <w:sz w:val="24"/>
          <w:szCs w:val="24"/>
        </w:rPr>
      </w:pPr>
      <w:r w:rsidRPr="009F4F89">
        <w:rPr>
          <w:rFonts w:cstheme="minorHAnsi"/>
          <w:sz w:val="24"/>
          <w:szCs w:val="24"/>
        </w:rPr>
        <w:t>U 22 godine koliko sam na čelu grada, vjerujem da moji sugrađani mogu primijetiti kako smo dosta napravili na uređenju prigradskih naselja i samog mjesta Čazme. Najviše pozornosti je na razvoju infrastrukture – cesta, vodovod, plinovod, to je uvijek na prvom mjestu. Naš naglasak u proteklom vremenu bio je na uređenju mjesta, naših domova, asfaltiranja cesta, gradnje vodovoda, plinovod</w:t>
      </w:r>
      <w:r w:rsidR="004832B1" w:rsidRPr="009F4F89">
        <w:rPr>
          <w:rFonts w:cstheme="minorHAnsi"/>
          <w:sz w:val="24"/>
          <w:szCs w:val="24"/>
        </w:rPr>
        <w:t>a</w:t>
      </w:r>
      <w:r w:rsidRPr="009F4F89">
        <w:rPr>
          <w:rFonts w:cstheme="minorHAnsi"/>
          <w:sz w:val="24"/>
          <w:szCs w:val="24"/>
        </w:rPr>
        <w:t xml:space="preserve">. </w:t>
      </w:r>
    </w:p>
    <w:p w14:paraId="354BB619" w14:textId="77777777" w:rsidR="009A0679" w:rsidRPr="009F4F89" w:rsidRDefault="009A0679" w:rsidP="004F7B19">
      <w:pPr>
        <w:spacing w:after="0" w:line="276" w:lineRule="auto"/>
        <w:jc w:val="both"/>
        <w:rPr>
          <w:rFonts w:cstheme="minorHAnsi"/>
          <w:sz w:val="24"/>
          <w:szCs w:val="24"/>
        </w:rPr>
      </w:pPr>
    </w:p>
    <w:p w14:paraId="3495B5B9" w14:textId="2411FEFB" w:rsidR="009A0679" w:rsidRPr="009F4F89" w:rsidRDefault="009A0679" w:rsidP="004F7B19">
      <w:pPr>
        <w:spacing w:after="0" w:line="276" w:lineRule="auto"/>
        <w:jc w:val="both"/>
        <w:rPr>
          <w:rFonts w:cstheme="minorHAnsi"/>
          <w:sz w:val="24"/>
          <w:szCs w:val="24"/>
        </w:rPr>
      </w:pPr>
      <w:r w:rsidRPr="009F4F89">
        <w:rPr>
          <w:rFonts w:cstheme="minorHAnsi"/>
          <w:sz w:val="24"/>
          <w:szCs w:val="24"/>
        </w:rPr>
        <w:t>U budućem razdoblju posvetit ćemo se daljnjoj izgradnji cestovne i druge infrastrukture – pješačke staze, biciklističke staze naš su prioritet u gradu zelenog turizma. Također, vrlo nam je važna izgradnja kanalizacije, odnosno aglomeracija u sklopu koje ćemo taj projekt i ostvariti. Isto tako, planiramo širiti, odnosno graditi novu poslovnu zonu jer smo postojeću popunili. Projekt Čazma Natura pri završetku je što se tiče izgradnje, s koncem godine trebao bi biti u potpunosti realiziran. Međutim, time njegova funkcija tek počinje, odnosno na nama je da svoje resurse uložimo u novoizgrađene objekte, da im udahnemo život, privučemo ljude i damo im smisao, jer u tome i jest bit tog projekta, da bude pokretač ideja, zamašnjak turističkog razvoja našega kraja.</w:t>
      </w:r>
    </w:p>
    <w:p w14:paraId="616FA6EB" w14:textId="77777777" w:rsidR="009A0679" w:rsidRPr="009F4F89" w:rsidRDefault="009A0679" w:rsidP="004F7B19">
      <w:pPr>
        <w:spacing w:after="0" w:line="276" w:lineRule="auto"/>
        <w:jc w:val="both"/>
        <w:rPr>
          <w:rFonts w:cstheme="minorHAnsi"/>
          <w:sz w:val="24"/>
          <w:szCs w:val="24"/>
        </w:rPr>
      </w:pPr>
    </w:p>
    <w:p w14:paraId="13636701" w14:textId="0162905D" w:rsidR="009A0679" w:rsidRPr="009F4F89" w:rsidRDefault="009A0679" w:rsidP="004F7B19">
      <w:pPr>
        <w:spacing w:after="0" w:line="276" w:lineRule="auto"/>
        <w:jc w:val="both"/>
        <w:rPr>
          <w:rFonts w:cstheme="minorHAnsi"/>
          <w:sz w:val="24"/>
          <w:szCs w:val="24"/>
        </w:rPr>
      </w:pPr>
      <w:r w:rsidRPr="009F4F89">
        <w:rPr>
          <w:rFonts w:cstheme="minorHAnsi"/>
          <w:sz w:val="24"/>
          <w:szCs w:val="24"/>
        </w:rPr>
        <w:t>Grad Čazma ima 36 naselja, a moja želja je da svi budu jednako zastupljeni i da u konačnici svi imaju iste uvjete za život. Ravnomjeran razvoj svih naših naselja uvijek je bila moja misao vodilja, a tako će i dalje biti.</w:t>
      </w:r>
    </w:p>
    <w:p w14:paraId="68844C9D" w14:textId="77777777" w:rsidR="004832B1" w:rsidRPr="009F4F89" w:rsidRDefault="004832B1" w:rsidP="004F7B19">
      <w:pPr>
        <w:spacing w:after="0" w:line="276" w:lineRule="auto"/>
        <w:jc w:val="both"/>
        <w:rPr>
          <w:rFonts w:cstheme="minorHAnsi"/>
          <w:sz w:val="24"/>
          <w:szCs w:val="24"/>
        </w:rPr>
      </w:pPr>
    </w:p>
    <w:p w14:paraId="367C10BB" w14:textId="08786CF5" w:rsidR="004832B1" w:rsidRPr="009F4F89" w:rsidRDefault="004832B1" w:rsidP="004F7B19">
      <w:pPr>
        <w:spacing w:after="0" w:line="276" w:lineRule="auto"/>
        <w:jc w:val="both"/>
        <w:rPr>
          <w:rFonts w:cstheme="minorHAnsi"/>
          <w:sz w:val="24"/>
          <w:szCs w:val="24"/>
        </w:rPr>
      </w:pPr>
      <w:r w:rsidRPr="009F4F89">
        <w:rPr>
          <w:rFonts w:cstheme="minorHAnsi"/>
          <w:sz w:val="24"/>
          <w:szCs w:val="24"/>
        </w:rPr>
        <w:t>Čazma je moj rodni grad, tu sam odrastao, ovdje odrastaju moja djeca. Ponosan sam što mogu biti u službi građana i što mogu nastojati činiti čim više (i bolje!) za naš grad.</w:t>
      </w:r>
    </w:p>
    <w:p w14:paraId="22CB1E3E" w14:textId="77777777" w:rsidR="009A0679" w:rsidRPr="009F4F89" w:rsidRDefault="009A0679" w:rsidP="004F7B19">
      <w:pPr>
        <w:spacing w:after="0" w:line="276" w:lineRule="auto"/>
        <w:jc w:val="both"/>
        <w:rPr>
          <w:rFonts w:cstheme="minorHAnsi"/>
          <w:sz w:val="24"/>
          <w:szCs w:val="24"/>
        </w:rPr>
      </w:pPr>
    </w:p>
    <w:p w14:paraId="473F0124" w14:textId="248C4BFC" w:rsidR="00014A53" w:rsidRPr="009F4F89" w:rsidRDefault="009A0679" w:rsidP="009F4F89">
      <w:pPr>
        <w:spacing w:after="0" w:line="276" w:lineRule="auto"/>
        <w:ind w:left="5664" w:firstLine="708"/>
        <w:jc w:val="both"/>
        <w:rPr>
          <w:rFonts w:cstheme="minorHAnsi"/>
          <w:sz w:val="24"/>
          <w:szCs w:val="24"/>
        </w:rPr>
      </w:pPr>
      <w:r w:rsidRPr="009F4F89">
        <w:rPr>
          <w:rFonts w:cstheme="minorHAnsi"/>
          <w:sz w:val="24"/>
          <w:szCs w:val="24"/>
        </w:rPr>
        <w:t>Vaš gradonačelnik</w:t>
      </w:r>
    </w:p>
    <w:p w14:paraId="05E5D013" w14:textId="45E16C85" w:rsidR="00014A53" w:rsidRPr="009F4F89" w:rsidRDefault="009F4F89" w:rsidP="009F4F89">
      <w:pPr>
        <w:spacing w:after="0" w:line="276" w:lineRule="auto"/>
        <w:ind w:left="5664" w:firstLine="708"/>
        <w:jc w:val="both"/>
        <w:rPr>
          <w:rFonts w:cstheme="minorHAnsi"/>
          <w:sz w:val="24"/>
          <w:szCs w:val="24"/>
        </w:rPr>
      </w:pPr>
      <w:r w:rsidRPr="009F4F89">
        <w:rPr>
          <w:rFonts w:cstheme="minorHAnsi"/>
          <w:sz w:val="24"/>
          <w:szCs w:val="24"/>
        </w:rPr>
        <w:t xml:space="preserve">  </w:t>
      </w:r>
      <w:r w:rsidR="009A0679" w:rsidRPr="009F4F89">
        <w:rPr>
          <w:rFonts w:cstheme="minorHAnsi"/>
          <w:sz w:val="24"/>
          <w:szCs w:val="24"/>
        </w:rPr>
        <w:t>Dinko Pirak, prof</w:t>
      </w:r>
      <w:r w:rsidR="00014A53" w:rsidRPr="009F4F89">
        <w:rPr>
          <w:rFonts w:cstheme="minorHAnsi"/>
          <w:sz w:val="24"/>
          <w:szCs w:val="24"/>
        </w:rPr>
        <w:t>.</w:t>
      </w:r>
    </w:p>
    <w:p w14:paraId="5C6C1D47" w14:textId="77777777" w:rsidR="00014A53" w:rsidRPr="009F4F89" w:rsidRDefault="00014A53" w:rsidP="004F7B19">
      <w:pPr>
        <w:spacing w:after="0" w:line="276" w:lineRule="auto"/>
        <w:jc w:val="both"/>
        <w:rPr>
          <w:rFonts w:cstheme="minorHAnsi"/>
          <w:sz w:val="24"/>
          <w:szCs w:val="24"/>
        </w:rPr>
      </w:pPr>
    </w:p>
    <w:p w14:paraId="3AAC055C" w14:textId="77777777" w:rsidR="00014A53" w:rsidRPr="009F4F89" w:rsidRDefault="00014A53" w:rsidP="004F7B19">
      <w:pPr>
        <w:spacing w:after="0" w:line="276" w:lineRule="auto"/>
        <w:jc w:val="both"/>
        <w:rPr>
          <w:rFonts w:cstheme="minorHAnsi"/>
          <w:sz w:val="24"/>
          <w:szCs w:val="24"/>
        </w:rPr>
      </w:pPr>
    </w:p>
    <w:p w14:paraId="4815A13C" w14:textId="77777777" w:rsidR="00014A53" w:rsidRPr="009F4F89" w:rsidRDefault="00014A53" w:rsidP="004F7B19">
      <w:pPr>
        <w:spacing w:after="0" w:line="276" w:lineRule="auto"/>
        <w:jc w:val="both"/>
        <w:rPr>
          <w:rFonts w:cstheme="minorHAnsi"/>
          <w:sz w:val="24"/>
          <w:szCs w:val="24"/>
        </w:rPr>
      </w:pPr>
    </w:p>
    <w:p w14:paraId="77E7F2D2" w14:textId="77777777" w:rsidR="00C453D5" w:rsidRPr="009F4F89" w:rsidRDefault="00C453D5" w:rsidP="004F7B19">
      <w:pPr>
        <w:spacing w:after="0" w:line="276" w:lineRule="auto"/>
        <w:jc w:val="both"/>
        <w:rPr>
          <w:rFonts w:cstheme="minorHAnsi"/>
          <w:sz w:val="24"/>
          <w:szCs w:val="24"/>
        </w:rPr>
      </w:pPr>
    </w:p>
    <w:p w14:paraId="039F5E61" w14:textId="77777777" w:rsidR="00C453D5" w:rsidRPr="009F4F89"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eastAsia="Times New Roman" w:cstheme="minorHAnsi"/>
          <w:bCs/>
          <w:noProof/>
          <w:sz w:val="24"/>
        </w:rPr>
        <w:t>Sustav strateškog planiranja temelji se na aktima strateškog planiranja koje donose Republika Hrvatska, županije i jedinice lokalne samouprave, te na aktima strateškog planiranja koji su povezani s okvirom za gospodarsko upravljanje EU i korištenjem fondova EU.</w:t>
      </w:r>
    </w:p>
    <w:p w14:paraId="185B68DD" w14:textId="77777777" w:rsidR="00C453D5" w:rsidRPr="009F4F89" w:rsidRDefault="00C453D5" w:rsidP="004F7B19">
      <w:pPr>
        <w:spacing w:after="0" w:line="276" w:lineRule="auto"/>
        <w:jc w:val="both"/>
        <w:rPr>
          <w:rFonts w:cstheme="minorHAnsi"/>
          <w:sz w:val="24"/>
          <w:szCs w:val="24"/>
        </w:rPr>
      </w:pPr>
    </w:p>
    <w:p w14:paraId="46E3127F" w14:textId="77777777" w:rsidR="00C453D5" w:rsidRPr="009F4F89"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eastAsia="Times New Roman" w:cstheme="minorHAnsi"/>
          <w:bCs/>
          <w:noProof/>
          <w:sz w:val="24"/>
          <w:szCs w:val="24"/>
        </w:rPr>
        <w:t>Iako složen, sustav strateškog planiranja počiva na određenim pretpostavkama među</w:t>
      </w:r>
    </w:p>
    <w:p w14:paraId="10495BB8" w14:textId="77777777" w:rsidR="00C453D5" w:rsidRPr="009F4F89"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eastAsia="Times New Roman" w:cstheme="minorHAnsi"/>
          <w:bCs/>
          <w:noProof/>
          <w:sz w:val="24"/>
          <w:szCs w:val="24"/>
        </w:rPr>
        <w:t>kojima je potrebno istaknuti hijerarhijsku uvjetovanost akata strateškog planiranja, tj. usklađenost akata niže s aktima više ili jednake hijerarhijske razine.</w:t>
      </w:r>
    </w:p>
    <w:p w14:paraId="4C0823E3" w14:textId="77777777" w:rsidR="00C453D5" w:rsidRPr="009F4F89"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5B7C772D" w14:textId="5579D22F" w:rsidR="005D4CCA" w:rsidRPr="009F4F89" w:rsidRDefault="005D4CCA" w:rsidP="005D4CCA">
      <w:pPr>
        <w:pStyle w:val="Opisslike"/>
        <w:keepNext/>
        <w:spacing w:after="0"/>
        <w:jc w:val="center"/>
        <w:rPr>
          <w:rFonts w:cstheme="minorHAnsi"/>
          <w:color w:val="000000" w:themeColor="text1"/>
          <w:sz w:val="22"/>
          <w:szCs w:val="22"/>
        </w:rPr>
      </w:pPr>
      <w:r w:rsidRPr="009F4F89">
        <w:rPr>
          <w:rFonts w:cstheme="minorHAnsi"/>
          <w:color w:val="000000" w:themeColor="text1"/>
          <w:sz w:val="22"/>
          <w:szCs w:val="22"/>
        </w:rPr>
        <w:t xml:space="preserve">Slika </w:t>
      </w:r>
      <w:r w:rsidRPr="009F4F89">
        <w:rPr>
          <w:rFonts w:cstheme="minorHAnsi"/>
          <w:color w:val="000000" w:themeColor="text1"/>
          <w:sz w:val="22"/>
          <w:szCs w:val="22"/>
        </w:rPr>
        <w:fldChar w:fldCharType="begin"/>
      </w:r>
      <w:r w:rsidRPr="009F4F89">
        <w:rPr>
          <w:rFonts w:cstheme="minorHAnsi"/>
          <w:color w:val="000000" w:themeColor="text1"/>
          <w:sz w:val="22"/>
          <w:szCs w:val="22"/>
        </w:rPr>
        <w:instrText xml:space="preserve"> SEQ Slika \* ARABIC </w:instrText>
      </w:r>
      <w:r w:rsidRPr="009F4F89">
        <w:rPr>
          <w:rFonts w:cstheme="minorHAnsi"/>
          <w:color w:val="000000" w:themeColor="text1"/>
          <w:sz w:val="22"/>
          <w:szCs w:val="22"/>
        </w:rPr>
        <w:fldChar w:fldCharType="separate"/>
      </w:r>
      <w:r w:rsidR="003C2107">
        <w:rPr>
          <w:rFonts w:cstheme="minorHAnsi"/>
          <w:noProof/>
          <w:color w:val="000000" w:themeColor="text1"/>
          <w:sz w:val="22"/>
          <w:szCs w:val="22"/>
        </w:rPr>
        <w:t>1</w:t>
      </w:r>
      <w:r w:rsidRPr="009F4F89">
        <w:rPr>
          <w:rFonts w:cstheme="minorHAnsi"/>
          <w:color w:val="000000" w:themeColor="text1"/>
          <w:sz w:val="22"/>
          <w:szCs w:val="22"/>
        </w:rPr>
        <w:fldChar w:fldCharType="end"/>
      </w:r>
      <w:r w:rsidRPr="009F4F89">
        <w:rPr>
          <w:rFonts w:cstheme="minorHAnsi"/>
          <w:color w:val="000000" w:themeColor="text1"/>
          <w:sz w:val="22"/>
          <w:szCs w:val="22"/>
        </w:rPr>
        <w:t>.</w:t>
      </w:r>
      <w:r w:rsidRPr="009F4F89">
        <w:rPr>
          <w:rFonts w:cstheme="minorHAnsi"/>
        </w:rPr>
        <w:t xml:space="preserve"> </w:t>
      </w:r>
      <w:r w:rsidRPr="009F4F89">
        <w:rPr>
          <w:rFonts w:cstheme="minorHAnsi"/>
          <w:color w:val="000000" w:themeColor="text1"/>
          <w:sz w:val="22"/>
          <w:szCs w:val="22"/>
        </w:rPr>
        <w:t>Sustav akata strateškog planiranja u Republici Hrvatskoj</w:t>
      </w:r>
    </w:p>
    <w:p w14:paraId="7DA04A8A" w14:textId="50CB7717" w:rsidR="005D4CCA" w:rsidRPr="009F4F89"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cstheme="minorHAnsi"/>
          <w:noProof/>
          <w:lang w:eastAsia="hr-HR"/>
        </w:rPr>
        <w:drawing>
          <wp:inline distT="0" distB="0" distL="0" distR="0" wp14:anchorId="28A47BF5" wp14:editId="4E0D9B51">
            <wp:extent cx="5760720" cy="2811145"/>
            <wp:effectExtent l="0" t="0" r="0" b="8255"/>
            <wp:docPr id="57" name="Slika 2"/>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9">
                      <a:extLst>
                        <a:ext uri="{28A0092B-C50C-407E-A947-70E740481C1C}">
                          <a14:useLocalDpi xmlns:a14="http://schemas.microsoft.com/office/drawing/2010/main" val="0"/>
                        </a:ext>
                      </a:extLst>
                    </a:blip>
                    <a:stretch>
                      <a:fillRect/>
                    </a:stretch>
                  </pic:blipFill>
                  <pic:spPr>
                    <a:xfrm>
                      <a:off x="0" y="0"/>
                      <a:ext cx="5760720" cy="2811145"/>
                    </a:xfrm>
                    <a:prstGeom prst="rect">
                      <a:avLst/>
                    </a:prstGeom>
                  </pic:spPr>
                </pic:pic>
              </a:graphicData>
            </a:graphic>
          </wp:inline>
        </w:drawing>
      </w:r>
    </w:p>
    <w:p w14:paraId="2918D404" w14:textId="77777777" w:rsidR="005D4CCA" w:rsidRPr="009F4F89" w:rsidRDefault="005D4CCA" w:rsidP="005D4CCA">
      <w:pPr>
        <w:jc w:val="center"/>
        <w:rPr>
          <w:rFonts w:cstheme="minorHAnsi"/>
          <w:bCs/>
          <w:i/>
          <w:sz w:val="20"/>
          <w:szCs w:val="20"/>
        </w:rPr>
      </w:pPr>
      <w:r w:rsidRPr="009F4F89">
        <w:rPr>
          <w:rFonts w:cstheme="minorHAnsi"/>
          <w:i/>
          <w:sz w:val="20"/>
          <w:szCs w:val="20"/>
        </w:rPr>
        <w:t>Izvor:</w:t>
      </w:r>
      <w:r w:rsidRPr="009F4F89">
        <w:rPr>
          <w:rFonts w:cstheme="minorHAnsi"/>
        </w:rPr>
        <w:t xml:space="preserve"> </w:t>
      </w:r>
      <w:r w:rsidRPr="009F4F89">
        <w:rPr>
          <w:rFonts w:cstheme="minorHAnsi"/>
          <w:i/>
          <w:sz w:val="20"/>
          <w:szCs w:val="20"/>
        </w:rPr>
        <w:t>MRRFEU, Priručnik o strateškom planiranju, verzija: 3.0, svibanj 2020.</w:t>
      </w:r>
    </w:p>
    <w:p w14:paraId="095893EF" w14:textId="77777777" w:rsidR="005D4CCA" w:rsidRPr="009F4F89"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7DA61788" w14:textId="77777777" w:rsidR="005D4CCA" w:rsidRPr="009F4F89" w:rsidRDefault="005D4CCA" w:rsidP="005D4CCA">
      <w:pPr>
        <w:tabs>
          <w:tab w:val="left" w:pos="0"/>
          <w:tab w:val="left" w:pos="1100"/>
          <w:tab w:val="right" w:leader="dot" w:pos="9062"/>
        </w:tabs>
        <w:spacing w:after="0" w:line="276" w:lineRule="auto"/>
        <w:jc w:val="both"/>
        <w:rPr>
          <w:rFonts w:eastAsia="Times New Roman" w:cstheme="minorHAnsi"/>
          <w:bCs/>
          <w:noProof/>
          <w:sz w:val="24"/>
        </w:rPr>
      </w:pPr>
      <w:r w:rsidRPr="009F4F89">
        <w:rPr>
          <w:rFonts w:eastAsia="Times New Roman" w:cstheme="minorHAnsi"/>
          <w:bCs/>
          <w:noProof/>
          <w:sz w:val="24"/>
        </w:rPr>
        <w:t>Nacionalna razvojna strategija je hijerarhijski najviši akt strateškog planiranja u Republici Hrvatskoj te služi za oblikovanje i provedbu razvojnih politika Republike Hrvatske.  Nacionalna razvojna strategija sadrži dugoročnu viziju razvoja Republike Hrvatske i prioritete za ulaganje u desetogodišnjem razdoblju.</w:t>
      </w:r>
    </w:p>
    <w:p w14:paraId="49490776" w14:textId="77777777" w:rsidR="005D4CCA" w:rsidRPr="009F4F89"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44D57485" w14:textId="77777777" w:rsidR="005D4CCA" w:rsidRPr="009F4F89" w:rsidRDefault="005D4CCA" w:rsidP="005D4CCA">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r w:rsidRPr="009F4F89">
        <w:rPr>
          <w:rFonts w:eastAsia="Times New Roman" w:cstheme="minorHAnsi"/>
          <w:bCs/>
          <w:noProof/>
          <w:sz w:val="24"/>
          <w:szCs w:val="24"/>
        </w:rPr>
        <w:t>Nacionalna razvojna strategija Republike Hrvatske do 2030. godine predstavlja  krovni dokument i sveobuhvatni akt strateškog planiranja kojim se dugoročno usmjerava razvoj društva i gospodarstva u svim važnim pitanjima za Hrvatsku, koja time prvi put od stjecanja neovisnosti, dobiva okvir za razvoj u narednom desetljeću.</w:t>
      </w:r>
      <w:r w:rsidRPr="009F4F89">
        <w:rPr>
          <w:rFonts w:eastAsia="Times New Roman" w:cstheme="minorHAnsi"/>
          <w:bCs/>
          <w:noProof/>
          <w:sz w:val="24"/>
        </w:rPr>
        <w:t xml:space="preserve"> </w:t>
      </w:r>
    </w:p>
    <w:p w14:paraId="3F72A722" w14:textId="77777777" w:rsidR="005D4CCA" w:rsidRPr="009F4F89"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496F6419" w14:textId="77777777" w:rsidR="005D4CCA" w:rsidRPr="009F4F89" w:rsidRDefault="005D4CCA" w:rsidP="005D4CCA">
      <w:pPr>
        <w:tabs>
          <w:tab w:val="left" w:pos="0"/>
          <w:tab w:val="left" w:pos="1100"/>
          <w:tab w:val="right" w:leader="dot" w:pos="9062"/>
        </w:tabs>
        <w:spacing w:after="0" w:line="276" w:lineRule="auto"/>
        <w:jc w:val="both"/>
        <w:rPr>
          <w:rFonts w:eastAsia="Times New Roman" w:cstheme="minorHAnsi"/>
          <w:bCs/>
          <w:noProof/>
          <w:sz w:val="24"/>
        </w:rPr>
      </w:pPr>
      <w:r w:rsidRPr="009F4F89">
        <w:rPr>
          <w:rFonts w:eastAsia="Times New Roman" w:cstheme="minorHAnsi"/>
          <w:bCs/>
          <w:noProof/>
          <w:sz w:val="24"/>
        </w:rPr>
        <w:t>Riječ je o dokumentu koji čini temelj za programiranje proračuna i sredstava iz fondova EU i drugih međunarodnih izvora (su)financiranja dostupnih Republici Hrvatskoj u razdoblju nakon 2020. godine.</w:t>
      </w:r>
    </w:p>
    <w:p w14:paraId="11B027CA" w14:textId="77777777" w:rsidR="005D4CCA" w:rsidRPr="009F4F89"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3DD06F23" w14:textId="77777777" w:rsidR="005D4CCA" w:rsidRPr="009F4F89" w:rsidRDefault="005D4CCA" w:rsidP="005D4CCA">
      <w:pPr>
        <w:tabs>
          <w:tab w:val="left" w:pos="0"/>
          <w:tab w:val="left" w:pos="1100"/>
          <w:tab w:val="right" w:leader="dot" w:pos="9062"/>
        </w:tabs>
        <w:spacing w:after="0" w:line="276" w:lineRule="auto"/>
        <w:jc w:val="both"/>
        <w:rPr>
          <w:rFonts w:eastAsia="Times New Roman" w:cstheme="minorHAnsi"/>
          <w:bCs/>
          <w:noProof/>
          <w:sz w:val="24"/>
        </w:rPr>
      </w:pPr>
      <w:r w:rsidRPr="009F4F89">
        <w:rPr>
          <w:rFonts w:eastAsia="Times New Roman" w:cstheme="minorHAnsi"/>
          <w:bCs/>
          <w:noProof/>
          <w:sz w:val="24"/>
        </w:rPr>
        <w:lastRenderedPageBreak/>
        <w:t>Nacionalna razvojna strategija Republike Hrvatske do 2030. godine, donesena je na 6. sjednici 10. saziva Hrvatskoga sabora, 5. veljače 2021.</w:t>
      </w:r>
    </w:p>
    <w:p w14:paraId="41EDC35F" w14:textId="77777777" w:rsidR="00C453D5" w:rsidRPr="009F4F89"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2A181661" w14:textId="77777777" w:rsidR="00C453D5" w:rsidRPr="009F4F89" w:rsidRDefault="00C453D5" w:rsidP="00C453D5">
      <w:pPr>
        <w:spacing w:after="0" w:line="276" w:lineRule="auto"/>
        <w:jc w:val="both"/>
        <w:rPr>
          <w:rFonts w:eastAsia="Times New Roman" w:cstheme="minorHAnsi"/>
          <w:sz w:val="24"/>
          <w:szCs w:val="24"/>
        </w:rPr>
      </w:pPr>
      <w:r w:rsidRPr="009F4F89">
        <w:rPr>
          <w:rFonts w:eastAsia="Times New Roman" w:cstheme="minorHAnsi"/>
          <w:sz w:val="24"/>
          <w:szCs w:val="24"/>
        </w:rPr>
        <w:t xml:space="preserve">Nacionalna razvojna strategija Republike Hrvatske do 2030. godine donosi sljedeće smjerove razvoja i strateške ciljeve: </w:t>
      </w:r>
    </w:p>
    <w:p w14:paraId="791F59BB" w14:textId="77777777" w:rsidR="00C453D5" w:rsidRPr="009F4F89" w:rsidRDefault="00C453D5" w:rsidP="00C453D5">
      <w:pPr>
        <w:spacing w:after="0" w:line="276" w:lineRule="auto"/>
        <w:jc w:val="both"/>
        <w:rPr>
          <w:rFonts w:eastAsia="Times New Roman" w:cstheme="minorHAnsi"/>
          <w:sz w:val="24"/>
          <w:szCs w:val="24"/>
        </w:rPr>
      </w:pPr>
      <w:r w:rsidRPr="009F4F89">
        <w:rPr>
          <w:rFonts w:eastAsia="Times New Roman" w:cstheme="minorHAnsi"/>
          <w:sz w:val="24"/>
          <w:szCs w:val="24"/>
        </w:rPr>
        <w:t xml:space="preserve">RS 1. Održivo gospodarstvo i društvo </w:t>
      </w:r>
    </w:p>
    <w:p w14:paraId="42C25A9D"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1. Konkurentno i inovativno gospodarstvo </w:t>
      </w:r>
    </w:p>
    <w:p w14:paraId="351B004B"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2. Obrazovani i zaposleni ljudi </w:t>
      </w:r>
    </w:p>
    <w:p w14:paraId="67E70D1E" w14:textId="77777777" w:rsidR="00C453D5" w:rsidRPr="009F4F89" w:rsidRDefault="00C453D5" w:rsidP="00C453D5">
      <w:pPr>
        <w:spacing w:after="0" w:line="276" w:lineRule="auto"/>
        <w:ind w:left="708"/>
        <w:jc w:val="both"/>
        <w:rPr>
          <w:rFonts w:eastAsia="Times New Roman" w:cstheme="minorHAnsi"/>
          <w:sz w:val="24"/>
          <w:szCs w:val="24"/>
        </w:rPr>
      </w:pPr>
      <w:r w:rsidRPr="009F4F89">
        <w:rPr>
          <w:rFonts w:eastAsia="Times New Roman" w:cstheme="minorHAnsi"/>
          <w:sz w:val="24"/>
          <w:szCs w:val="24"/>
        </w:rPr>
        <w:t xml:space="preserve">SC 3. Učinkovito i djelotvorno pravosuđe, javna uprava i upravljanje državnom imovinom </w:t>
      </w:r>
    </w:p>
    <w:p w14:paraId="25EF29DE" w14:textId="77777777" w:rsidR="00C453D5" w:rsidRPr="009F4F89" w:rsidRDefault="00C453D5" w:rsidP="00C453D5">
      <w:pPr>
        <w:spacing w:after="0" w:line="276" w:lineRule="auto"/>
        <w:ind w:left="708"/>
        <w:jc w:val="both"/>
        <w:rPr>
          <w:rFonts w:eastAsia="Times New Roman" w:cstheme="minorHAnsi"/>
          <w:sz w:val="24"/>
          <w:szCs w:val="24"/>
        </w:rPr>
      </w:pPr>
      <w:r w:rsidRPr="009F4F89">
        <w:rPr>
          <w:rFonts w:eastAsia="Times New Roman" w:cstheme="minorHAnsi"/>
          <w:sz w:val="24"/>
          <w:szCs w:val="24"/>
        </w:rPr>
        <w:t xml:space="preserve">SC 4. Globalna prepoznatljivost i jačanje međunarodnog položaja i uloge Hrvatske </w:t>
      </w:r>
    </w:p>
    <w:p w14:paraId="6325E7B0" w14:textId="77777777" w:rsidR="00C453D5" w:rsidRPr="009F4F89" w:rsidRDefault="00C453D5" w:rsidP="00C453D5">
      <w:pPr>
        <w:spacing w:after="0" w:line="276" w:lineRule="auto"/>
        <w:jc w:val="both"/>
        <w:rPr>
          <w:rFonts w:eastAsia="Times New Roman" w:cstheme="minorHAnsi"/>
          <w:sz w:val="24"/>
          <w:szCs w:val="24"/>
        </w:rPr>
      </w:pPr>
      <w:r w:rsidRPr="009F4F89">
        <w:rPr>
          <w:rFonts w:eastAsia="Times New Roman" w:cstheme="minorHAnsi"/>
          <w:sz w:val="24"/>
          <w:szCs w:val="24"/>
        </w:rPr>
        <w:t xml:space="preserve">RS 2. Jačanje otpornosti na krize </w:t>
      </w:r>
    </w:p>
    <w:p w14:paraId="40363410"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5. Zdrav, aktivan i kvalitetan život </w:t>
      </w:r>
    </w:p>
    <w:p w14:paraId="7A781D94"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6. Demografska obnova i bolji položaj obitelji </w:t>
      </w:r>
    </w:p>
    <w:p w14:paraId="6D13B9D0"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7. Sigurnost za stabilan razvoj </w:t>
      </w:r>
    </w:p>
    <w:p w14:paraId="28CC54EE" w14:textId="77777777" w:rsidR="00C453D5" w:rsidRPr="009F4F89" w:rsidRDefault="00C453D5" w:rsidP="00C453D5">
      <w:pPr>
        <w:spacing w:after="0" w:line="276" w:lineRule="auto"/>
        <w:jc w:val="both"/>
        <w:rPr>
          <w:rFonts w:eastAsia="Times New Roman" w:cstheme="minorHAnsi"/>
          <w:sz w:val="24"/>
          <w:szCs w:val="24"/>
        </w:rPr>
      </w:pPr>
      <w:r w:rsidRPr="009F4F89">
        <w:rPr>
          <w:rFonts w:eastAsia="Times New Roman" w:cstheme="minorHAnsi"/>
          <w:sz w:val="24"/>
          <w:szCs w:val="24"/>
        </w:rPr>
        <w:t>RS 3. Zelena i digitalna tranzicija</w:t>
      </w:r>
    </w:p>
    <w:p w14:paraId="41E2E562"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8. Ekološka i energetska tranzicija za klimatsku neutralnost </w:t>
      </w:r>
    </w:p>
    <w:p w14:paraId="3886BFE9"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9. Samodostatnost u hrani i razvoj </w:t>
      </w:r>
      <w:proofErr w:type="spellStart"/>
      <w:r w:rsidRPr="009F4F89">
        <w:rPr>
          <w:rFonts w:eastAsia="Times New Roman" w:cstheme="minorHAnsi"/>
          <w:sz w:val="24"/>
          <w:szCs w:val="24"/>
        </w:rPr>
        <w:t>biogospodarstva</w:t>
      </w:r>
      <w:proofErr w:type="spellEnd"/>
      <w:r w:rsidRPr="009F4F89">
        <w:rPr>
          <w:rFonts w:eastAsia="Times New Roman" w:cstheme="minorHAnsi"/>
          <w:sz w:val="24"/>
          <w:szCs w:val="24"/>
        </w:rPr>
        <w:t xml:space="preserve"> </w:t>
      </w:r>
    </w:p>
    <w:p w14:paraId="247D2949"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10. Održiva mobilnost </w:t>
      </w:r>
    </w:p>
    <w:p w14:paraId="70A58E9D"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11. Digitalna tranzicija društva i gospodarstva </w:t>
      </w:r>
    </w:p>
    <w:p w14:paraId="1A5D069D" w14:textId="77777777" w:rsidR="00C453D5" w:rsidRPr="009F4F89" w:rsidRDefault="00C453D5" w:rsidP="00C453D5">
      <w:pPr>
        <w:spacing w:after="0" w:line="276" w:lineRule="auto"/>
        <w:jc w:val="both"/>
        <w:rPr>
          <w:rFonts w:eastAsia="Times New Roman" w:cstheme="minorHAnsi"/>
          <w:sz w:val="24"/>
          <w:szCs w:val="24"/>
        </w:rPr>
      </w:pPr>
      <w:r w:rsidRPr="009F4F89">
        <w:rPr>
          <w:rFonts w:eastAsia="Times New Roman" w:cstheme="minorHAnsi"/>
          <w:sz w:val="24"/>
          <w:szCs w:val="24"/>
        </w:rPr>
        <w:t xml:space="preserve">RS 4. Ravnomjeran regionalni razvoj </w:t>
      </w:r>
    </w:p>
    <w:p w14:paraId="7DD365F6" w14:textId="77777777" w:rsidR="00C453D5" w:rsidRPr="009F4F89" w:rsidRDefault="00C453D5" w:rsidP="00C453D5">
      <w:pPr>
        <w:spacing w:after="0" w:line="276" w:lineRule="auto"/>
        <w:ind w:firstLine="708"/>
        <w:jc w:val="both"/>
        <w:rPr>
          <w:rFonts w:eastAsia="Times New Roman" w:cstheme="minorHAnsi"/>
          <w:sz w:val="24"/>
          <w:szCs w:val="24"/>
        </w:rPr>
      </w:pPr>
      <w:r w:rsidRPr="009F4F89">
        <w:rPr>
          <w:rFonts w:eastAsia="Times New Roman" w:cstheme="minorHAnsi"/>
          <w:sz w:val="24"/>
          <w:szCs w:val="24"/>
        </w:rPr>
        <w:t xml:space="preserve">SC 12. Razvoj potpomognutih područja i područja s razvojnim posebnostima </w:t>
      </w:r>
    </w:p>
    <w:p w14:paraId="31FB7FA9" w14:textId="77777777" w:rsidR="00C453D5" w:rsidRPr="009F4F89" w:rsidRDefault="00C453D5" w:rsidP="00C453D5">
      <w:pPr>
        <w:spacing w:after="0" w:line="276" w:lineRule="auto"/>
        <w:ind w:firstLine="708"/>
        <w:rPr>
          <w:rFonts w:eastAsia="Times New Roman" w:cstheme="minorHAnsi"/>
          <w:sz w:val="24"/>
          <w:szCs w:val="24"/>
        </w:rPr>
      </w:pPr>
      <w:r w:rsidRPr="009F4F89">
        <w:rPr>
          <w:rFonts w:eastAsia="Times New Roman" w:cstheme="minorHAnsi"/>
          <w:sz w:val="24"/>
          <w:szCs w:val="24"/>
        </w:rPr>
        <w:t>SC 13. Jačanje regionalne konkurentnosti</w:t>
      </w:r>
    </w:p>
    <w:p w14:paraId="4D290037" w14:textId="77777777" w:rsidR="001916F3" w:rsidRPr="009F4F89"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055E7B61" w14:textId="549599D2" w:rsidR="001916F3" w:rsidRPr="009F4F89" w:rsidRDefault="001916F3" w:rsidP="001916F3">
      <w:pPr>
        <w:pStyle w:val="Opisslike"/>
        <w:keepNext/>
        <w:spacing w:after="0"/>
        <w:jc w:val="center"/>
        <w:rPr>
          <w:rFonts w:cstheme="minorHAnsi"/>
          <w:i w:val="0"/>
          <w:color w:val="000000" w:themeColor="text1"/>
          <w:sz w:val="22"/>
          <w:szCs w:val="22"/>
        </w:rPr>
      </w:pPr>
      <w:bookmarkStart w:id="1" w:name="_Toc74639677"/>
      <w:r w:rsidRPr="009F4F89">
        <w:rPr>
          <w:rFonts w:cstheme="minorHAnsi"/>
          <w:color w:val="000000" w:themeColor="text1"/>
          <w:sz w:val="22"/>
          <w:szCs w:val="22"/>
        </w:rPr>
        <w:lastRenderedPageBreak/>
        <w:t xml:space="preserve">Slika </w:t>
      </w:r>
      <w:r w:rsidRPr="009F4F89">
        <w:rPr>
          <w:rFonts w:cstheme="minorHAnsi"/>
          <w:i w:val="0"/>
          <w:color w:val="000000" w:themeColor="text1"/>
          <w:sz w:val="22"/>
          <w:szCs w:val="22"/>
        </w:rPr>
        <w:fldChar w:fldCharType="begin"/>
      </w:r>
      <w:r w:rsidRPr="009F4F89">
        <w:rPr>
          <w:rFonts w:cstheme="minorHAnsi"/>
          <w:color w:val="000000" w:themeColor="text1"/>
          <w:sz w:val="22"/>
          <w:szCs w:val="22"/>
        </w:rPr>
        <w:instrText xml:space="preserve"> SEQ Slika \* ARABIC </w:instrText>
      </w:r>
      <w:r w:rsidRPr="009F4F89">
        <w:rPr>
          <w:rFonts w:cstheme="minorHAnsi"/>
          <w:i w:val="0"/>
          <w:color w:val="000000" w:themeColor="text1"/>
          <w:sz w:val="22"/>
          <w:szCs w:val="22"/>
        </w:rPr>
        <w:fldChar w:fldCharType="separate"/>
      </w:r>
      <w:r w:rsidR="003C2107">
        <w:rPr>
          <w:rFonts w:cstheme="minorHAnsi"/>
          <w:noProof/>
          <w:color w:val="000000" w:themeColor="text1"/>
          <w:sz w:val="22"/>
          <w:szCs w:val="22"/>
        </w:rPr>
        <w:t>2</w:t>
      </w:r>
      <w:r w:rsidRPr="009F4F89">
        <w:rPr>
          <w:rFonts w:cstheme="minorHAnsi"/>
          <w:i w:val="0"/>
          <w:color w:val="000000" w:themeColor="text1"/>
          <w:sz w:val="22"/>
          <w:szCs w:val="22"/>
        </w:rPr>
        <w:fldChar w:fldCharType="end"/>
      </w:r>
      <w:r w:rsidRPr="009F4F89">
        <w:rPr>
          <w:rFonts w:cstheme="minorHAnsi"/>
          <w:color w:val="000000" w:themeColor="text1"/>
          <w:sz w:val="22"/>
          <w:szCs w:val="22"/>
        </w:rPr>
        <w:t>. Razvojni smjerovi</w:t>
      </w:r>
      <w:r w:rsidRPr="009F4F89">
        <w:rPr>
          <w:rFonts w:cstheme="minorHAnsi"/>
        </w:rPr>
        <w:t xml:space="preserve"> </w:t>
      </w:r>
      <w:r w:rsidRPr="009F4F89">
        <w:rPr>
          <w:rFonts w:cstheme="minorHAnsi"/>
          <w:color w:val="000000" w:themeColor="text1"/>
          <w:sz w:val="22"/>
          <w:szCs w:val="22"/>
        </w:rPr>
        <w:t>Nacionalne razvojne strategije RH do 2030. godine</w:t>
      </w:r>
      <w:bookmarkEnd w:id="1"/>
    </w:p>
    <w:p w14:paraId="14AFE4AC" w14:textId="77777777" w:rsidR="001916F3" w:rsidRPr="009F4F89" w:rsidRDefault="001916F3" w:rsidP="001916F3">
      <w:pPr>
        <w:jc w:val="center"/>
        <w:rPr>
          <w:rFonts w:cstheme="minorHAnsi"/>
          <w:szCs w:val="24"/>
        </w:rPr>
      </w:pPr>
      <w:r w:rsidRPr="009F4F89">
        <w:rPr>
          <w:rFonts w:cstheme="minorHAnsi"/>
          <w:noProof/>
          <w:lang w:eastAsia="hr-HR"/>
        </w:rPr>
        <w:drawing>
          <wp:inline distT="0" distB="0" distL="0" distR="0" wp14:anchorId="67A8D8D5" wp14:editId="53935B1D">
            <wp:extent cx="3819525" cy="3709170"/>
            <wp:effectExtent l="0" t="0" r="0" b="5715"/>
            <wp:docPr id="58" name="Picture 58" descr="C:\Users\dpetricevic\AppData\Local\Microsoft\Windows\INetCache\Content.Word\rs2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etricevic\AppData\Local\Microsoft\Windows\INetCache\Content.Word\rs203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1645" cy="3711229"/>
                    </a:xfrm>
                    <a:prstGeom prst="rect">
                      <a:avLst/>
                    </a:prstGeom>
                    <a:noFill/>
                    <a:ln>
                      <a:noFill/>
                    </a:ln>
                  </pic:spPr>
                </pic:pic>
              </a:graphicData>
            </a:graphic>
          </wp:inline>
        </w:drawing>
      </w:r>
    </w:p>
    <w:p w14:paraId="3AE4694F" w14:textId="77777777" w:rsidR="001916F3" w:rsidRPr="009F4F89" w:rsidRDefault="001916F3" w:rsidP="001916F3">
      <w:pPr>
        <w:jc w:val="center"/>
        <w:rPr>
          <w:rFonts w:cstheme="minorHAnsi"/>
          <w:i/>
          <w:sz w:val="20"/>
          <w:szCs w:val="20"/>
        </w:rPr>
      </w:pPr>
      <w:r w:rsidRPr="009F4F89">
        <w:rPr>
          <w:rFonts w:cstheme="minorHAnsi"/>
          <w:i/>
          <w:sz w:val="20"/>
          <w:szCs w:val="20"/>
        </w:rPr>
        <w:t>Izvor: https://hrvatska2030.hr</w:t>
      </w:r>
    </w:p>
    <w:p w14:paraId="00CB5C5E" w14:textId="77777777" w:rsidR="001916F3" w:rsidRPr="009F4F89"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680C1F9F" w14:textId="77777777" w:rsidR="001916F3" w:rsidRPr="009F4F89" w:rsidRDefault="001916F3" w:rsidP="001916F3">
      <w:pPr>
        <w:tabs>
          <w:tab w:val="left" w:pos="0"/>
          <w:tab w:val="left" w:pos="1100"/>
          <w:tab w:val="right" w:leader="dot" w:pos="9062"/>
        </w:tabs>
        <w:spacing w:after="0" w:line="276" w:lineRule="auto"/>
        <w:jc w:val="both"/>
        <w:rPr>
          <w:rFonts w:eastAsia="Times New Roman" w:cstheme="minorHAnsi"/>
          <w:bCs/>
          <w:noProof/>
          <w:color w:val="000000"/>
          <w:sz w:val="24"/>
          <w:shd w:val="clear" w:color="auto" w:fill="FFFFFF"/>
        </w:rPr>
      </w:pPr>
      <w:r w:rsidRPr="009F4F89">
        <w:rPr>
          <w:rFonts w:eastAsia="Times New Roman" w:cstheme="minorHAnsi"/>
          <w:bCs/>
          <w:noProof/>
          <w:color w:val="000000"/>
          <w:sz w:val="24"/>
          <w:shd w:val="clear" w:color="auto" w:fill="FFFFFF"/>
        </w:rPr>
        <w:t>Snažni naglasak posebno je stavljen na Razvojni smjer 3., pogotovo u smjeru ostvarenja zadanog u okviru Europskog zelenog plana.</w:t>
      </w:r>
    </w:p>
    <w:p w14:paraId="14A32C30" w14:textId="77777777" w:rsidR="001916F3" w:rsidRPr="009F4F89"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01FF0BBF" w14:textId="699EF29B" w:rsidR="001916F3" w:rsidRPr="009F4F89" w:rsidRDefault="001916F3" w:rsidP="001916F3">
      <w:pPr>
        <w:pStyle w:val="Opisslike"/>
        <w:keepNext/>
        <w:spacing w:after="0"/>
        <w:jc w:val="center"/>
        <w:rPr>
          <w:rFonts w:cstheme="minorHAnsi"/>
          <w:i w:val="0"/>
          <w:color w:val="000000" w:themeColor="text1"/>
          <w:sz w:val="22"/>
          <w:szCs w:val="22"/>
        </w:rPr>
      </w:pPr>
      <w:bookmarkStart w:id="2" w:name="_Toc74639678"/>
      <w:r w:rsidRPr="009F4F89">
        <w:rPr>
          <w:rFonts w:cstheme="minorHAnsi"/>
          <w:color w:val="000000" w:themeColor="text1"/>
          <w:sz w:val="22"/>
          <w:szCs w:val="22"/>
        </w:rPr>
        <w:t xml:space="preserve">Slika </w:t>
      </w:r>
      <w:r w:rsidRPr="009F4F89">
        <w:rPr>
          <w:rFonts w:cstheme="minorHAnsi"/>
          <w:i w:val="0"/>
          <w:color w:val="000000" w:themeColor="text1"/>
          <w:sz w:val="22"/>
          <w:szCs w:val="22"/>
        </w:rPr>
        <w:fldChar w:fldCharType="begin"/>
      </w:r>
      <w:r w:rsidRPr="009F4F89">
        <w:rPr>
          <w:rFonts w:cstheme="minorHAnsi"/>
          <w:color w:val="000000" w:themeColor="text1"/>
          <w:sz w:val="22"/>
          <w:szCs w:val="22"/>
        </w:rPr>
        <w:instrText xml:space="preserve"> SEQ Slika \* ARABIC </w:instrText>
      </w:r>
      <w:r w:rsidRPr="009F4F89">
        <w:rPr>
          <w:rFonts w:cstheme="minorHAnsi"/>
          <w:i w:val="0"/>
          <w:color w:val="000000" w:themeColor="text1"/>
          <w:sz w:val="22"/>
          <w:szCs w:val="22"/>
        </w:rPr>
        <w:fldChar w:fldCharType="separate"/>
      </w:r>
      <w:r w:rsidR="003C2107">
        <w:rPr>
          <w:rFonts w:cstheme="minorHAnsi"/>
          <w:noProof/>
          <w:color w:val="000000" w:themeColor="text1"/>
          <w:sz w:val="22"/>
          <w:szCs w:val="22"/>
        </w:rPr>
        <w:t>3</w:t>
      </w:r>
      <w:r w:rsidRPr="009F4F89">
        <w:rPr>
          <w:rFonts w:cstheme="minorHAnsi"/>
          <w:i w:val="0"/>
          <w:color w:val="000000" w:themeColor="text1"/>
          <w:sz w:val="22"/>
          <w:szCs w:val="22"/>
        </w:rPr>
        <w:fldChar w:fldCharType="end"/>
      </w:r>
      <w:r w:rsidRPr="009F4F89">
        <w:rPr>
          <w:rFonts w:cstheme="minorHAnsi"/>
          <w:color w:val="000000" w:themeColor="text1"/>
          <w:sz w:val="22"/>
          <w:szCs w:val="22"/>
        </w:rPr>
        <w:t>. Razvojni smjer 3. Nacionalne razvojne strategije RH do 2030. godine</w:t>
      </w:r>
      <w:bookmarkEnd w:id="2"/>
    </w:p>
    <w:p w14:paraId="3072614D" w14:textId="77777777" w:rsidR="001916F3" w:rsidRPr="009F4F89" w:rsidRDefault="001916F3" w:rsidP="001916F3">
      <w:pPr>
        <w:jc w:val="center"/>
        <w:rPr>
          <w:rFonts w:cstheme="minorHAnsi"/>
          <w:szCs w:val="24"/>
        </w:rPr>
      </w:pPr>
      <w:r w:rsidRPr="009F4F89">
        <w:rPr>
          <w:rFonts w:cstheme="minorHAnsi"/>
          <w:noProof/>
          <w:lang w:eastAsia="hr-HR"/>
        </w:rPr>
        <w:drawing>
          <wp:inline distT="0" distB="0" distL="0" distR="0" wp14:anchorId="679348DF" wp14:editId="185F7EFC">
            <wp:extent cx="4600575" cy="2222575"/>
            <wp:effectExtent l="0" t="0" r="0" b="6350"/>
            <wp:docPr id="59" name="Picture 59" descr="C:\Users\dpetricevic\AppData\Local\Microsoft\Windows\INetCache\Content.Word\zid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petricevic\AppData\Local\Microsoft\Windows\INetCache\Content.Word\zid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3471" cy="2223974"/>
                    </a:xfrm>
                    <a:prstGeom prst="rect">
                      <a:avLst/>
                    </a:prstGeom>
                    <a:noFill/>
                    <a:ln>
                      <a:noFill/>
                    </a:ln>
                  </pic:spPr>
                </pic:pic>
              </a:graphicData>
            </a:graphic>
          </wp:inline>
        </w:drawing>
      </w:r>
    </w:p>
    <w:p w14:paraId="2F0B8252" w14:textId="77777777" w:rsidR="001916F3" w:rsidRPr="009F4F89" w:rsidRDefault="001916F3" w:rsidP="001916F3">
      <w:pPr>
        <w:jc w:val="center"/>
        <w:rPr>
          <w:rFonts w:cstheme="minorHAnsi"/>
          <w:i/>
          <w:sz w:val="20"/>
          <w:szCs w:val="20"/>
        </w:rPr>
      </w:pPr>
      <w:r w:rsidRPr="009F4F89">
        <w:rPr>
          <w:rFonts w:cstheme="minorHAnsi"/>
          <w:i/>
          <w:sz w:val="20"/>
          <w:szCs w:val="20"/>
        </w:rPr>
        <w:t>Izvor:</w:t>
      </w:r>
      <w:r w:rsidRPr="009F4F89">
        <w:rPr>
          <w:rFonts w:cstheme="minorHAnsi"/>
        </w:rPr>
        <w:t xml:space="preserve"> </w:t>
      </w:r>
      <w:r w:rsidRPr="009F4F89">
        <w:rPr>
          <w:rFonts w:cstheme="minorHAnsi"/>
          <w:i/>
          <w:sz w:val="20"/>
          <w:szCs w:val="20"/>
        </w:rPr>
        <w:t>MRRFEU, Optimalna iskoristivost raspoloživih EU sredstava u okviru novog financijskog razdoblja 2021.-2027.</w:t>
      </w:r>
    </w:p>
    <w:p w14:paraId="15F9BCB0" w14:textId="77777777" w:rsidR="001916F3" w:rsidRPr="009F4F89"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4F1672ED" w14:textId="347D31D7" w:rsidR="00C453D5" w:rsidRPr="009F4F89"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eastAsia="Times New Roman" w:cstheme="minorHAnsi"/>
          <w:bCs/>
          <w:noProof/>
          <w:sz w:val="24"/>
          <w:szCs w:val="24"/>
        </w:rPr>
        <w:t>Provedbeni program mora biti usklađen sa strateškim ciljevima i prioritetima Nacionalne razvojne strategije Republike Hrvatske do 2030. godine.</w:t>
      </w:r>
    </w:p>
    <w:p w14:paraId="0D660B77" w14:textId="77777777" w:rsidR="00C453D5" w:rsidRPr="009F4F89" w:rsidRDefault="00C453D5" w:rsidP="004F7B19">
      <w:pPr>
        <w:spacing w:after="0" w:line="276" w:lineRule="auto"/>
        <w:jc w:val="both"/>
        <w:rPr>
          <w:rFonts w:cstheme="minorHAnsi"/>
          <w:sz w:val="24"/>
          <w:szCs w:val="24"/>
        </w:rPr>
      </w:pPr>
    </w:p>
    <w:p w14:paraId="2BBF9739" w14:textId="77CB1AA2" w:rsidR="004F7B19" w:rsidRPr="009F4F89" w:rsidRDefault="004F7B19" w:rsidP="004F7B19">
      <w:pPr>
        <w:spacing w:after="0" w:line="276" w:lineRule="auto"/>
        <w:jc w:val="both"/>
        <w:rPr>
          <w:rFonts w:cstheme="minorHAnsi"/>
          <w:sz w:val="24"/>
          <w:szCs w:val="24"/>
        </w:rPr>
      </w:pPr>
      <w:r w:rsidRPr="009F4F89">
        <w:rPr>
          <w:rFonts w:cstheme="minorHAnsi"/>
          <w:sz w:val="24"/>
          <w:szCs w:val="24"/>
        </w:rPr>
        <w:lastRenderedPageBreak/>
        <w:t xml:space="preserve">Prema Zakonu o sustavu strateškog planiranja i upravljanja razvojem Republike Hrvatske („Narodne novine“, br. 123/17), Grad </w:t>
      </w:r>
      <w:r w:rsidR="009A0679" w:rsidRPr="009F4F89">
        <w:rPr>
          <w:rFonts w:cstheme="minorHAnsi"/>
          <w:sz w:val="24"/>
          <w:szCs w:val="24"/>
        </w:rPr>
        <w:t>Čazma</w:t>
      </w:r>
      <w:r w:rsidRPr="009F4F89">
        <w:rPr>
          <w:rFonts w:cstheme="minorHAnsi"/>
          <w:sz w:val="24"/>
          <w:szCs w:val="24"/>
        </w:rPr>
        <w:t xml:space="preserve"> prvi puta izrađuje i donosi provedbeni program. </w:t>
      </w:r>
    </w:p>
    <w:p w14:paraId="70193282" w14:textId="77777777" w:rsidR="004F7B19" w:rsidRPr="009F4F89" w:rsidRDefault="004F7B19" w:rsidP="004F7B19">
      <w:pPr>
        <w:spacing w:after="0" w:line="276" w:lineRule="auto"/>
        <w:jc w:val="both"/>
        <w:rPr>
          <w:rFonts w:cstheme="minorHAnsi"/>
          <w:sz w:val="24"/>
          <w:szCs w:val="24"/>
        </w:rPr>
      </w:pPr>
    </w:p>
    <w:p w14:paraId="11B38609" w14:textId="41DBD3F9" w:rsidR="004F7B19" w:rsidRPr="009F4F89" w:rsidRDefault="004F7B19" w:rsidP="004F7B19">
      <w:pPr>
        <w:spacing w:after="0" w:line="276" w:lineRule="auto"/>
        <w:jc w:val="both"/>
        <w:rPr>
          <w:rFonts w:cstheme="minorHAnsi"/>
          <w:sz w:val="24"/>
          <w:szCs w:val="24"/>
        </w:rPr>
      </w:pPr>
      <w:r w:rsidRPr="009F4F89">
        <w:rPr>
          <w:rFonts w:cstheme="minorHAnsi"/>
          <w:sz w:val="24"/>
          <w:szCs w:val="24"/>
        </w:rPr>
        <w:t xml:space="preserve">Provedbeni program </w:t>
      </w:r>
      <w:r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je kratkoročni </w:t>
      </w:r>
      <w:r w:rsidRPr="009F4F89">
        <w:rPr>
          <w:rFonts w:cstheme="minorHAnsi"/>
          <w:sz w:val="24"/>
          <w:szCs w:val="24"/>
        </w:rPr>
        <w:t>akt strateškog planiranja povezan s višegodišnjim proračunom kojeg gradonačelnik donosi u roku od 120 dana od dana stupanja na dužnost.</w:t>
      </w:r>
    </w:p>
    <w:p w14:paraId="2F29D4D2" w14:textId="77777777" w:rsidR="004F7B19" w:rsidRPr="009F4F89" w:rsidRDefault="004F7B19" w:rsidP="004F7B19">
      <w:pPr>
        <w:spacing w:after="0" w:line="276" w:lineRule="auto"/>
        <w:jc w:val="both"/>
        <w:rPr>
          <w:rFonts w:cstheme="minorHAnsi"/>
          <w:sz w:val="24"/>
          <w:szCs w:val="24"/>
        </w:rPr>
      </w:pPr>
    </w:p>
    <w:p w14:paraId="72D6560D"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Provedbeni program opisuje i osigurava postizanje ciljeva, ako je primjenjivo, iz srednjoročnog akta strateškog planiranja i poveznicu s proračunom JLS.</w:t>
      </w:r>
    </w:p>
    <w:p w14:paraId="23B021CB" w14:textId="77777777" w:rsidR="004F7B19" w:rsidRPr="009F4F89" w:rsidRDefault="004F7B19" w:rsidP="004F7B19">
      <w:pPr>
        <w:spacing w:after="0" w:line="276" w:lineRule="auto"/>
        <w:jc w:val="both"/>
        <w:rPr>
          <w:rFonts w:cstheme="minorHAnsi"/>
          <w:sz w:val="24"/>
          <w:szCs w:val="24"/>
        </w:rPr>
      </w:pPr>
    </w:p>
    <w:p w14:paraId="370D1FF8"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Provedbeni program</w:t>
      </w:r>
      <w:r w:rsidRPr="009F4F89">
        <w:rPr>
          <w:rFonts w:cstheme="minorHAnsi"/>
        </w:rPr>
        <w:t xml:space="preserve"> </w:t>
      </w:r>
      <w:r w:rsidRPr="009F4F89">
        <w:rPr>
          <w:rFonts w:cstheme="minorHAnsi"/>
          <w:sz w:val="24"/>
          <w:szCs w:val="24"/>
        </w:rPr>
        <w:t>donosi se za vrijeme trajanja mandata gradonačelnika i vrijedi za taj mandat.</w:t>
      </w:r>
    </w:p>
    <w:p w14:paraId="0D9041EA" w14:textId="77777777" w:rsidR="004F7B19" w:rsidRPr="009F4F89" w:rsidRDefault="004F7B19" w:rsidP="004F7B19">
      <w:pPr>
        <w:spacing w:after="0" w:line="276" w:lineRule="auto"/>
        <w:jc w:val="both"/>
        <w:rPr>
          <w:rFonts w:cstheme="minorHAnsi"/>
          <w:sz w:val="24"/>
          <w:szCs w:val="24"/>
        </w:rPr>
      </w:pPr>
    </w:p>
    <w:p w14:paraId="723D7928"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 xml:space="preserve">Provedbeni programi izravno su povezani s proračunskim postupkom. U svrhu procjene troškova provedbe mjera i organizacije proračunskih programa JLS mora raščlaniti mjere na prateće aktivnosti i projekte. </w:t>
      </w:r>
    </w:p>
    <w:p w14:paraId="3B5DFADA" w14:textId="77777777" w:rsidR="004F7B19" w:rsidRPr="009F4F89" w:rsidRDefault="004F7B19" w:rsidP="004F7B19">
      <w:pPr>
        <w:spacing w:after="0" w:line="276" w:lineRule="auto"/>
        <w:jc w:val="both"/>
        <w:rPr>
          <w:rFonts w:cstheme="minorHAnsi"/>
          <w:sz w:val="24"/>
          <w:szCs w:val="24"/>
        </w:rPr>
      </w:pPr>
    </w:p>
    <w:p w14:paraId="1F6D58D6"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 xml:space="preserve">Tijekom izrade proračuna vrši se odabir mjera za financiranje i odlučuje o načinu financiranja pratećih aktivnosti i projekata. Kod izrade provedbenog programa mora se dati veza s proračunom i sredstvima koja su planirana u proračunu. </w:t>
      </w:r>
    </w:p>
    <w:p w14:paraId="40F5C2D6" w14:textId="77777777" w:rsidR="004F7B19" w:rsidRPr="009F4F89" w:rsidRDefault="004F7B19" w:rsidP="004F7B19">
      <w:pPr>
        <w:spacing w:after="0" w:line="276" w:lineRule="auto"/>
        <w:jc w:val="both"/>
        <w:rPr>
          <w:rFonts w:cstheme="minorHAnsi"/>
          <w:sz w:val="24"/>
          <w:szCs w:val="24"/>
        </w:rPr>
      </w:pPr>
    </w:p>
    <w:p w14:paraId="0240A833" w14:textId="22975993" w:rsidR="005D4CCA" w:rsidRPr="009F4F89" w:rsidRDefault="004F7B19" w:rsidP="001916F3">
      <w:pPr>
        <w:spacing w:after="0" w:line="276" w:lineRule="auto"/>
        <w:jc w:val="both"/>
        <w:rPr>
          <w:rFonts w:cstheme="minorHAnsi"/>
          <w:sz w:val="24"/>
          <w:szCs w:val="24"/>
        </w:rPr>
      </w:pPr>
      <w:r w:rsidRPr="009F4F89">
        <w:rPr>
          <w:rFonts w:cstheme="minorHAnsi"/>
          <w:sz w:val="24"/>
          <w:szCs w:val="24"/>
        </w:rPr>
        <w:t>Za sve mjere, aktivnosti i projekte predviđene provedbenim programom sredstva moraju biti predviđena odobrenim proračunom i/ili osigurana iz drugih izvora financiranja (npr. sredstvima iz fondova EU).</w:t>
      </w:r>
    </w:p>
    <w:p w14:paraId="23540F95" w14:textId="1BA5FA10" w:rsidR="001916F3" w:rsidRDefault="001916F3" w:rsidP="001916F3">
      <w:pPr>
        <w:spacing w:after="0" w:line="276" w:lineRule="auto"/>
        <w:jc w:val="both"/>
        <w:rPr>
          <w:rFonts w:cstheme="minorHAnsi"/>
          <w:sz w:val="24"/>
          <w:szCs w:val="24"/>
        </w:rPr>
      </w:pPr>
    </w:p>
    <w:p w14:paraId="49770643" w14:textId="763818FF" w:rsidR="00AF286A" w:rsidRDefault="00AF286A" w:rsidP="001916F3">
      <w:pPr>
        <w:spacing w:after="0" w:line="276" w:lineRule="auto"/>
        <w:jc w:val="both"/>
        <w:rPr>
          <w:rFonts w:cstheme="minorHAnsi"/>
          <w:sz w:val="24"/>
          <w:szCs w:val="24"/>
        </w:rPr>
      </w:pPr>
    </w:p>
    <w:p w14:paraId="6123D49D" w14:textId="299EA0B9" w:rsidR="00AF286A" w:rsidRDefault="00AF286A" w:rsidP="001916F3">
      <w:pPr>
        <w:spacing w:after="0" w:line="276" w:lineRule="auto"/>
        <w:jc w:val="both"/>
        <w:rPr>
          <w:rFonts w:cstheme="minorHAnsi"/>
          <w:sz w:val="24"/>
          <w:szCs w:val="24"/>
        </w:rPr>
      </w:pPr>
    </w:p>
    <w:p w14:paraId="4588AA48" w14:textId="77777777" w:rsidR="00AF286A" w:rsidRPr="009F4F89" w:rsidRDefault="00AF286A" w:rsidP="001916F3">
      <w:pPr>
        <w:spacing w:after="0" w:line="276" w:lineRule="auto"/>
        <w:jc w:val="both"/>
        <w:rPr>
          <w:rFonts w:cstheme="minorHAnsi"/>
          <w:sz w:val="24"/>
          <w:szCs w:val="24"/>
        </w:rPr>
      </w:pPr>
    </w:p>
    <w:p w14:paraId="73E3B101" w14:textId="77777777" w:rsidR="00150A03" w:rsidRPr="009F4F89" w:rsidRDefault="00244338" w:rsidP="00641366">
      <w:pPr>
        <w:pStyle w:val="Naslov1"/>
        <w:jc w:val="center"/>
        <w:rPr>
          <w:rFonts w:asciiTheme="minorHAnsi" w:hAnsiTheme="minorHAnsi" w:cstheme="minorHAnsi"/>
          <w:b/>
          <w:color w:val="auto"/>
          <w:sz w:val="28"/>
          <w:szCs w:val="28"/>
        </w:rPr>
      </w:pPr>
      <w:bookmarkStart w:id="3" w:name="_Toc88652342"/>
      <w:r w:rsidRPr="009F4F89">
        <w:rPr>
          <w:rFonts w:asciiTheme="minorHAnsi" w:hAnsiTheme="minorHAnsi" w:cstheme="minorHAnsi"/>
          <w:b/>
          <w:color w:val="auto"/>
          <w:sz w:val="28"/>
          <w:szCs w:val="28"/>
        </w:rPr>
        <w:t>1. UVOD</w:t>
      </w:r>
      <w:bookmarkEnd w:id="3"/>
    </w:p>
    <w:p w14:paraId="47144ED1" w14:textId="77777777" w:rsidR="00927BB3" w:rsidRPr="009F4F89" w:rsidRDefault="00927BB3" w:rsidP="00927BB3">
      <w:pPr>
        <w:spacing w:after="0" w:line="276" w:lineRule="auto"/>
        <w:jc w:val="both"/>
        <w:rPr>
          <w:rFonts w:cstheme="minorHAnsi"/>
          <w:color w:val="FF0000"/>
          <w:sz w:val="24"/>
          <w:szCs w:val="24"/>
        </w:rPr>
      </w:pPr>
    </w:p>
    <w:p w14:paraId="62DF52D6" w14:textId="77777777" w:rsidR="00244338" w:rsidRPr="009F4F89" w:rsidRDefault="00244338" w:rsidP="007416FC">
      <w:pPr>
        <w:pStyle w:val="Naslov2"/>
        <w:rPr>
          <w:rFonts w:asciiTheme="minorHAnsi" w:hAnsiTheme="minorHAnsi" w:cstheme="minorHAnsi"/>
          <w:b/>
          <w:color w:val="000000" w:themeColor="text1"/>
        </w:rPr>
      </w:pPr>
      <w:bookmarkStart w:id="4" w:name="_Toc88652343"/>
      <w:r w:rsidRPr="009F4F89">
        <w:rPr>
          <w:rFonts w:asciiTheme="minorHAnsi" w:hAnsiTheme="minorHAnsi" w:cstheme="minorHAnsi"/>
          <w:b/>
          <w:color w:val="000000" w:themeColor="text1"/>
        </w:rPr>
        <w:t>1.1. Djelokrug</w:t>
      </w:r>
      <w:bookmarkEnd w:id="4"/>
    </w:p>
    <w:p w14:paraId="2C79C59E" w14:textId="77777777" w:rsidR="007416FC" w:rsidRPr="009F4F89" w:rsidRDefault="007416FC" w:rsidP="007416FC">
      <w:pPr>
        <w:spacing w:after="0"/>
        <w:rPr>
          <w:rFonts w:cstheme="minorHAnsi"/>
          <w:sz w:val="24"/>
          <w:szCs w:val="24"/>
        </w:rPr>
      </w:pPr>
    </w:p>
    <w:p w14:paraId="43EE1AAB" w14:textId="65A0B84F" w:rsidR="009C5E34" w:rsidRPr="009F4F89" w:rsidRDefault="009C5E34" w:rsidP="009C5E34">
      <w:pPr>
        <w:spacing w:after="0" w:line="276" w:lineRule="auto"/>
        <w:jc w:val="both"/>
        <w:rPr>
          <w:rFonts w:cstheme="minorHAnsi"/>
          <w:color w:val="000000" w:themeColor="text1"/>
          <w:sz w:val="24"/>
          <w:szCs w:val="24"/>
        </w:rPr>
      </w:pPr>
      <w:r w:rsidRPr="009F4F89">
        <w:rPr>
          <w:rFonts w:cstheme="minorHAnsi"/>
          <w:color w:val="000000" w:themeColor="text1"/>
          <w:sz w:val="24"/>
          <w:szCs w:val="24"/>
        </w:rPr>
        <w:t>Grad Čazma je samostalan u odlučivanju u poslovima iz samoupravnog djelokruga u skladu s Ustavom Republike Hrvatske i zakonom, te podliježe samo nadzoru zakonitosti rada i akata tijela Grada Čazme.</w:t>
      </w:r>
    </w:p>
    <w:p w14:paraId="0C28E018" w14:textId="77777777" w:rsidR="00434F81" w:rsidRPr="009F4F89" w:rsidRDefault="00434F81" w:rsidP="006772DE">
      <w:pPr>
        <w:spacing w:after="0" w:line="276" w:lineRule="auto"/>
        <w:jc w:val="both"/>
        <w:rPr>
          <w:rFonts w:cstheme="minorHAnsi"/>
          <w:color w:val="000000" w:themeColor="text1"/>
          <w:sz w:val="24"/>
          <w:szCs w:val="24"/>
        </w:rPr>
      </w:pPr>
    </w:p>
    <w:p w14:paraId="61CB9D11" w14:textId="17C2B4EE" w:rsidR="009C5E34" w:rsidRPr="009F4F89" w:rsidRDefault="009C5E34" w:rsidP="009C5E34">
      <w:pPr>
        <w:spacing w:after="0" w:line="276" w:lineRule="auto"/>
        <w:jc w:val="both"/>
        <w:rPr>
          <w:rFonts w:cstheme="minorHAnsi"/>
          <w:color w:val="000000" w:themeColor="text1"/>
          <w:sz w:val="24"/>
          <w:szCs w:val="24"/>
        </w:rPr>
      </w:pPr>
      <w:r w:rsidRPr="009F4F89">
        <w:rPr>
          <w:rFonts w:cstheme="minorHAnsi"/>
          <w:color w:val="000000" w:themeColor="text1"/>
          <w:sz w:val="24"/>
          <w:szCs w:val="24"/>
        </w:rPr>
        <w:t>Grad Čazma u samoupravnom djelokrugu obavlja poslove lokalnog značaja kojima se neposredno ostvaruju prava građana, a koji nisu Ustavom ili zakonom dodijeljeni državnim tijelima i to osobito poslove koji se odnose na:</w:t>
      </w:r>
    </w:p>
    <w:p w14:paraId="7A382132" w14:textId="77777777"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uređenje naselja i stanovanje,</w:t>
      </w:r>
    </w:p>
    <w:p w14:paraId="565E6C01" w14:textId="23B1BE6D"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prostorno i urbanističko planiranje,</w:t>
      </w:r>
    </w:p>
    <w:p w14:paraId="7F62517A" w14:textId="187DD821"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komunalno gospodarstvo,</w:t>
      </w:r>
    </w:p>
    <w:p w14:paraId="79DCC3D5" w14:textId="6C024FC0"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lastRenderedPageBreak/>
        <w:t>brigu o djeci,</w:t>
      </w:r>
    </w:p>
    <w:p w14:paraId="5B55845E" w14:textId="7A0AD658"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socijalnu skrb,</w:t>
      </w:r>
    </w:p>
    <w:p w14:paraId="2B57BE5D" w14:textId="77777777"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primarnu zdravstvenu zaštitu,</w:t>
      </w:r>
    </w:p>
    <w:p w14:paraId="602ECD3A" w14:textId="46425B51"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odgoj i osnovno obrazovanje, sukladno zakonskim propisima,</w:t>
      </w:r>
    </w:p>
    <w:p w14:paraId="7E8402EF" w14:textId="7AB5FE7A"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kulturu, tjelesnu kulturu i šport,</w:t>
      </w:r>
    </w:p>
    <w:p w14:paraId="29717500" w14:textId="32F0762C"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zaštitu potrošača,</w:t>
      </w:r>
    </w:p>
    <w:p w14:paraId="00A24351" w14:textId="4DF24688"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zaštitu i unapređenje prirodnog okoliša,</w:t>
      </w:r>
    </w:p>
    <w:p w14:paraId="6BFD2462" w14:textId="6288B35C"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protupožarnu zaštitu i civilnu zaštitu,</w:t>
      </w:r>
    </w:p>
    <w:p w14:paraId="6969B903" w14:textId="3155B61A"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promet na svom području,</w:t>
      </w:r>
    </w:p>
    <w:p w14:paraId="25EFBE74" w14:textId="373D0D34" w:rsidR="009C5E34" w:rsidRPr="009F4F89" w:rsidRDefault="009C5E34" w:rsidP="00535D2B">
      <w:pPr>
        <w:pStyle w:val="Odlomakpopisa"/>
        <w:numPr>
          <w:ilvl w:val="0"/>
          <w:numId w:val="1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ostale poslove sukladno posebnim zakonima.</w:t>
      </w:r>
    </w:p>
    <w:p w14:paraId="1817FBD4" w14:textId="77777777" w:rsidR="009C5E34" w:rsidRPr="009F4F89" w:rsidRDefault="009C5E34" w:rsidP="006772DE">
      <w:pPr>
        <w:spacing w:after="0" w:line="276" w:lineRule="auto"/>
        <w:jc w:val="both"/>
        <w:rPr>
          <w:rFonts w:cstheme="minorHAnsi"/>
          <w:color w:val="FF0000"/>
          <w:sz w:val="24"/>
          <w:szCs w:val="24"/>
        </w:rPr>
      </w:pPr>
    </w:p>
    <w:p w14:paraId="5E8CBCFC" w14:textId="2B120320" w:rsidR="00434F81" w:rsidRPr="009F4F89" w:rsidRDefault="009C5E34" w:rsidP="009C5E34">
      <w:pPr>
        <w:spacing w:after="0" w:line="276" w:lineRule="auto"/>
        <w:jc w:val="both"/>
        <w:rPr>
          <w:rFonts w:cstheme="minorHAnsi"/>
          <w:color w:val="000000" w:themeColor="text1"/>
          <w:sz w:val="24"/>
          <w:szCs w:val="24"/>
        </w:rPr>
      </w:pPr>
      <w:r w:rsidRPr="009F4F89">
        <w:rPr>
          <w:rFonts w:cstheme="minorHAnsi"/>
          <w:color w:val="000000" w:themeColor="text1"/>
          <w:sz w:val="24"/>
          <w:szCs w:val="24"/>
        </w:rPr>
        <w:t>Grad Čazma obavlja poslove iz samoupravnog djelokruga sukladno posebnim zakonima kojima se uređuju pojedine djelatnosti.</w:t>
      </w:r>
      <w:r w:rsidRPr="009F4F89">
        <w:rPr>
          <w:rFonts w:cstheme="minorHAnsi"/>
        </w:rPr>
        <w:t xml:space="preserve"> </w:t>
      </w:r>
      <w:r w:rsidRPr="009F4F89">
        <w:rPr>
          <w:rFonts w:cstheme="minorHAnsi"/>
          <w:color w:val="000000" w:themeColor="text1"/>
          <w:sz w:val="24"/>
          <w:szCs w:val="24"/>
        </w:rPr>
        <w:t>Poslovi iz samoupravnog djelokruga detaljnije se utvrđuju odlukama Gradskog vijeća i gradonačelnika u skladu sa zakonom i Statutom Grada  Čazme.</w:t>
      </w:r>
    </w:p>
    <w:p w14:paraId="5E5B1440" w14:textId="77777777" w:rsidR="009C5E34" w:rsidRPr="009F4F89" w:rsidRDefault="009C5E34" w:rsidP="00434F81">
      <w:pPr>
        <w:spacing w:after="0" w:line="276" w:lineRule="auto"/>
        <w:jc w:val="both"/>
        <w:rPr>
          <w:rFonts w:cstheme="minorHAnsi"/>
          <w:color w:val="000000" w:themeColor="text1"/>
          <w:sz w:val="24"/>
          <w:szCs w:val="24"/>
        </w:rPr>
      </w:pPr>
    </w:p>
    <w:p w14:paraId="11D0D7B9" w14:textId="1CF50564" w:rsidR="00574404" w:rsidRPr="009F4F89" w:rsidRDefault="00CB1526" w:rsidP="00CB1526">
      <w:pPr>
        <w:spacing w:after="0" w:line="276" w:lineRule="auto"/>
        <w:jc w:val="both"/>
        <w:rPr>
          <w:rFonts w:cstheme="minorHAnsi"/>
          <w:color w:val="000000" w:themeColor="text1"/>
          <w:sz w:val="24"/>
          <w:szCs w:val="24"/>
        </w:rPr>
      </w:pPr>
      <w:r w:rsidRPr="009F4F89">
        <w:rPr>
          <w:rFonts w:cstheme="minorHAnsi"/>
          <w:color w:val="000000" w:themeColor="text1"/>
          <w:sz w:val="24"/>
          <w:szCs w:val="24"/>
        </w:rPr>
        <w:t>Grad Čazma može organizirati obavljanje pojedinih poslova iz samoupravnog djelokruga zajednički s drugom jedinicom lokalne samouprave ili više jedinica lokalne samouprave, osnivanjem zajedničkog tijela, zajedničkog upravnog odjela ili službe, zajedničkog trgovačkog društva ili zajednički organizirati obavljanje pojedinih poslova u skladu s posebnim zakonom.</w:t>
      </w:r>
    </w:p>
    <w:p w14:paraId="487B1242" w14:textId="77777777" w:rsidR="001916F3" w:rsidRPr="009F4F89" w:rsidRDefault="001916F3" w:rsidP="00CB1526">
      <w:pPr>
        <w:spacing w:after="0" w:line="276" w:lineRule="auto"/>
        <w:jc w:val="both"/>
        <w:rPr>
          <w:rFonts w:cstheme="minorHAnsi"/>
          <w:color w:val="000000" w:themeColor="text1"/>
          <w:sz w:val="24"/>
          <w:szCs w:val="24"/>
        </w:rPr>
      </w:pPr>
    </w:p>
    <w:p w14:paraId="56C96FEE" w14:textId="0D22BCF6" w:rsidR="00CB1526" w:rsidRPr="009F4F89" w:rsidRDefault="00CB1526" w:rsidP="00CB1526">
      <w:pPr>
        <w:spacing w:after="0" w:line="276" w:lineRule="auto"/>
        <w:jc w:val="both"/>
        <w:rPr>
          <w:rFonts w:cstheme="minorHAnsi"/>
          <w:color w:val="000000" w:themeColor="text1"/>
          <w:sz w:val="24"/>
          <w:szCs w:val="24"/>
        </w:rPr>
      </w:pPr>
      <w:r w:rsidRPr="009F4F89">
        <w:rPr>
          <w:rFonts w:cstheme="minorHAnsi"/>
          <w:color w:val="000000" w:themeColor="text1"/>
          <w:sz w:val="24"/>
          <w:szCs w:val="24"/>
        </w:rPr>
        <w:t>Gradsko vijeće Grada Čazme, može posebnom odlukom pojedine poslove iz samoupravnog djelokruga Grada prenijeti na županiju Bjelovarsko-bilogorsku, u skladu sa njezinim Statutom.</w:t>
      </w:r>
    </w:p>
    <w:p w14:paraId="786670C0" w14:textId="77777777" w:rsidR="00ED5F06" w:rsidRPr="009F4F89" w:rsidRDefault="00ED5F06" w:rsidP="00244338">
      <w:pPr>
        <w:rPr>
          <w:rFonts w:cstheme="minorHAnsi"/>
        </w:rPr>
      </w:pPr>
    </w:p>
    <w:p w14:paraId="0D006E03" w14:textId="77777777" w:rsidR="00244338" w:rsidRPr="009F4F89" w:rsidRDefault="00051605" w:rsidP="00244338">
      <w:pPr>
        <w:pStyle w:val="Naslov2"/>
        <w:rPr>
          <w:rFonts w:asciiTheme="minorHAnsi" w:hAnsiTheme="minorHAnsi" w:cstheme="minorHAnsi"/>
          <w:b/>
          <w:color w:val="000000" w:themeColor="text1"/>
        </w:rPr>
      </w:pPr>
      <w:bookmarkStart w:id="5" w:name="_Toc88652344"/>
      <w:r w:rsidRPr="009F4F89">
        <w:rPr>
          <w:rFonts w:asciiTheme="minorHAnsi" w:hAnsiTheme="minorHAnsi" w:cstheme="minorHAnsi"/>
          <w:b/>
          <w:color w:val="000000" w:themeColor="text1"/>
        </w:rPr>
        <w:t>1.2. Vizija</w:t>
      </w:r>
      <w:bookmarkEnd w:id="5"/>
    </w:p>
    <w:p w14:paraId="64893118" w14:textId="77777777" w:rsidR="00DE1DAB" w:rsidRPr="009F4F89" w:rsidRDefault="00DE1DAB" w:rsidP="00150A03">
      <w:pPr>
        <w:spacing w:after="0" w:line="276" w:lineRule="auto"/>
        <w:jc w:val="both"/>
        <w:rPr>
          <w:rFonts w:cstheme="minorHAnsi"/>
          <w:color w:val="FF0000"/>
          <w:sz w:val="24"/>
          <w:szCs w:val="24"/>
        </w:rPr>
      </w:pPr>
    </w:p>
    <w:p w14:paraId="7E2D54E9" w14:textId="77777777" w:rsidR="00051605" w:rsidRPr="009F4F89" w:rsidRDefault="00051605" w:rsidP="00150A03">
      <w:pPr>
        <w:spacing w:after="0" w:line="276" w:lineRule="auto"/>
        <w:jc w:val="both"/>
        <w:rPr>
          <w:rFonts w:cstheme="minorHAnsi"/>
          <w:color w:val="000000" w:themeColor="text1"/>
          <w:sz w:val="24"/>
          <w:szCs w:val="24"/>
        </w:rPr>
      </w:pPr>
      <w:r w:rsidRPr="009F4F89">
        <w:rPr>
          <w:rFonts w:cstheme="minorHAnsi"/>
          <w:color w:val="000000" w:themeColor="text1"/>
          <w:sz w:val="24"/>
          <w:szCs w:val="24"/>
        </w:rPr>
        <w:t>Vizija je inspirativno viđenje odnosno deklaracija koja definira ono što se želi postići u dugoročnom razdoblju te služi kao jasan vodič za odabir ciljeva i postupaka djelovanja.</w:t>
      </w:r>
    </w:p>
    <w:p w14:paraId="2C1F5DC4" w14:textId="77777777" w:rsidR="00051605" w:rsidRPr="009F4F89" w:rsidRDefault="00051605" w:rsidP="00150A03">
      <w:pPr>
        <w:spacing w:after="0" w:line="276" w:lineRule="auto"/>
        <w:jc w:val="both"/>
        <w:rPr>
          <w:rFonts w:cstheme="minorHAnsi"/>
          <w:color w:val="000000" w:themeColor="text1"/>
          <w:sz w:val="24"/>
          <w:szCs w:val="24"/>
        </w:rPr>
      </w:pPr>
    </w:p>
    <w:p w14:paraId="4A5CEA11" w14:textId="054825DE" w:rsidR="00051605" w:rsidRPr="009F4F89" w:rsidRDefault="00051605" w:rsidP="00150A03">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Vizija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glasi:</w:t>
      </w:r>
    </w:p>
    <w:p w14:paraId="698C5B0D" w14:textId="77777777" w:rsidR="00051605" w:rsidRPr="009F4F89" w:rsidRDefault="00106BCA" w:rsidP="00150A03">
      <w:pPr>
        <w:spacing w:after="0" w:line="276" w:lineRule="auto"/>
        <w:jc w:val="both"/>
        <w:rPr>
          <w:rFonts w:cstheme="minorHAnsi"/>
          <w:color w:val="000000" w:themeColor="text1"/>
          <w:sz w:val="24"/>
          <w:szCs w:val="24"/>
        </w:rPr>
      </w:pPr>
      <w:r w:rsidRPr="009F4F89">
        <w:rPr>
          <w:rFonts w:cstheme="minorHAnsi"/>
          <w:noProof/>
          <w:color w:val="000000" w:themeColor="text1"/>
          <w:sz w:val="24"/>
          <w:szCs w:val="24"/>
          <w:lang w:eastAsia="hr-HR"/>
        </w:rPr>
        <mc:AlternateContent>
          <mc:Choice Requires="wps">
            <w:drawing>
              <wp:anchor distT="0" distB="0" distL="114300" distR="114300" simplePos="0" relativeHeight="251661824" behindDoc="0" locked="0" layoutInCell="1" allowOverlap="1" wp14:anchorId="40AA6CAD" wp14:editId="286A4533">
                <wp:simplePos x="0" y="0"/>
                <wp:positionH relativeFrom="margin">
                  <wp:posOffset>-104148</wp:posOffset>
                </wp:positionH>
                <wp:positionV relativeFrom="paragraph">
                  <wp:posOffset>226093</wp:posOffset>
                </wp:positionV>
                <wp:extent cx="5975498" cy="1389413"/>
                <wp:effectExtent l="0" t="0" r="25400" b="20320"/>
                <wp:wrapNone/>
                <wp:docPr id="3" name="Zaobljeni pravokutnik 3"/>
                <wp:cNvGraphicFramePr/>
                <a:graphic xmlns:a="http://schemas.openxmlformats.org/drawingml/2006/main">
                  <a:graphicData uri="http://schemas.microsoft.com/office/word/2010/wordprocessingShape">
                    <wps:wsp>
                      <wps:cNvSpPr/>
                      <wps:spPr>
                        <a:xfrm>
                          <a:off x="0" y="0"/>
                          <a:ext cx="5975498" cy="1389413"/>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366D8DB6" w14:textId="77777777" w:rsidR="008C3296" w:rsidRPr="002D70D3" w:rsidRDefault="008C3296" w:rsidP="002D70D3">
                            <w:pPr>
                              <w:spacing w:after="0"/>
                              <w:jc w:val="center"/>
                              <w:rPr>
                                <w:b/>
                                <w:sz w:val="24"/>
                                <w:szCs w:val="24"/>
                              </w:rPr>
                            </w:pPr>
                            <w:r w:rsidRPr="002D70D3">
                              <w:rPr>
                                <w:b/>
                                <w:sz w:val="24"/>
                                <w:szCs w:val="24"/>
                              </w:rPr>
                              <w:t xml:space="preserve">Grad zelenog, kontinentalnog turizma ugodan za život koji na uravnotežen i održiv način razvija svoje gospodarstvo i infrastrukturu te vodi računa o ravnomjernom razvoju svih naselja. </w:t>
                            </w:r>
                          </w:p>
                          <w:p w14:paraId="18E156E3" w14:textId="77777777" w:rsidR="008C3296" w:rsidRPr="002D70D3" w:rsidRDefault="008C3296" w:rsidP="002D70D3">
                            <w:pPr>
                              <w:spacing w:after="0"/>
                              <w:jc w:val="center"/>
                              <w:rPr>
                                <w:b/>
                                <w:sz w:val="24"/>
                                <w:szCs w:val="24"/>
                              </w:rPr>
                            </w:pPr>
                          </w:p>
                          <w:p w14:paraId="210783F9" w14:textId="539E59A9" w:rsidR="008C3296" w:rsidRPr="0079757E" w:rsidRDefault="008C3296" w:rsidP="0079757E">
                            <w:pPr>
                              <w:jc w:val="center"/>
                              <w:rPr>
                                <w:b/>
                                <w:sz w:val="24"/>
                                <w:szCs w:val="24"/>
                              </w:rPr>
                            </w:pPr>
                            <w:r w:rsidRPr="002D70D3">
                              <w:rPr>
                                <w:b/>
                                <w:sz w:val="24"/>
                                <w:szCs w:val="24"/>
                              </w:rPr>
                              <w:t>Grad bogate povijesti, kulture i tradicije koji brine o svakom pojedincu i svima nudi jednaku priliku za rast i razvoj.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A6CAD" id="Zaobljeni pravokutnik 3" o:spid="_x0000_s1026" style="position:absolute;left:0;text-align:left;margin-left:-8.2pt;margin-top:17.8pt;width:470.5pt;height:109.4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" fillcolor="#c3c3c3 [2166]" strokecolor="#a5a5a5 [3206]" strokeweight=".5pt">
                <v:fill color2="#b6b6b6 [2614]" rotate="t" colors="0 #d2d2d2;.5 #c8c8c8;1 silver" focus="100%" type="gradient">
                  <o:fill v:ext="view" type="gradientUnscaled"/>
                </v:fill>
                <v:stroke joinstyle="miter"/>
                <v:textbox>
                  <w:txbxContent>
                    <w:p w14:paraId="366D8DB6" w14:textId="77777777" w:rsidR="008C3296" w:rsidRPr="002D70D3" w:rsidRDefault="008C3296" w:rsidP="002D70D3">
                      <w:pPr>
                        <w:spacing w:after="0"/>
                        <w:jc w:val="center"/>
                        <w:rPr>
                          <w:b/>
                          <w:sz w:val="24"/>
                          <w:szCs w:val="24"/>
                        </w:rPr>
                      </w:pPr>
                      <w:r w:rsidRPr="002D70D3">
                        <w:rPr>
                          <w:b/>
                          <w:sz w:val="24"/>
                          <w:szCs w:val="24"/>
                        </w:rPr>
                        <w:t xml:space="preserve">Grad zelenog, kontinentalnog turizma ugodan za život koji na uravnotežen i održiv način razvija svoje gospodarstvo i infrastrukturu te vodi računa o ravnomjernom razvoju svih naselja. </w:t>
                      </w:r>
                    </w:p>
                    <w:p w14:paraId="18E156E3" w14:textId="77777777" w:rsidR="008C3296" w:rsidRPr="002D70D3" w:rsidRDefault="008C3296" w:rsidP="002D70D3">
                      <w:pPr>
                        <w:spacing w:after="0"/>
                        <w:jc w:val="center"/>
                        <w:rPr>
                          <w:b/>
                          <w:sz w:val="24"/>
                          <w:szCs w:val="24"/>
                        </w:rPr>
                      </w:pPr>
                    </w:p>
                    <w:p w14:paraId="210783F9" w14:textId="539E59A9" w:rsidR="008C3296" w:rsidRPr="0079757E" w:rsidRDefault="008C3296" w:rsidP="0079757E">
                      <w:pPr>
                        <w:jc w:val="center"/>
                        <w:rPr>
                          <w:b/>
                          <w:sz w:val="24"/>
                          <w:szCs w:val="24"/>
                        </w:rPr>
                      </w:pPr>
                      <w:r w:rsidRPr="002D70D3">
                        <w:rPr>
                          <w:b/>
                          <w:sz w:val="24"/>
                          <w:szCs w:val="24"/>
                        </w:rPr>
                        <w:t>Grad bogate povijesti, kulture i tradicije koji brine o svakom pojedincu i svima nudi jednaku priliku za rast i razvoj.</w:t>
                      </w:r>
                    </w:p>
                  </w:txbxContent>
                </v:textbox>
                <w10:wrap anchorx="margin"/>
              </v:roundrect>
            </w:pict>
          </mc:Fallback>
        </mc:AlternateContent>
      </w:r>
    </w:p>
    <w:p w14:paraId="488DE980" w14:textId="77777777" w:rsidR="00106BCA" w:rsidRPr="009F4F89" w:rsidRDefault="00106BCA" w:rsidP="00051605">
      <w:pPr>
        <w:spacing w:after="0" w:line="276" w:lineRule="auto"/>
        <w:jc w:val="both"/>
        <w:rPr>
          <w:rFonts w:cstheme="minorHAnsi"/>
          <w:b/>
          <w:bCs/>
          <w:color w:val="000000" w:themeColor="text1"/>
          <w:sz w:val="24"/>
          <w:szCs w:val="24"/>
        </w:rPr>
      </w:pPr>
    </w:p>
    <w:p w14:paraId="07439CEF" w14:textId="77777777" w:rsidR="00106BCA" w:rsidRPr="009F4F89" w:rsidRDefault="00106BCA" w:rsidP="00051605">
      <w:pPr>
        <w:spacing w:after="0" w:line="276" w:lineRule="auto"/>
        <w:jc w:val="both"/>
        <w:rPr>
          <w:rFonts w:cstheme="minorHAnsi"/>
          <w:b/>
          <w:bCs/>
          <w:color w:val="000000" w:themeColor="text1"/>
          <w:sz w:val="24"/>
          <w:szCs w:val="24"/>
        </w:rPr>
      </w:pPr>
    </w:p>
    <w:p w14:paraId="47E83099" w14:textId="77777777" w:rsidR="00106BCA" w:rsidRPr="009F4F89" w:rsidRDefault="00106BCA" w:rsidP="00051605">
      <w:pPr>
        <w:spacing w:after="0" w:line="276" w:lineRule="auto"/>
        <w:jc w:val="both"/>
        <w:rPr>
          <w:rFonts w:cstheme="minorHAnsi"/>
          <w:b/>
          <w:bCs/>
          <w:color w:val="000000" w:themeColor="text1"/>
          <w:sz w:val="24"/>
          <w:szCs w:val="24"/>
        </w:rPr>
      </w:pPr>
    </w:p>
    <w:p w14:paraId="319D4B21" w14:textId="77777777" w:rsidR="00106BCA" w:rsidRPr="009F4F89" w:rsidRDefault="00106BCA" w:rsidP="00051605">
      <w:pPr>
        <w:spacing w:after="0" w:line="276" w:lineRule="auto"/>
        <w:jc w:val="both"/>
        <w:rPr>
          <w:rFonts w:cstheme="minorHAnsi"/>
          <w:b/>
          <w:bCs/>
          <w:color w:val="000000" w:themeColor="text1"/>
          <w:sz w:val="24"/>
          <w:szCs w:val="24"/>
        </w:rPr>
      </w:pPr>
    </w:p>
    <w:p w14:paraId="7A57F9E4" w14:textId="77777777" w:rsidR="00106BCA" w:rsidRPr="009F4F89" w:rsidRDefault="00106BCA" w:rsidP="00051605">
      <w:pPr>
        <w:spacing w:after="0" w:line="276" w:lineRule="auto"/>
        <w:jc w:val="both"/>
        <w:rPr>
          <w:rFonts w:cstheme="minorHAnsi"/>
          <w:b/>
          <w:bCs/>
          <w:color w:val="000000" w:themeColor="text1"/>
          <w:sz w:val="24"/>
          <w:szCs w:val="24"/>
        </w:rPr>
      </w:pPr>
    </w:p>
    <w:p w14:paraId="1C1A95EB" w14:textId="77777777" w:rsidR="00106BCA" w:rsidRPr="009F4F89" w:rsidRDefault="00106BCA" w:rsidP="00051605">
      <w:pPr>
        <w:spacing w:after="0" w:line="276" w:lineRule="auto"/>
        <w:jc w:val="both"/>
        <w:rPr>
          <w:rFonts w:cstheme="minorHAnsi"/>
          <w:b/>
          <w:bCs/>
          <w:color w:val="000000" w:themeColor="text1"/>
          <w:sz w:val="24"/>
          <w:szCs w:val="24"/>
        </w:rPr>
      </w:pPr>
    </w:p>
    <w:p w14:paraId="42F6160A" w14:textId="77777777" w:rsidR="00106BCA" w:rsidRPr="009F4F89" w:rsidRDefault="00106BCA" w:rsidP="00051605">
      <w:pPr>
        <w:spacing w:after="0" w:line="276" w:lineRule="auto"/>
        <w:jc w:val="both"/>
        <w:rPr>
          <w:rFonts w:cstheme="minorHAnsi"/>
          <w:b/>
          <w:bCs/>
          <w:color w:val="000000" w:themeColor="text1"/>
          <w:sz w:val="24"/>
          <w:szCs w:val="24"/>
        </w:rPr>
      </w:pPr>
    </w:p>
    <w:p w14:paraId="75B843EA" w14:textId="77777777" w:rsidR="00106BCA" w:rsidRPr="009F4F89" w:rsidRDefault="00106BCA" w:rsidP="00051605">
      <w:pPr>
        <w:spacing w:after="0" w:line="276" w:lineRule="auto"/>
        <w:jc w:val="both"/>
        <w:rPr>
          <w:rFonts w:cstheme="minorHAnsi"/>
          <w:b/>
          <w:bCs/>
          <w:color w:val="000000" w:themeColor="text1"/>
          <w:sz w:val="24"/>
          <w:szCs w:val="24"/>
        </w:rPr>
      </w:pPr>
    </w:p>
    <w:p w14:paraId="56031986" w14:textId="77777777" w:rsidR="002D70D3" w:rsidRPr="009F4F89" w:rsidRDefault="002D70D3" w:rsidP="00150A03">
      <w:pPr>
        <w:spacing w:after="0" w:line="276" w:lineRule="auto"/>
        <w:jc w:val="both"/>
        <w:rPr>
          <w:rFonts w:cstheme="minorHAnsi"/>
          <w:color w:val="000000" w:themeColor="text1"/>
          <w:sz w:val="24"/>
          <w:szCs w:val="24"/>
        </w:rPr>
      </w:pPr>
    </w:p>
    <w:p w14:paraId="0F0D93EA" w14:textId="77777777" w:rsidR="00051605" w:rsidRPr="009F4F89" w:rsidRDefault="00051605" w:rsidP="00051605">
      <w:pPr>
        <w:pStyle w:val="Naslov2"/>
        <w:rPr>
          <w:rFonts w:asciiTheme="minorHAnsi" w:hAnsiTheme="minorHAnsi" w:cstheme="minorHAnsi"/>
          <w:b/>
          <w:color w:val="auto"/>
        </w:rPr>
      </w:pPr>
      <w:bookmarkStart w:id="6" w:name="_Toc88652345"/>
      <w:r w:rsidRPr="009F4F89">
        <w:rPr>
          <w:rFonts w:asciiTheme="minorHAnsi" w:hAnsiTheme="minorHAnsi" w:cstheme="minorHAnsi"/>
          <w:b/>
          <w:color w:val="auto"/>
        </w:rPr>
        <w:lastRenderedPageBreak/>
        <w:t>1.3. Mandat i misija</w:t>
      </w:r>
      <w:bookmarkEnd w:id="6"/>
    </w:p>
    <w:p w14:paraId="16F03E12" w14:textId="77777777" w:rsidR="00051605" w:rsidRPr="009F4F89" w:rsidRDefault="00051605" w:rsidP="00150A03">
      <w:pPr>
        <w:spacing w:after="0" w:line="276" w:lineRule="auto"/>
        <w:jc w:val="both"/>
        <w:rPr>
          <w:rFonts w:cstheme="minorHAnsi"/>
          <w:color w:val="FF0000"/>
          <w:sz w:val="24"/>
          <w:szCs w:val="24"/>
        </w:rPr>
      </w:pPr>
    </w:p>
    <w:p w14:paraId="1989E5A6" w14:textId="77777777" w:rsidR="00051605" w:rsidRPr="009F4F89" w:rsidRDefault="00051605" w:rsidP="00150A03">
      <w:pPr>
        <w:spacing w:after="0" w:line="276" w:lineRule="auto"/>
        <w:jc w:val="both"/>
        <w:rPr>
          <w:rFonts w:cstheme="minorHAnsi"/>
          <w:sz w:val="24"/>
          <w:szCs w:val="24"/>
        </w:rPr>
      </w:pPr>
      <w:r w:rsidRPr="009F4F89">
        <w:rPr>
          <w:rFonts w:cstheme="minorHAnsi"/>
          <w:sz w:val="24"/>
          <w:szCs w:val="24"/>
        </w:rPr>
        <w:t>Zakonom o lokalnoj i područnoj (regionalnoj) samoupravi („Narodne novine” broj 33/01, 60/01, 129/05, 109/07, 125/08, 36/09, 150/11, 144/12, 19/13, 137/15,  123/17, 98/19, 144/20)</w:t>
      </w:r>
      <w:r w:rsidRPr="009F4F89">
        <w:rPr>
          <w:rFonts w:cstheme="minorHAnsi"/>
        </w:rPr>
        <w:t xml:space="preserve"> </w:t>
      </w:r>
      <w:r w:rsidRPr="009F4F89">
        <w:rPr>
          <w:rFonts w:cstheme="minorHAnsi"/>
          <w:sz w:val="24"/>
          <w:szCs w:val="24"/>
        </w:rPr>
        <w:t>uređuju</w:t>
      </w:r>
      <w:r w:rsidR="004D04E8" w:rsidRPr="009F4F89">
        <w:rPr>
          <w:rFonts w:cstheme="minorHAnsi"/>
          <w:sz w:val="24"/>
          <w:szCs w:val="24"/>
        </w:rPr>
        <w:t xml:space="preserve"> se</w:t>
      </w:r>
      <w:r w:rsidRPr="009F4F89">
        <w:rPr>
          <w:rFonts w:cstheme="minorHAnsi"/>
          <w:sz w:val="24"/>
          <w:szCs w:val="24"/>
        </w:rPr>
        <w:t xml:space="preserve"> jedinice lokalne samouprave i jedinice područne (regionalne) samouprave, njihov djelokrug i ustrojstvo, način rada njihovih tijela, nadzor nad njihovim aktima i radom te druga pitanja od značenja za njihov rad.</w:t>
      </w:r>
    </w:p>
    <w:p w14:paraId="5A3BD21E" w14:textId="77777777" w:rsidR="004D04E8" w:rsidRPr="009F4F89" w:rsidRDefault="004D04E8" w:rsidP="00150A03">
      <w:pPr>
        <w:spacing w:after="0" w:line="276" w:lineRule="auto"/>
        <w:jc w:val="both"/>
        <w:rPr>
          <w:rFonts w:cstheme="minorHAnsi"/>
          <w:sz w:val="24"/>
          <w:szCs w:val="24"/>
        </w:rPr>
      </w:pPr>
    </w:p>
    <w:p w14:paraId="43F8A74F" w14:textId="11634A43" w:rsidR="004D04E8" w:rsidRPr="009F4F89" w:rsidRDefault="009D7113" w:rsidP="00150A03">
      <w:pPr>
        <w:spacing w:after="0" w:line="276" w:lineRule="auto"/>
        <w:jc w:val="both"/>
        <w:rPr>
          <w:rFonts w:cstheme="minorHAnsi"/>
          <w:sz w:val="24"/>
          <w:szCs w:val="24"/>
        </w:rPr>
      </w:pPr>
      <w:r w:rsidRPr="009F4F89">
        <w:rPr>
          <w:rFonts w:cstheme="minorHAnsi"/>
          <w:sz w:val="24"/>
          <w:szCs w:val="24"/>
        </w:rPr>
        <w:t>Grad</w:t>
      </w:r>
      <w:r w:rsidR="004D04E8" w:rsidRPr="009F4F89">
        <w:rPr>
          <w:rFonts w:cstheme="minorHAnsi"/>
          <w:sz w:val="24"/>
          <w:szCs w:val="24"/>
        </w:rPr>
        <w:t xml:space="preserve"> je jedinica lokalne samouprave</w:t>
      </w:r>
      <w:r w:rsidRPr="009F4F89">
        <w:rPr>
          <w:rFonts w:cstheme="minorHAnsi"/>
          <w:sz w:val="24"/>
          <w:szCs w:val="24"/>
        </w:rPr>
        <w:t xml:space="preserve"> u kojoj je sjedište županije te svako mjesto koje ima više od 10.000 stanovnika, a predstavlja urbanu, povijesnu, prirodnu, gospodarsku i društvenu </w:t>
      </w:r>
      <w:r w:rsidR="005820F3" w:rsidRPr="009F4F89">
        <w:rPr>
          <w:rFonts w:cstheme="minorHAnsi"/>
          <w:sz w:val="24"/>
          <w:szCs w:val="24"/>
        </w:rPr>
        <w:t>cjelinu</w:t>
      </w:r>
      <w:r w:rsidRPr="009F4F89">
        <w:rPr>
          <w:rFonts w:cstheme="minorHAnsi"/>
          <w:sz w:val="24"/>
          <w:szCs w:val="24"/>
        </w:rPr>
        <w:t>.</w:t>
      </w:r>
      <w:r w:rsidR="00C072DB" w:rsidRPr="009F4F89">
        <w:rPr>
          <w:rFonts w:cstheme="minorHAnsi"/>
          <w:sz w:val="24"/>
          <w:szCs w:val="24"/>
        </w:rPr>
        <w:t xml:space="preserve"> U sastav grada kao jedinice lokalne samouprave mogu biti uključena i prigradska  naselja koja s gradskim naseljem čine gospodarsku i društvenu cjelinu te su s njim povezana dnevnim migracijskim kretanjima i svakodnevnim potrebama stanovništva od lokalnog značenja. Iznimno, gdje za to postoje posebni razlozi (povijesni, gospodarski, geoprometni), gradom se može utvrditi i mjesto koje ne zadovoljava prethodno spomenute uvjete.</w:t>
      </w:r>
    </w:p>
    <w:p w14:paraId="35375672" w14:textId="77777777" w:rsidR="0021557F" w:rsidRPr="009F4F89" w:rsidRDefault="0021557F" w:rsidP="00150A03">
      <w:pPr>
        <w:spacing w:after="0" w:line="276" w:lineRule="auto"/>
        <w:jc w:val="both"/>
        <w:rPr>
          <w:rFonts w:cstheme="minorHAnsi"/>
          <w:sz w:val="24"/>
          <w:szCs w:val="24"/>
        </w:rPr>
      </w:pPr>
    </w:p>
    <w:p w14:paraId="26FC179A" w14:textId="76088F95" w:rsidR="0021557F" w:rsidRPr="009F4F89" w:rsidRDefault="0021557F" w:rsidP="0021557F">
      <w:pPr>
        <w:spacing w:after="0" w:line="276" w:lineRule="auto"/>
        <w:jc w:val="both"/>
        <w:rPr>
          <w:rFonts w:cstheme="minorHAnsi"/>
          <w:color w:val="000000" w:themeColor="text1"/>
          <w:sz w:val="24"/>
          <w:szCs w:val="24"/>
        </w:rPr>
      </w:pPr>
      <w:r w:rsidRPr="009F4F89">
        <w:rPr>
          <w:rFonts w:cstheme="minorHAnsi"/>
          <w:color w:val="000000" w:themeColor="text1"/>
          <w:sz w:val="24"/>
          <w:szCs w:val="24"/>
        </w:rPr>
        <w:t>Temeljem odredbi članka 94. Zakona o lokalnim izborima ("Narodne novine" broj 144/12, 121/16, 98/19, 42/20, 144/20</w:t>
      </w:r>
      <w:r w:rsidR="00106BCA" w:rsidRPr="009F4F89">
        <w:rPr>
          <w:rFonts w:cstheme="minorHAnsi"/>
          <w:color w:val="000000" w:themeColor="text1"/>
          <w:sz w:val="24"/>
          <w:szCs w:val="24"/>
        </w:rPr>
        <w:t>, 37/21</w:t>
      </w:r>
      <w:r w:rsidR="009D7113" w:rsidRPr="009F4F89">
        <w:rPr>
          <w:rFonts w:cstheme="minorHAnsi"/>
          <w:color w:val="000000" w:themeColor="text1"/>
          <w:sz w:val="24"/>
          <w:szCs w:val="24"/>
        </w:rPr>
        <w:t>) na izborima za grado</w:t>
      </w:r>
      <w:r w:rsidRPr="009F4F89">
        <w:rPr>
          <w:rFonts w:cstheme="minorHAnsi"/>
          <w:color w:val="000000" w:themeColor="text1"/>
          <w:sz w:val="24"/>
          <w:szCs w:val="24"/>
        </w:rPr>
        <w:t xml:space="preserve">načelnika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izabran je </w:t>
      </w:r>
      <w:r w:rsidR="009A0679" w:rsidRPr="009F4F89">
        <w:rPr>
          <w:rFonts w:cstheme="minorHAnsi"/>
          <w:color w:val="000000" w:themeColor="text1"/>
          <w:sz w:val="24"/>
          <w:szCs w:val="24"/>
        </w:rPr>
        <w:t>Dinko Pirak</w:t>
      </w:r>
      <w:r w:rsidR="00A23283" w:rsidRPr="009F4F89">
        <w:rPr>
          <w:rFonts w:cstheme="minorHAnsi"/>
          <w:color w:val="000000" w:themeColor="text1"/>
          <w:sz w:val="24"/>
          <w:szCs w:val="24"/>
        </w:rPr>
        <w:t>.</w:t>
      </w:r>
    </w:p>
    <w:p w14:paraId="1D731745" w14:textId="77777777" w:rsidR="00927BB3" w:rsidRPr="009F4F89" w:rsidRDefault="00927BB3" w:rsidP="0021557F">
      <w:pPr>
        <w:spacing w:after="0" w:line="276" w:lineRule="auto"/>
        <w:jc w:val="both"/>
        <w:rPr>
          <w:rFonts w:cstheme="minorHAnsi"/>
          <w:color w:val="FF0000"/>
          <w:sz w:val="24"/>
          <w:szCs w:val="24"/>
        </w:rPr>
      </w:pPr>
    </w:p>
    <w:p w14:paraId="2A3E8782" w14:textId="6DD37727" w:rsidR="0021557F" w:rsidRPr="009F4F89" w:rsidRDefault="0021557F" w:rsidP="0021557F">
      <w:pPr>
        <w:spacing w:after="0" w:line="276" w:lineRule="auto"/>
        <w:jc w:val="both"/>
        <w:rPr>
          <w:rFonts w:cstheme="minorHAnsi"/>
          <w:color w:val="000000" w:themeColor="text1"/>
          <w:sz w:val="24"/>
          <w:szCs w:val="24"/>
        </w:rPr>
      </w:pPr>
      <w:r w:rsidRPr="009F4F89">
        <w:rPr>
          <w:rFonts w:cstheme="minorHAnsi"/>
          <w:color w:val="000000" w:themeColor="text1"/>
          <w:sz w:val="24"/>
          <w:szCs w:val="24"/>
        </w:rPr>
        <w:t>Ovaj provedbeni program donosi se za razdoblje od 202</w:t>
      </w:r>
      <w:r w:rsidR="00434F81" w:rsidRPr="009F4F89">
        <w:rPr>
          <w:rFonts w:cstheme="minorHAnsi"/>
          <w:color w:val="000000" w:themeColor="text1"/>
          <w:sz w:val="24"/>
          <w:szCs w:val="24"/>
        </w:rPr>
        <w:t>1. do 2025</w:t>
      </w:r>
      <w:r w:rsidRPr="009F4F89">
        <w:rPr>
          <w:rFonts w:cstheme="minorHAnsi"/>
          <w:color w:val="000000" w:themeColor="text1"/>
          <w:sz w:val="24"/>
          <w:szCs w:val="24"/>
        </w:rPr>
        <w:t>. godine i vrijedi za mandatno razdoblje čelnika (</w:t>
      </w:r>
      <w:r w:rsidR="001E3FB5" w:rsidRPr="009F4F89">
        <w:rPr>
          <w:rFonts w:cstheme="minorHAnsi"/>
          <w:color w:val="000000" w:themeColor="text1"/>
          <w:sz w:val="24"/>
          <w:szCs w:val="24"/>
        </w:rPr>
        <w:t>grado</w:t>
      </w:r>
      <w:r w:rsidR="00434F81" w:rsidRPr="009F4F89">
        <w:rPr>
          <w:rFonts w:cstheme="minorHAnsi"/>
          <w:color w:val="000000" w:themeColor="text1"/>
          <w:sz w:val="24"/>
          <w:szCs w:val="24"/>
        </w:rPr>
        <w:t>načelni</w:t>
      </w:r>
      <w:r w:rsidR="00B15940" w:rsidRPr="009F4F89">
        <w:rPr>
          <w:rFonts w:cstheme="minorHAnsi"/>
          <w:color w:val="000000" w:themeColor="text1"/>
          <w:sz w:val="24"/>
          <w:szCs w:val="24"/>
        </w:rPr>
        <w:t>ka</w:t>
      </w:r>
      <w:r w:rsidRPr="009F4F89">
        <w:rPr>
          <w:rFonts w:cstheme="minorHAnsi"/>
          <w:color w:val="000000" w:themeColor="text1"/>
          <w:sz w:val="24"/>
          <w:szCs w:val="24"/>
        </w:rPr>
        <w:t xml:space="preserve">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w:t>
      </w:r>
    </w:p>
    <w:p w14:paraId="3BE15B45" w14:textId="77777777" w:rsidR="0021557F" w:rsidRPr="009F4F89" w:rsidRDefault="0021557F" w:rsidP="00150A03">
      <w:pPr>
        <w:spacing w:after="0" w:line="276" w:lineRule="auto"/>
        <w:jc w:val="both"/>
        <w:rPr>
          <w:rFonts w:cstheme="minorHAnsi"/>
          <w:color w:val="FF0000"/>
          <w:sz w:val="24"/>
          <w:szCs w:val="24"/>
        </w:rPr>
      </w:pPr>
    </w:p>
    <w:p w14:paraId="4F774620" w14:textId="7A1B35E9" w:rsidR="0021557F" w:rsidRPr="009F4F89" w:rsidRDefault="0021557F" w:rsidP="00150A03">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Misija je glavni razlog ustrojavanja i djelovanja </w:t>
      </w:r>
      <w:r w:rsidR="00C072DB" w:rsidRPr="009F4F89">
        <w:rPr>
          <w:rFonts w:cstheme="minorHAnsi"/>
          <w:color w:val="000000" w:themeColor="text1"/>
          <w:sz w:val="24"/>
          <w:szCs w:val="24"/>
        </w:rPr>
        <w:t>Grada</w:t>
      </w:r>
      <w:r w:rsidRPr="009F4F89">
        <w:rPr>
          <w:rFonts w:cstheme="minorHAnsi"/>
          <w:color w:val="000000" w:themeColor="text1"/>
          <w:sz w:val="24"/>
          <w:szCs w:val="24"/>
        </w:rPr>
        <w:t xml:space="preserve">, a njome se opisuje način na koji </w:t>
      </w:r>
      <w:r w:rsidR="00C072DB" w:rsidRPr="009F4F89">
        <w:rPr>
          <w:rFonts w:cstheme="minorHAnsi"/>
          <w:color w:val="000000" w:themeColor="text1"/>
          <w:sz w:val="24"/>
          <w:szCs w:val="24"/>
        </w:rPr>
        <w:t>Grad</w:t>
      </w:r>
      <w:r w:rsidRPr="009F4F89">
        <w:rPr>
          <w:rFonts w:cstheme="minorHAnsi"/>
          <w:color w:val="000000" w:themeColor="text1"/>
          <w:sz w:val="24"/>
          <w:szCs w:val="24"/>
        </w:rPr>
        <w:t xml:space="preserve"> namjerava pridonijeti ostvarivanju vizije. Izjavom o misiji potrebno je opisati što </w:t>
      </w:r>
      <w:r w:rsidR="00C072DB" w:rsidRPr="009F4F89">
        <w:rPr>
          <w:rFonts w:cstheme="minorHAnsi"/>
          <w:color w:val="000000" w:themeColor="text1"/>
          <w:sz w:val="24"/>
          <w:szCs w:val="24"/>
        </w:rPr>
        <w:t>Grad</w:t>
      </w:r>
      <w:r w:rsidRPr="009F4F89">
        <w:rPr>
          <w:rFonts w:cstheme="minorHAnsi"/>
          <w:color w:val="000000" w:themeColor="text1"/>
          <w:sz w:val="24"/>
          <w:szCs w:val="24"/>
        </w:rPr>
        <w:t xml:space="preserve"> radi, za koga (ili što) to radi i općenito kako to radi.</w:t>
      </w:r>
    </w:p>
    <w:p w14:paraId="528BA6BB" w14:textId="77777777" w:rsidR="008E12B5" w:rsidRPr="009F4F89" w:rsidRDefault="008E12B5" w:rsidP="00150A03">
      <w:pPr>
        <w:spacing w:after="0" w:line="276" w:lineRule="auto"/>
        <w:jc w:val="both"/>
        <w:rPr>
          <w:rFonts w:cstheme="minorHAnsi"/>
          <w:color w:val="FF0000"/>
          <w:sz w:val="24"/>
          <w:szCs w:val="24"/>
        </w:rPr>
      </w:pPr>
    </w:p>
    <w:p w14:paraId="52883005" w14:textId="58BD218E" w:rsidR="00051605" w:rsidRPr="009F4F89" w:rsidRDefault="00051605" w:rsidP="00150A03">
      <w:pPr>
        <w:spacing w:after="0" w:line="276" w:lineRule="auto"/>
        <w:jc w:val="both"/>
        <w:rPr>
          <w:rFonts w:cstheme="minorHAnsi"/>
          <w:sz w:val="24"/>
          <w:szCs w:val="24"/>
        </w:rPr>
      </w:pPr>
      <w:r w:rsidRPr="009F4F89">
        <w:rPr>
          <w:rFonts w:cstheme="minorHAnsi"/>
          <w:sz w:val="24"/>
          <w:szCs w:val="24"/>
        </w:rPr>
        <w:t xml:space="preserve">Misija </w:t>
      </w:r>
      <w:r w:rsidR="009D7113" w:rsidRPr="009F4F89">
        <w:rPr>
          <w:rFonts w:cstheme="minorHAnsi"/>
          <w:sz w:val="24"/>
          <w:szCs w:val="24"/>
        </w:rPr>
        <w:t xml:space="preserve">Grada </w:t>
      </w:r>
      <w:r w:rsidR="009A0679" w:rsidRPr="009F4F89">
        <w:rPr>
          <w:rFonts w:cstheme="minorHAnsi"/>
          <w:sz w:val="24"/>
          <w:szCs w:val="24"/>
        </w:rPr>
        <w:t>Čazme</w:t>
      </w:r>
      <w:r w:rsidRPr="009F4F89">
        <w:rPr>
          <w:rFonts w:cstheme="minorHAnsi"/>
          <w:sz w:val="24"/>
          <w:szCs w:val="24"/>
        </w:rPr>
        <w:t xml:space="preserve"> glasi:</w:t>
      </w:r>
    </w:p>
    <w:p w14:paraId="4DA712B9" w14:textId="77777777" w:rsidR="00106BCA" w:rsidRPr="009F4F89" w:rsidRDefault="00106BCA" w:rsidP="00150A03">
      <w:pPr>
        <w:spacing w:after="0" w:line="276" w:lineRule="auto"/>
        <w:jc w:val="both"/>
        <w:rPr>
          <w:rFonts w:eastAsia="Arial" w:cstheme="minorHAnsi"/>
          <w:b/>
          <w:color w:val="000000"/>
          <w:sz w:val="24"/>
          <w:szCs w:val="24"/>
        </w:rPr>
      </w:pPr>
      <w:r w:rsidRPr="009F4F89">
        <w:rPr>
          <w:rFonts w:cstheme="minorHAnsi"/>
          <w:noProof/>
          <w:color w:val="000000" w:themeColor="text1"/>
          <w:sz w:val="24"/>
          <w:szCs w:val="24"/>
          <w:lang w:eastAsia="hr-HR"/>
        </w:rPr>
        <mc:AlternateContent>
          <mc:Choice Requires="wps">
            <w:drawing>
              <wp:anchor distT="0" distB="0" distL="114300" distR="114300" simplePos="0" relativeHeight="251662848" behindDoc="0" locked="0" layoutInCell="1" allowOverlap="1" wp14:anchorId="6620409D" wp14:editId="692912A7">
                <wp:simplePos x="0" y="0"/>
                <wp:positionH relativeFrom="margin">
                  <wp:posOffset>5080</wp:posOffset>
                </wp:positionH>
                <wp:positionV relativeFrom="paragraph">
                  <wp:posOffset>182880</wp:posOffset>
                </wp:positionV>
                <wp:extent cx="5975350" cy="904875"/>
                <wp:effectExtent l="0" t="0" r="25400" b="28575"/>
                <wp:wrapNone/>
                <wp:docPr id="4" name="Zaobljeni pravokutnik 4"/>
                <wp:cNvGraphicFramePr/>
                <a:graphic xmlns:a="http://schemas.openxmlformats.org/drawingml/2006/main">
                  <a:graphicData uri="http://schemas.microsoft.com/office/word/2010/wordprocessingShape">
                    <wps:wsp>
                      <wps:cNvSpPr/>
                      <wps:spPr>
                        <a:xfrm>
                          <a:off x="0" y="0"/>
                          <a:ext cx="5975350" cy="904875"/>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14:paraId="2102EDA5" w14:textId="4A2004B5" w:rsidR="008C3296" w:rsidRPr="0082085E" w:rsidRDefault="008C3296" w:rsidP="0082085E">
                            <w:pPr>
                              <w:jc w:val="center"/>
                              <w:rPr>
                                <w:b/>
                                <w:color w:val="000000" w:themeColor="text1"/>
                                <w:sz w:val="24"/>
                                <w:szCs w:val="24"/>
                              </w:rPr>
                            </w:pPr>
                            <w:r w:rsidRPr="0082085E">
                              <w:rPr>
                                <w:b/>
                                <w:color w:val="000000" w:themeColor="text1"/>
                                <w:sz w:val="24"/>
                                <w:szCs w:val="24"/>
                              </w:rPr>
                              <w:t>Osigurati kvalitetan život svim svojim stanovnicima u suvremenom, urbaniziranom, ekonomski naprednom, kulturno razvijenom i ekološki održivom gradskom okruženju.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20409D" id="Zaobljeni pravokutnik 4" o:spid="_x0000_s1027" style="position:absolute;left:0;text-align:left;margin-left:.4pt;margin-top:14.4pt;width:470.5pt;height:71.25pt;z-index:2516628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" fillcolor="#c3c3c3 [2166]" strokecolor="#a5a5a5 [3206]" strokeweight=".5pt">
                <v:fill color2="#b6b6b6 [2614]" rotate="t" colors="0 #d2d2d2;.5 #c8c8c8;1 silver" focus="100%" type="gradient">
                  <o:fill v:ext="view" type="gradientUnscaled"/>
                </v:fill>
                <v:stroke joinstyle="miter"/>
                <v:textbox>
                  <w:txbxContent>
                    <w:p w14:paraId="2102EDA5" w14:textId="4A2004B5" w:rsidR="008C3296" w:rsidRPr="0082085E" w:rsidRDefault="008C3296" w:rsidP="0082085E">
                      <w:pPr>
                        <w:jc w:val="center"/>
                        <w:rPr>
                          <w:b/>
                          <w:color w:val="000000" w:themeColor="text1"/>
                          <w:sz w:val="24"/>
                          <w:szCs w:val="24"/>
                        </w:rPr>
                      </w:pPr>
                      <w:r w:rsidRPr="0082085E">
                        <w:rPr>
                          <w:b/>
                          <w:color w:val="000000" w:themeColor="text1"/>
                          <w:sz w:val="24"/>
                          <w:szCs w:val="24"/>
                        </w:rPr>
                        <w:t>Osigurati kvalitetan život svim svojim stanovnicima u suvremenom, urbaniziranom, ekonomski naprednom, kulturno razvijenom i ekološki održivom gradskom okruženju.</w:t>
                      </w:r>
                    </w:p>
                  </w:txbxContent>
                </v:textbox>
                <w10:wrap anchorx="margin"/>
              </v:roundrect>
            </w:pict>
          </mc:Fallback>
        </mc:AlternateContent>
      </w:r>
    </w:p>
    <w:p w14:paraId="1D86140F" w14:textId="77777777" w:rsidR="00106BCA" w:rsidRPr="009F4F89" w:rsidRDefault="00106BCA" w:rsidP="00150A03">
      <w:pPr>
        <w:spacing w:after="0" w:line="276" w:lineRule="auto"/>
        <w:jc w:val="both"/>
        <w:rPr>
          <w:rFonts w:eastAsia="Arial" w:cstheme="minorHAnsi"/>
          <w:b/>
          <w:color w:val="000000"/>
          <w:sz w:val="24"/>
          <w:szCs w:val="24"/>
        </w:rPr>
      </w:pPr>
    </w:p>
    <w:p w14:paraId="3BBC368D" w14:textId="77777777" w:rsidR="00106BCA" w:rsidRPr="009F4F89" w:rsidRDefault="00106BCA" w:rsidP="00150A03">
      <w:pPr>
        <w:spacing w:after="0" w:line="276" w:lineRule="auto"/>
        <w:jc w:val="both"/>
        <w:rPr>
          <w:rFonts w:eastAsia="Arial" w:cstheme="minorHAnsi"/>
          <w:b/>
          <w:color w:val="000000"/>
          <w:sz w:val="24"/>
          <w:szCs w:val="24"/>
        </w:rPr>
      </w:pPr>
    </w:p>
    <w:p w14:paraId="3E85946B" w14:textId="77777777" w:rsidR="00106BCA" w:rsidRPr="009F4F89" w:rsidRDefault="00106BCA" w:rsidP="00150A03">
      <w:pPr>
        <w:spacing w:after="0" w:line="276" w:lineRule="auto"/>
        <w:jc w:val="both"/>
        <w:rPr>
          <w:rFonts w:eastAsia="Arial" w:cstheme="minorHAnsi"/>
          <w:b/>
          <w:color w:val="000000"/>
          <w:sz w:val="24"/>
          <w:szCs w:val="24"/>
        </w:rPr>
      </w:pPr>
    </w:p>
    <w:p w14:paraId="259B9481" w14:textId="77777777" w:rsidR="00106BCA" w:rsidRPr="009F4F89" w:rsidRDefault="00106BCA" w:rsidP="00150A03">
      <w:pPr>
        <w:spacing w:after="0" w:line="276" w:lineRule="auto"/>
        <w:jc w:val="both"/>
        <w:rPr>
          <w:rFonts w:eastAsia="Arial" w:cstheme="minorHAnsi"/>
          <w:b/>
          <w:color w:val="000000"/>
          <w:sz w:val="24"/>
          <w:szCs w:val="24"/>
        </w:rPr>
      </w:pPr>
    </w:p>
    <w:p w14:paraId="5C9CE537" w14:textId="77777777" w:rsidR="00106BCA" w:rsidRPr="009F4F89" w:rsidRDefault="00106BCA" w:rsidP="00150A03">
      <w:pPr>
        <w:spacing w:after="0" w:line="276" w:lineRule="auto"/>
        <w:jc w:val="both"/>
        <w:rPr>
          <w:rFonts w:eastAsia="Arial" w:cstheme="minorHAnsi"/>
          <w:b/>
          <w:color w:val="000000"/>
          <w:sz w:val="24"/>
          <w:szCs w:val="24"/>
        </w:rPr>
      </w:pPr>
    </w:p>
    <w:p w14:paraId="13CAECB6" w14:textId="77777777" w:rsidR="00002C23" w:rsidRPr="009F4F89" w:rsidRDefault="00002C23" w:rsidP="00150A03">
      <w:pPr>
        <w:spacing w:after="0" w:line="276" w:lineRule="auto"/>
        <w:jc w:val="both"/>
        <w:rPr>
          <w:rFonts w:cstheme="minorHAnsi"/>
          <w:color w:val="FF0000"/>
          <w:sz w:val="24"/>
          <w:szCs w:val="24"/>
        </w:rPr>
      </w:pPr>
    </w:p>
    <w:p w14:paraId="7B078BE1" w14:textId="77777777" w:rsidR="00DE1DAB" w:rsidRPr="009F4F89" w:rsidRDefault="00051605" w:rsidP="00DE1DAB">
      <w:pPr>
        <w:pStyle w:val="Naslov2"/>
        <w:rPr>
          <w:rFonts w:asciiTheme="minorHAnsi" w:hAnsiTheme="minorHAnsi" w:cstheme="minorHAnsi"/>
          <w:b/>
          <w:color w:val="000000" w:themeColor="text1"/>
        </w:rPr>
      </w:pPr>
      <w:bookmarkStart w:id="7" w:name="_Toc88652346"/>
      <w:r w:rsidRPr="009F4F89">
        <w:rPr>
          <w:rFonts w:asciiTheme="minorHAnsi" w:hAnsiTheme="minorHAnsi" w:cstheme="minorHAnsi"/>
          <w:b/>
          <w:color w:val="000000" w:themeColor="text1"/>
        </w:rPr>
        <w:t>1.4</w:t>
      </w:r>
      <w:r w:rsidR="00DE1DAB" w:rsidRPr="009F4F89">
        <w:rPr>
          <w:rFonts w:asciiTheme="minorHAnsi" w:hAnsiTheme="minorHAnsi" w:cstheme="minorHAnsi"/>
          <w:b/>
          <w:color w:val="000000" w:themeColor="text1"/>
        </w:rPr>
        <w:t>. Proračunski korisnici i druge pravne osobe u nadležnosti</w:t>
      </w:r>
      <w:bookmarkEnd w:id="7"/>
    </w:p>
    <w:p w14:paraId="6B8E349E" w14:textId="77777777" w:rsidR="00DE1DAB" w:rsidRPr="009F4F89" w:rsidRDefault="00DE1DAB" w:rsidP="00150A03">
      <w:pPr>
        <w:spacing w:after="0" w:line="276" w:lineRule="auto"/>
        <w:jc w:val="both"/>
        <w:rPr>
          <w:rFonts w:cstheme="minorHAnsi"/>
          <w:color w:val="FF0000"/>
          <w:sz w:val="24"/>
          <w:szCs w:val="24"/>
        </w:rPr>
      </w:pPr>
    </w:p>
    <w:p w14:paraId="4985713B" w14:textId="77777777" w:rsidR="00BF30FA" w:rsidRPr="009F4F89" w:rsidRDefault="00BF30FA" w:rsidP="00BF30FA">
      <w:pPr>
        <w:spacing w:after="0" w:line="276" w:lineRule="auto"/>
        <w:jc w:val="both"/>
        <w:rPr>
          <w:rFonts w:cstheme="minorHAnsi"/>
          <w:color w:val="000000" w:themeColor="text1"/>
          <w:sz w:val="24"/>
          <w:szCs w:val="24"/>
        </w:rPr>
      </w:pPr>
      <w:r w:rsidRPr="009F4F89">
        <w:rPr>
          <w:rFonts w:cstheme="minorHAnsi"/>
          <w:color w:val="000000" w:themeColor="text1"/>
          <w:sz w:val="24"/>
          <w:szCs w:val="24"/>
        </w:rPr>
        <w:t>Pravilnikom o utvrđivanju proračunskih i izvanproračunskih korisnika državnog proračuna i proračunskih i izvanproračunskih korisnika proračuna jedinica lokalne i područne (regionalne) samouprave te o načinu vođenja Registra proračunskih i izvanproračunskih korisnika utvrđuju se proračunski i izvanproračunski korisnici državnog proračuna i proračunski i izvanproračunski korisnici proračuna jedinica lokalne i područne (regionalne) samouprave te način vođenja Registra proračunskih i</w:t>
      </w:r>
    </w:p>
    <w:p w14:paraId="1F55CA90" w14:textId="77777777" w:rsidR="00BF30FA" w:rsidRPr="009F4F89" w:rsidRDefault="00BF30FA" w:rsidP="00BF30FA">
      <w:pPr>
        <w:spacing w:after="0" w:line="276" w:lineRule="auto"/>
        <w:jc w:val="both"/>
        <w:rPr>
          <w:rFonts w:cstheme="minorHAnsi"/>
          <w:color w:val="000000" w:themeColor="text1"/>
          <w:sz w:val="24"/>
          <w:szCs w:val="24"/>
        </w:rPr>
      </w:pPr>
      <w:r w:rsidRPr="009F4F89">
        <w:rPr>
          <w:rFonts w:cstheme="minorHAnsi"/>
          <w:color w:val="000000" w:themeColor="text1"/>
          <w:sz w:val="24"/>
          <w:szCs w:val="24"/>
        </w:rPr>
        <w:lastRenderedPageBreak/>
        <w:t>izvanproračunskih korisnika.</w:t>
      </w:r>
    </w:p>
    <w:p w14:paraId="3948BFE5" w14:textId="77777777" w:rsidR="00BF30FA" w:rsidRPr="009F4F89" w:rsidRDefault="00BF30FA" w:rsidP="00150A03">
      <w:pPr>
        <w:spacing w:after="0" w:line="276" w:lineRule="auto"/>
        <w:jc w:val="both"/>
        <w:rPr>
          <w:rFonts w:cstheme="minorHAnsi"/>
          <w:color w:val="FF0000"/>
          <w:sz w:val="24"/>
          <w:szCs w:val="24"/>
        </w:rPr>
      </w:pPr>
    </w:p>
    <w:p w14:paraId="3A1116BD" w14:textId="77777777" w:rsidR="001D0762" w:rsidRPr="009F4F89" w:rsidRDefault="00BF30FA" w:rsidP="00BF30FA">
      <w:pPr>
        <w:spacing w:after="0" w:line="276" w:lineRule="auto"/>
        <w:jc w:val="both"/>
        <w:rPr>
          <w:rFonts w:cstheme="minorHAnsi"/>
          <w:color w:val="000000" w:themeColor="text1"/>
          <w:sz w:val="24"/>
          <w:szCs w:val="24"/>
        </w:rPr>
      </w:pPr>
      <w:r w:rsidRPr="009F4F89">
        <w:rPr>
          <w:rFonts w:cstheme="minorHAnsi"/>
          <w:color w:val="000000" w:themeColor="text1"/>
          <w:sz w:val="24"/>
          <w:szCs w:val="24"/>
        </w:rPr>
        <w:t>Proračunski korisnici državnog proračuna i proračunski koris</w:t>
      </w:r>
      <w:r w:rsidR="003B08BB" w:rsidRPr="009F4F89">
        <w:rPr>
          <w:rFonts w:cstheme="minorHAnsi"/>
          <w:color w:val="000000" w:themeColor="text1"/>
          <w:sz w:val="24"/>
          <w:szCs w:val="24"/>
        </w:rPr>
        <w:t xml:space="preserve">nici proračuna jedinica lokalne </w:t>
      </w:r>
      <w:r w:rsidRPr="009F4F89">
        <w:rPr>
          <w:rFonts w:cstheme="minorHAnsi"/>
          <w:color w:val="000000" w:themeColor="text1"/>
          <w:sz w:val="24"/>
          <w:szCs w:val="24"/>
        </w:rPr>
        <w:t>i područne (regionalne) samouprave jesu državna tij</w:t>
      </w:r>
      <w:r w:rsidR="003B08BB" w:rsidRPr="009F4F89">
        <w:rPr>
          <w:rFonts w:cstheme="minorHAnsi"/>
          <w:color w:val="000000" w:themeColor="text1"/>
          <w:sz w:val="24"/>
          <w:szCs w:val="24"/>
        </w:rPr>
        <w:t xml:space="preserve">ela, ustanove, vijeća manjinske </w:t>
      </w:r>
      <w:r w:rsidRPr="009F4F89">
        <w:rPr>
          <w:rFonts w:cstheme="minorHAnsi"/>
          <w:color w:val="000000" w:themeColor="text1"/>
          <w:sz w:val="24"/>
          <w:szCs w:val="24"/>
        </w:rPr>
        <w:t>samouprave, proračunski fondovi i mjesna samouprava čij</w:t>
      </w:r>
      <w:r w:rsidR="003B08BB" w:rsidRPr="009F4F89">
        <w:rPr>
          <w:rFonts w:cstheme="minorHAnsi"/>
          <w:color w:val="000000" w:themeColor="text1"/>
          <w:sz w:val="24"/>
          <w:szCs w:val="24"/>
        </w:rPr>
        <w:t xml:space="preserve">i se rashodi za zaposlene i/ili </w:t>
      </w:r>
      <w:r w:rsidRPr="009F4F89">
        <w:rPr>
          <w:rFonts w:cstheme="minorHAnsi"/>
          <w:color w:val="000000" w:themeColor="text1"/>
          <w:sz w:val="24"/>
          <w:szCs w:val="24"/>
        </w:rPr>
        <w:t>materijalni rashodi osiguravaju u proračunu</w:t>
      </w:r>
      <w:r w:rsidR="003B08BB" w:rsidRPr="009F4F89">
        <w:rPr>
          <w:rFonts w:cstheme="minorHAnsi"/>
          <w:color w:val="000000" w:themeColor="text1"/>
          <w:sz w:val="24"/>
          <w:szCs w:val="24"/>
        </w:rPr>
        <w:t>.</w:t>
      </w:r>
      <w:r w:rsidR="00FC2F1A" w:rsidRPr="009F4F89">
        <w:rPr>
          <w:rFonts w:cstheme="minorHAnsi"/>
          <w:color w:val="000000" w:themeColor="text1"/>
          <w:sz w:val="24"/>
          <w:szCs w:val="24"/>
        </w:rPr>
        <w:t xml:space="preserve"> </w:t>
      </w:r>
    </w:p>
    <w:p w14:paraId="3253F88C" w14:textId="77777777" w:rsidR="001D0762" w:rsidRPr="009F4F89" w:rsidRDefault="001D0762" w:rsidP="00BF30FA">
      <w:pPr>
        <w:spacing w:after="0" w:line="276" w:lineRule="auto"/>
        <w:jc w:val="both"/>
        <w:rPr>
          <w:rFonts w:cstheme="minorHAnsi"/>
          <w:color w:val="000000" w:themeColor="text1"/>
          <w:sz w:val="24"/>
          <w:szCs w:val="24"/>
        </w:rPr>
      </w:pPr>
    </w:p>
    <w:p w14:paraId="61749690" w14:textId="0379DD07" w:rsidR="001E256C" w:rsidRPr="009F4F89" w:rsidRDefault="00FC2F1A" w:rsidP="00150A03">
      <w:pPr>
        <w:spacing w:after="0" w:line="276" w:lineRule="auto"/>
        <w:jc w:val="both"/>
        <w:rPr>
          <w:rFonts w:cstheme="minorHAnsi"/>
          <w:color w:val="000000" w:themeColor="text1"/>
          <w:sz w:val="24"/>
          <w:szCs w:val="24"/>
        </w:rPr>
      </w:pPr>
      <w:r w:rsidRPr="009F4F89">
        <w:rPr>
          <w:rFonts w:cstheme="minorHAnsi"/>
          <w:color w:val="000000" w:themeColor="text1"/>
          <w:sz w:val="24"/>
          <w:szCs w:val="24"/>
        </w:rPr>
        <w:t>Grad Čazma ima pet proračunskih korisnika koji se financiraju iz Proračuna Grada Čazme.</w:t>
      </w:r>
      <w:r w:rsidR="001D0762" w:rsidRPr="009F4F89">
        <w:rPr>
          <w:rFonts w:cstheme="minorHAnsi"/>
          <w:color w:val="000000" w:themeColor="text1"/>
          <w:sz w:val="24"/>
          <w:szCs w:val="24"/>
        </w:rPr>
        <w:t xml:space="preserve"> </w:t>
      </w:r>
      <w:r w:rsidR="00731C7F" w:rsidRPr="009F4F89">
        <w:rPr>
          <w:rFonts w:cstheme="minorHAnsi"/>
          <w:color w:val="000000" w:themeColor="text1"/>
          <w:sz w:val="24"/>
          <w:szCs w:val="24"/>
        </w:rPr>
        <w:t xml:space="preserve">Proračunski korisnici Grada </w:t>
      </w:r>
      <w:r w:rsidR="009A0679" w:rsidRPr="009F4F89">
        <w:rPr>
          <w:rFonts w:cstheme="minorHAnsi"/>
          <w:color w:val="000000" w:themeColor="text1"/>
          <w:sz w:val="24"/>
          <w:szCs w:val="24"/>
        </w:rPr>
        <w:t>Čazme</w:t>
      </w:r>
      <w:r w:rsidR="00731C7F" w:rsidRPr="009F4F89">
        <w:rPr>
          <w:rFonts w:cstheme="minorHAnsi"/>
          <w:color w:val="000000" w:themeColor="text1"/>
          <w:sz w:val="24"/>
          <w:szCs w:val="24"/>
        </w:rPr>
        <w:t xml:space="preserve"> su: </w:t>
      </w:r>
    </w:p>
    <w:p w14:paraId="0EF33B3B" w14:textId="6D03B483" w:rsidR="002D70D3" w:rsidRPr="009F4F89" w:rsidRDefault="00344932" w:rsidP="00535D2B">
      <w:pPr>
        <w:pStyle w:val="Odlomakpopisa"/>
        <w:numPr>
          <w:ilvl w:val="0"/>
          <w:numId w:val="13"/>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Javna ustanova Razvojna</w:t>
      </w:r>
      <w:r w:rsidR="002D70D3" w:rsidRPr="009F4F89">
        <w:rPr>
          <w:rFonts w:cstheme="minorHAnsi"/>
          <w:color w:val="000000" w:themeColor="text1"/>
          <w:sz w:val="24"/>
          <w:szCs w:val="24"/>
        </w:rPr>
        <w:t xml:space="preserve"> </w:t>
      </w:r>
      <w:r w:rsidRPr="009F4F89">
        <w:rPr>
          <w:rFonts w:cstheme="minorHAnsi"/>
          <w:color w:val="000000" w:themeColor="text1"/>
          <w:sz w:val="24"/>
          <w:szCs w:val="24"/>
        </w:rPr>
        <w:t>agencija Čazma</w:t>
      </w:r>
    </w:p>
    <w:p w14:paraId="20CBC6D8" w14:textId="7B26CB3F" w:rsidR="002D70D3" w:rsidRPr="009F4F89" w:rsidRDefault="00344932" w:rsidP="00535D2B">
      <w:pPr>
        <w:pStyle w:val="Odlomakpopisa"/>
        <w:numPr>
          <w:ilvl w:val="0"/>
          <w:numId w:val="13"/>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Centar za kulturu Čazma</w:t>
      </w:r>
    </w:p>
    <w:p w14:paraId="7C1888BA" w14:textId="20EF4FF6" w:rsidR="002D70D3" w:rsidRPr="009F4F89" w:rsidRDefault="00344932" w:rsidP="00535D2B">
      <w:pPr>
        <w:pStyle w:val="Odlomakpopisa"/>
        <w:numPr>
          <w:ilvl w:val="0"/>
          <w:numId w:val="13"/>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Gradska knjižnica Slavka Kolara</w:t>
      </w:r>
    </w:p>
    <w:p w14:paraId="0D4D27FA" w14:textId="5DF8D456" w:rsidR="002D70D3" w:rsidRPr="009F4F89" w:rsidRDefault="00344932" w:rsidP="00535D2B">
      <w:pPr>
        <w:pStyle w:val="Odlomakpopisa"/>
        <w:numPr>
          <w:ilvl w:val="0"/>
          <w:numId w:val="13"/>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Dječji vrtić „Pčelica“</w:t>
      </w:r>
    </w:p>
    <w:p w14:paraId="18CA7785" w14:textId="4AD5C4ED" w:rsidR="002D70D3" w:rsidRPr="009F4F89" w:rsidRDefault="002D70D3" w:rsidP="00535D2B">
      <w:pPr>
        <w:pStyle w:val="Odlomakpopisa"/>
        <w:numPr>
          <w:ilvl w:val="0"/>
          <w:numId w:val="13"/>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J</w:t>
      </w:r>
      <w:r w:rsidR="00344932" w:rsidRPr="009F4F89">
        <w:rPr>
          <w:rFonts w:cstheme="minorHAnsi"/>
          <w:color w:val="000000" w:themeColor="text1"/>
          <w:sz w:val="24"/>
          <w:szCs w:val="24"/>
        </w:rPr>
        <w:t>avna vatrogasna postrojba</w:t>
      </w:r>
      <w:r w:rsidR="00E07590" w:rsidRPr="009F4F89">
        <w:rPr>
          <w:rFonts w:cstheme="minorHAnsi"/>
          <w:color w:val="000000" w:themeColor="text1"/>
          <w:sz w:val="24"/>
          <w:szCs w:val="24"/>
        </w:rPr>
        <w:t xml:space="preserve"> Grada </w:t>
      </w:r>
      <w:r w:rsidR="00C56D2D" w:rsidRPr="009F4F89">
        <w:rPr>
          <w:rFonts w:cstheme="minorHAnsi"/>
          <w:color w:val="000000" w:themeColor="text1"/>
          <w:sz w:val="24"/>
          <w:szCs w:val="24"/>
        </w:rPr>
        <w:t>Čazme</w:t>
      </w:r>
    </w:p>
    <w:p w14:paraId="619D650E" w14:textId="77777777" w:rsidR="00434F81" w:rsidRPr="009F4F89" w:rsidRDefault="00434F81" w:rsidP="00434F81">
      <w:pPr>
        <w:pStyle w:val="Odlomakpopisa"/>
        <w:spacing w:after="0" w:line="276" w:lineRule="auto"/>
        <w:jc w:val="both"/>
        <w:rPr>
          <w:rFonts w:cstheme="minorHAnsi"/>
          <w:color w:val="000000" w:themeColor="text1"/>
          <w:sz w:val="24"/>
          <w:szCs w:val="24"/>
        </w:rPr>
      </w:pPr>
    </w:p>
    <w:p w14:paraId="50C0EA47" w14:textId="4CF460A5" w:rsidR="003B08BB" w:rsidRPr="009F4F89" w:rsidRDefault="001E256C" w:rsidP="00150A03">
      <w:pPr>
        <w:spacing w:after="0" w:line="276" w:lineRule="auto"/>
        <w:jc w:val="both"/>
        <w:rPr>
          <w:rFonts w:cstheme="minorHAnsi"/>
          <w:color w:val="FF0000"/>
          <w:sz w:val="24"/>
          <w:szCs w:val="24"/>
        </w:rPr>
      </w:pPr>
      <w:r w:rsidRPr="009F4F89">
        <w:rPr>
          <w:rFonts w:cstheme="minorHAnsi"/>
          <w:color w:val="000000" w:themeColor="text1"/>
          <w:sz w:val="24"/>
          <w:szCs w:val="24"/>
        </w:rPr>
        <w:t xml:space="preserve">Trgovačka društva u kojima </w:t>
      </w:r>
      <w:r w:rsidR="009D7113" w:rsidRPr="009F4F89">
        <w:rPr>
          <w:rFonts w:cstheme="minorHAnsi"/>
          <w:color w:val="000000" w:themeColor="text1"/>
          <w:sz w:val="24"/>
          <w:szCs w:val="24"/>
        </w:rPr>
        <w:t xml:space="preserve">Grad </w:t>
      </w:r>
      <w:r w:rsidR="009A0679" w:rsidRPr="009F4F89">
        <w:rPr>
          <w:rFonts w:cstheme="minorHAnsi"/>
          <w:color w:val="000000" w:themeColor="text1"/>
          <w:sz w:val="24"/>
          <w:szCs w:val="24"/>
        </w:rPr>
        <w:t>Čazma</w:t>
      </w:r>
      <w:r w:rsidRPr="009F4F89">
        <w:rPr>
          <w:rFonts w:cstheme="minorHAnsi"/>
          <w:color w:val="000000" w:themeColor="text1"/>
          <w:sz w:val="24"/>
          <w:szCs w:val="24"/>
        </w:rPr>
        <w:t xml:space="preserve"> ima vlasnički udio, vrlo su važna za zapošljavanje te znatno pridonose cjelokupnoj gospodarskoj aktivnosti, posebno stoga što pružaju usluge od javnog interesa s osobinama javnog dobra</w:t>
      </w:r>
      <w:r w:rsidRPr="009F4F89">
        <w:rPr>
          <w:rFonts w:cstheme="minorHAnsi"/>
          <w:color w:val="FF0000"/>
          <w:sz w:val="24"/>
          <w:szCs w:val="24"/>
        </w:rPr>
        <w:t>.</w:t>
      </w:r>
    </w:p>
    <w:p w14:paraId="13E88913" w14:textId="77777777" w:rsidR="003B08BB" w:rsidRPr="009F4F89" w:rsidRDefault="003B08BB" w:rsidP="00150A03">
      <w:pPr>
        <w:spacing w:after="0" w:line="276" w:lineRule="auto"/>
        <w:jc w:val="both"/>
        <w:rPr>
          <w:rFonts w:cstheme="minorHAnsi"/>
          <w:color w:val="FF0000"/>
          <w:sz w:val="24"/>
          <w:szCs w:val="24"/>
        </w:rPr>
      </w:pPr>
    </w:p>
    <w:p w14:paraId="5ADF6B3A" w14:textId="5376B2EB" w:rsidR="00886790" w:rsidRPr="009F4F89" w:rsidRDefault="00886790" w:rsidP="00150A03">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Trgovačka društva u (su)vlasništvu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su:</w:t>
      </w:r>
    </w:p>
    <w:p w14:paraId="6E934269" w14:textId="586AB12A" w:rsidR="00434F81" w:rsidRPr="009F4F89" w:rsidRDefault="00203BD6" w:rsidP="00535D2B">
      <w:pPr>
        <w:pStyle w:val="Odlomakpopisa"/>
        <w:numPr>
          <w:ilvl w:val="0"/>
          <w:numId w:val="1"/>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Komunalije d.o.o. Čazma </w:t>
      </w:r>
    </w:p>
    <w:p w14:paraId="33D15B61" w14:textId="12B6233B" w:rsidR="00203BD6" w:rsidRPr="009F4F89" w:rsidRDefault="00203BD6" w:rsidP="00535D2B">
      <w:pPr>
        <w:pStyle w:val="Odlomakpopisa"/>
        <w:numPr>
          <w:ilvl w:val="0"/>
          <w:numId w:val="1"/>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Komunalije vodovod d.o.o. Čazma</w:t>
      </w:r>
    </w:p>
    <w:p w14:paraId="3B3CEBAC" w14:textId="72B2892B" w:rsidR="00984DF7" w:rsidRPr="009F4F89" w:rsidRDefault="00203BD6" w:rsidP="00984DF7">
      <w:pPr>
        <w:pStyle w:val="Odlomakpopisa"/>
        <w:numPr>
          <w:ilvl w:val="0"/>
          <w:numId w:val="1"/>
        </w:numPr>
        <w:spacing w:after="0" w:line="276" w:lineRule="auto"/>
        <w:jc w:val="both"/>
        <w:rPr>
          <w:rFonts w:cstheme="minorHAnsi"/>
          <w:color w:val="000000" w:themeColor="text1"/>
          <w:sz w:val="24"/>
          <w:szCs w:val="24"/>
        </w:rPr>
        <w:sectPr w:rsidR="00984DF7" w:rsidRPr="009F4F89" w:rsidSect="00FF7DFB">
          <w:footerReference w:type="default" r:id="rId12"/>
          <w:footerReference w:type="first" r:id="rId13"/>
          <w:pgSz w:w="11906" w:h="16838"/>
          <w:pgMar w:top="1417" w:right="1417" w:bottom="1417" w:left="1417" w:header="708" w:footer="708" w:gutter="0"/>
          <w:pgNumType w:start="0"/>
          <w:cols w:space="708"/>
          <w:titlePg/>
          <w:docGrid w:linePitch="360"/>
        </w:sectPr>
      </w:pPr>
      <w:r w:rsidRPr="009F4F89">
        <w:rPr>
          <w:rFonts w:cstheme="minorHAnsi"/>
          <w:color w:val="000000" w:themeColor="text1"/>
          <w:sz w:val="24"/>
          <w:szCs w:val="24"/>
        </w:rPr>
        <w:t>Informativni centar - Hrvatska radio postaja Čazma d.o.o.</w:t>
      </w:r>
    </w:p>
    <w:p w14:paraId="6AAA17F5" w14:textId="1FBDEBF1" w:rsidR="00984DF7" w:rsidRPr="009F4F89" w:rsidRDefault="007515D0" w:rsidP="007515D0">
      <w:pPr>
        <w:pStyle w:val="Naslov2"/>
        <w:rPr>
          <w:rFonts w:asciiTheme="minorHAnsi" w:hAnsiTheme="minorHAnsi" w:cstheme="minorHAnsi"/>
          <w:b/>
          <w:color w:val="000000" w:themeColor="text1"/>
        </w:rPr>
        <w:sectPr w:rsidR="00984DF7" w:rsidRPr="009F4F89" w:rsidSect="00984DF7">
          <w:pgSz w:w="16838" w:h="11906" w:orient="landscape"/>
          <w:pgMar w:top="1417" w:right="1417" w:bottom="1417" w:left="1417" w:header="708" w:footer="708" w:gutter="0"/>
          <w:cols w:space="708"/>
          <w:titlePg/>
          <w:docGrid w:linePitch="360"/>
        </w:sectPr>
      </w:pPr>
      <w:bookmarkStart w:id="8" w:name="_Toc88652347"/>
      <w:r w:rsidRPr="009F4F89">
        <w:rPr>
          <w:rFonts w:asciiTheme="minorHAnsi" w:hAnsiTheme="minorHAnsi" w:cstheme="minorHAnsi"/>
          <w:noProof/>
          <w:sz w:val="24"/>
          <w:szCs w:val="24"/>
          <w:lang w:eastAsia="hr-HR"/>
        </w:rPr>
        <w:lastRenderedPageBreak/>
        <w:drawing>
          <wp:anchor distT="0" distB="0" distL="114300" distR="114300" simplePos="0" relativeHeight="251663872" behindDoc="0" locked="0" layoutInCell="1" allowOverlap="1" wp14:anchorId="59128673" wp14:editId="067E3C6E">
            <wp:simplePos x="0" y="0"/>
            <wp:positionH relativeFrom="column">
              <wp:posOffset>519430</wp:posOffset>
            </wp:positionH>
            <wp:positionV relativeFrom="paragraph">
              <wp:posOffset>347345</wp:posOffset>
            </wp:positionV>
            <wp:extent cx="7981950" cy="539115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zrezak.PNG"/>
                    <pic:cNvPicPr/>
                  </pic:nvPicPr>
                  <pic:blipFill>
                    <a:blip r:embed="rId14">
                      <a:extLst>
                        <a:ext uri="{28A0092B-C50C-407E-A947-70E740481C1C}">
                          <a14:useLocalDpi xmlns:a14="http://schemas.microsoft.com/office/drawing/2010/main" val="0"/>
                        </a:ext>
                      </a:extLst>
                    </a:blip>
                    <a:stretch>
                      <a:fillRect/>
                    </a:stretch>
                  </pic:blipFill>
                  <pic:spPr>
                    <a:xfrm>
                      <a:off x="0" y="0"/>
                      <a:ext cx="7981950" cy="5391150"/>
                    </a:xfrm>
                    <a:prstGeom prst="rect">
                      <a:avLst/>
                    </a:prstGeom>
                  </pic:spPr>
                </pic:pic>
              </a:graphicData>
            </a:graphic>
            <wp14:sizeRelH relativeFrom="margin">
              <wp14:pctWidth>0</wp14:pctWidth>
            </wp14:sizeRelH>
            <wp14:sizeRelV relativeFrom="margin">
              <wp14:pctHeight>0</wp14:pctHeight>
            </wp14:sizeRelV>
          </wp:anchor>
        </w:drawing>
      </w:r>
      <w:r w:rsidR="00051605" w:rsidRPr="009F4F89">
        <w:rPr>
          <w:rFonts w:asciiTheme="minorHAnsi" w:hAnsiTheme="minorHAnsi" w:cstheme="minorHAnsi"/>
          <w:b/>
          <w:color w:val="000000" w:themeColor="text1"/>
        </w:rPr>
        <w:t>1.5</w:t>
      </w:r>
      <w:r w:rsidR="00DE1DAB" w:rsidRPr="009F4F89">
        <w:rPr>
          <w:rFonts w:asciiTheme="minorHAnsi" w:hAnsiTheme="minorHAnsi" w:cstheme="minorHAnsi"/>
          <w:b/>
          <w:color w:val="000000" w:themeColor="text1"/>
        </w:rPr>
        <w:t xml:space="preserve">. Organizacijska </w:t>
      </w:r>
      <w:r w:rsidR="00144992" w:rsidRPr="009F4F89">
        <w:rPr>
          <w:rFonts w:asciiTheme="minorHAnsi" w:hAnsiTheme="minorHAnsi" w:cstheme="minorHAnsi"/>
          <w:b/>
          <w:color w:val="000000" w:themeColor="text1"/>
        </w:rPr>
        <w:t xml:space="preserve">struktura </w:t>
      </w:r>
      <w:r w:rsidR="009D7113" w:rsidRPr="009F4F89">
        <w:rPr>
          <w:rFonts w:asciiTheme="minorHAnsi" w:hAnsiTheme="minorHAnsi" w:cstheme="minorHAnsi"/>
          <w:b/>
          <w:color w:val="000000" w:themeColor="text1"/>
        </w:rPr>
        <w:t xml:space="preserve">Grada </w:t>
      </w:r>
      <w:r w:rsidR="009A0679" w:rsidRPr="009F4F89">
        <w:rPr>
          <w:rFonts w:asciiTheme="minorHAnsi" w:hAnsiTheme="minorHAnsi" w:cstheme="minorHAnsi"/>
          <w:b/>
          <w:color w:val="000000" w:themeColor="text1"/>
        </w:rPr>
        <w:t>Čazme</w:t>
      </w:r>
      <w:bookmarkEnd w:id="8"/>
    </w:p>
    <w:p w14:paraId="6C90BC35" w14:textId="77777777" w:rsidR="003B08BB" w:rsidRPr="009F4F89" w:rsidRDefault="003B08BB" w:rsidP="00150A03">
      <w:pPr>
        <w:spacing w:after="0" w:line="276" w:lineRule="auto"/>
        <w:jc w:val="both"/>
        <w:rPr>
          <w:rFonts w:cstheme="minorHAnsi"/>
          <w:color w:val="FF0000"/>
          <w:sz w:val="24"/>
          <w:szCs w:val="24"/>
        </w:rPr>
      </w:pPr>
    </w:p>
    <w:p w14:paraId="079120D6" w14:textId="7C6BE082" w:rsidR="00150A03" w:rsidRPr="009F4F89" w:rsidRDefault="00244338" w:rsidP="00641366">
      <w:pPr>
        <w:pStyle w:val="Naslov1"/>
        <w:jc w:val="center"/>
        <w:rPr>
          <w:rFonts w:asciiTheme="minorHAnsi" w:hAnsiTheme="minorHAnsi" w:cstheme="minorHAnsi"/>
          <w:b/>
          <w:color w:val="000000" w:themeColor="text1"/>
          <w:sz w:val="28"/>
          <w:szCs w:val="28"/>
        </w:rPr>
      </w:pPr>
      <w:bookmarkStart w:id="9" w:name="_Toc88652348"/>
      <w:r w:rsidRPr="009F4F89">
        <w:rPr>
          <w:rFonts w:asciiTheme="minorHAnsi" w:hAnsiTheme="minorHAnsi" w:cstheme="minorHAnsi"/>
          <w:b/>
          <w:color w:val="000000" w:themeColor="text1"/>
          <w:sz w:val="28"/>
          <w:szCs w:val="28"/>
        </w:rPr>
        <w:t xml:space="preserve">2. </w:t>
      </w:r>
      <w:r w:rsidR="004F7B19" w:rsidRPr="009F4F89">
        <w:rPr>
          <w:rFonts w:asciiTheme="minorHAnsi" w:hAnsiTheme="minorHAnsi" w:cstheme="minorHAnsi"/>
          <w:b/>
          <w:color w:val="000000" w:themeColor="text1"/>
          <w:sz w:val="28"/>
          <w:szCs w:val="28"/>
        </w:rPr>
        <w:t>OPIS IZAZOVA I RAZVOJNIH POTREBA KOJE ĆE SE ADRESIRATI PROVEDBENIM PROGRAMOM</w:t>
      </w:r>
      <w:bookmarkEnd w:id="9"/>
    </w:p>
    <w:p w14:paraId="65A574A7" w14:textId="77777777" w:rsidR="00B16DDF" w:rsidRPr="009F4F89" w:rsidRDefault="00B16DDF" w:rsidP="00B16DDF">
      <w:pPr>
        <w:spacing w:after="0" w:line="276" w:lineRule="auto"/>
        <w:jc w:val="both"/>
        <w:rPr>
          <w:rFonts w:cstheme="minorHAnsi"/>
        </w:rPr>
      </w:pPr>
    </w:p>
    <w:p w14:paraId="01D191C9" w14:textId="77777777" w:rsidR="00BF694B" w:rsidRPr="009F4F89" w:rsidRDefault="00BF694B" w:rsidP="00106BCA">
      <w:pPr>
        <w:spacing w:after="0" w:line="276" w:lineRule="auto"/>
        <w:jc w:val="both"/>
        <w:rPr>
          <w:rFonts w:cstheme="minorHAnsi"/>
          <w:color w:val="000000" w:themeColor="text1"/>
          <w:sz w:val="24"/>
          <w:szCs w:val="24"/>
        </w:rPr>
      </w:pPr>
    </w:p>
    <w:p w14:paraId="579AA3D9" w14:textId="760BDA27" w:rsidR="009A7A9F" w:rsidRPr="009F4F89" w:rsidRDefault="009A7A9F"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U ovom poglavlju </w:t>
      </w:r>
      <w:r w:rsidR="004468E9" w:rsidRPr="009F4F89">
        <w:rPr>
          <w:rFonts w:cstheme="minorHAnsi"/>
          <w:color w:val="000000" w:themeColor="text1"/>
          <w:sz w:val="24"/>
          <w:szCs w:val="24"/>
        </w:rPr>
        <w:t>prikazana je sažeta</w:t>
      </w:r>
      <w:r w:rsidRPr="009F4F89">
        <w:rPr>
          <w:rFonts w:cstheme="minorHAnsi"/>
          <w:color w:val="000000" w:themeColor="text1"/>
          <w:sz w:val="24"/>
          <w:szCs w:val="24"/>
        </w:rPr>
        <w:t xml:space="preserve"> analiza stanja te su opisane razvojne potrebe i potencijali na koje će Grad Čazma usmjeriti svoje aktivnosti, te su naglašeni glavni izazovi koji se namjeravaju otkloniti u području politika iz nadležnosti Grada u mandatnom razdoblju.</w:t>
      </w:r>
    </w:p>
    <w:p w14:paraId="472E232E" w14:textId="6B0A5B62" w:rsidR="007C0037" w:rsidRPr="009F4F89" w:rsidRDefault="007C0037" w:rsidP="007C0037">
      <w:pPr>
        <w:tabs>
          <w:tab w:val="left" w:pos="0"/>
          <w:tab w:val="left" w:pos="2220"/>
        </w:tabs>
        <w:autoSpaceDE w:val="0"/>
        <w:autoSpaceDN w:val="0"/>
        <w:adjustRightInd w:val="0"/>
        <w:spacing w:after="0" w:line="276" w:lineRule="auto"/>
        <w:jc w:val="both"/>
        <w:rPr>
          <w:rFonts w:eastAsia="Times New Roman" w:cstheme="minorHAnsi"/>
          <w:bCs/>
          <w:noProof/>
          <w:sz w:val="24"/>
          <w:szCs w:val="24"/>
        </w:rPr>
      </w:pPr>
    </w:p>
    <w:p w14:paraId="2275930A" w14:textId="29730131"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
          <w:bCs/>
          <w:noProof/>
          <w:sz w:val="24"/>
          <w:szCs w:val="24"/>
        </w:rPr>
      </w:pPr>
      <w:r w:rsidRPr="009F4F89">
        <w:rPr>
          <w:rFonts w:eastAsia="Times New Roman" w:cstheme="minorHAnsi"/>
          <w:b/>
          <w:bCs/>
          <w:noProof/>
          <w:sz w:val="24"/>
          <w:szCs w:val="24"/>
        </w:rPr>
        <w:t>Osnovne informacije o Gradu</w:t>
      </w:r>
    </w:p>
    <w:p w14:paraId="3C0188F2" w14:textId="77777777"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1396A188" w14:textId="26C41BB0"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eastAsia="Times New Roman" w:cstheme="minorHAnsi"/>
          <w:bCs/>
          <w:noProof/>
          <w:sz w:val="24"/>
          <w:szCs w:val="24"/>
        </w:rPr>
        <w:t>Grad Čazma nalazi se u sjeverozapadnom dijelu Hrvatske u Bjelovarsko – bilogorskoj županiji. Udaljen je svega 60 kilometara od Zagreba i tridesetak kilometara od Bjelovara, administrativnog središta regije.</w:t>
      </w:r>
    </w:p>
    <w:p w14:paraId="14BF890B" w14:textId="77777777"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0760B0F2" w14:textId="7D69305F"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eastAsia="Times New Roman" w:cstheme="minorHAnsi"/>
          <w:bCs/>
          <w:noProof/>
          <w:sz w:val="24"/>
          <w:szCs w:val="24"/>
        </w:rPr>
        <w:t>Grad se sastoji od 36 naselja: Andigola, Bojana, Bosiljevo, Cerina, Čazma, Dapci,Dereza, Donji Draganec, Donji Dragičevci, Donji Lipovčani, Donji Miklouš, Gornji Draganec, Gornji Dragičevci, Gronji Lipovčani, Gronji Miklouš, Grabik, Grabovnica, Komuševac, Marčani, Martinac, Milaševac, Novo Selo, Općevac, Palančani, Pavličani, Pobjenik, Pobrđani, Prnjarovac, Prokljuvani, Sišćani, Sovari, Suhaja, Vgovina, Vrtlinska, Vučani te Zdenčec.</w:t>
      </w:r>
    </w:p>
    <w:p w14:paraId="21EF8515" w14:textId="4771B64E" w:rsidR="007C0037" w:rsidRPr="009F4F89" w:rsidRDefault="000816D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cstheme="minorHAnsi"/>
          <w:noProof/>
          <w:lang w:eastAsia="hr-HR"/>
        </w:rPr>
        <mc:AlternateContent>
          <mc:Choice Requires="wps">
            <w:drawing>
              <wp:anchor distT="0" distB="0" distL="114300" distR="114300" simplePos="0" relativeHeight="251666944" behindDoc="0" locked="0" layoutInCell="1" allowOverlap="1" wp14:anchorId="5C5E6109" wp14:editId="0D98172C">
                <wp:simplePos x="0" y="0"/>
                <wp:positionH relativeFrom="column">
                  <wp:posOffset>205105</wp:posOffset>
                </wp:positionH>
                <wp:positionV relativeFrom="paragraph">
                  <wp:posOffset>198120</wp:posOffset>
                </wp:positionV>
                <wp:extent cx="5505450" cy="238125"/>
                <wp:effectExtent l="0" t="0" r="0" b="9525"/>
                <wp:wrapSquare wrapText="bothSides"/>
                <wp:docPr id="1" name="Tekstni okvir 1"/>
                <wp:cNvGraphicFramePr/>
                <a:graphic xmlns:a="http://schemas.openxmlformats.org/drawingml/2006/main">
                  <a:graphicData uri="http://schemas.microsoft.com/office/word/2010/wordprocessingShape">
                    <wps:wsp>
                      <wps:cNvSpPr txBox="1"/>
                      <wps:spPr>
                        <a:xfrm>
                          <a:off x="0" y="0"/>
                          <a:ext cx="5505450" cy="238125"/>
                        </a:xfrm>
                        <a:prstGeom prst="rect">
                          <a:avLst/>
                        </a:prstGeom>
                        <a:solidFill>
                          <a:prstClr val="white"/>
                        </a:solidFill>
                        <a:ln>
                          <a:noFill/>
                        </a:ln>
                        <a:effectLst/>
                      </wps:spPr>
                      <wps:txbx>
                        <w:txbxContent>
                          <w:p w14:paraId="02499B22" w14:textId="3A803330" w:rsidR="008C3296" w:rsidRPr="000816D7" w:rsidRDefault="008C3296" w:rsidP="000816D7">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3C2107">
                              <w:rPr>
                                <w:noProof/>
                                <w:color w:val="000000" w:themeColor="text1"/>
                                <w:sz w:val="22"/>
                                <w:szCs w:val="22"/>
                              </w:rPr>
                              <w:t>4</w:t>
                            </w:r>
                            <w:r w:rsidRPr="000816D7">
                              <w:rPr>
                                <w:color w:val="000000" w:themeColor="text1"/>
                                <w:sz w:val="22"/>
                                <w:szCs w:val="22"/>
                              </w:rPr>
                              <w:fldChar w:fldCharType="end"/>
                            </w:r>
                            <w:r>
                              <w:rPr>
                                <w:color w:val="000000" w:themeColor="text1"/>
                                <w:sz w:val="22"/>
                                <w:szCs w:val="22"/>
                              </w:rPr>
                              <w:t>. Geografski položaj Grada Čazme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E6109" id="_x0000_t202" coordsize="21600,21600" o:spt="202" path="m,l,21600r21600,l21600,xe">
                <v:stroke joinstyle="miter"/>
                <v:path gradientshapeok="t" o:connecttype="rect"/>
              </v:shapetype>
              <v:shape id="Tekstni okvir 1" o:spid="_x0000_s1028" type="#_x0000_t202" style="position:absolute;left:0;text-align:left;margin-left:16.15pt;margin-top:15.6pt;width:433.5pt;height:18.7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" stroked="f">
                <v:textbox inset="0,0,0,0">
                  <w:txbxContent>
                    <w:p w14:paraId="02499B22" w14:textId="3A803330" w:rsidR="008C3296" w:rsidRPr="000816D7" w:rsidRDefault="008C3296" w:rsidP="000816D7">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3C2107">
                        <w:rPr>
                          <w:noProof/>
                          <w:color w:val="000000" w:themeColor="text1"/>
                          <w:sz w:val="22"/>
                          <w:szCs w:val="22"/>
                        </w:rPr>
                        <w:t>4</w:t>
                      </w:r>
                      <w:r w:rsidRPr="000816D7">
                        <w:rPr>
                          <w:color w:val="000000" w:themeColor="text1"/>
                          <w:sz w:val="22"/>
                          <w:szCs w:val="22"/>
                        </w:rPr>
                        <w:fldChar w:fldCharType="end"/>
                      </w:r>
                      <w:r>
                        <w:rPr>
                          <w:color w:val="000000" w:themeColor="text1"/>
                          <w:sz w:val="22"/>
                          <w:szCs w:val="22"/>
                        </w:rPr>
                        <w:t>. Geografski položaj Grada Čazme</w:t>
                      </w:r>
                    </w:p>
                  </w:txbxContent>
                </v:textbox>
                <w10:wrap type="square"/>
              </v:shape>
            </w:pict>
          </mc:Fallback>
        </mc:AlternateContent>
      </w:r>
      <w:r w:rsidRPr="009F4F89">
        <w:rPr>
          <w:rFonts w:eastAsia="Times New Roman" w:cstheme="minorHAnsi"/>
          <w:bCs/>
          <w:noProof/>
          <w:sz w:val="24"/>
          <w:szCs w:val="24"/>
          <w:lang w:eastAsia="hr-HR"/>
        </w:rPr>
        <w:drawing>
          <wp:anchor distT="0" distB="0" distL="114300" distR="114300" simplePos="0" relativeHeight="251664896" behindDoc="0" locked="0" layoutInCell="1" allowOverlap="1" wp14:anchorId="63E36176" wp14:editId="4CB8A1A7">
            <wp:simplePos x="0" y="0"/>
            <wp:positionH relativeFrom="margin">
              <wp:align>center</wp:align>
            </wp:positionH>
            <wp:positionV relativeFrom="paragraph">
              <wp:posOffset>196850</wp:posOffset>
            </wp:positionV>
            <wp:extent cx="5505450" cy="3242310"/>
            <wp:effectExtent l="0" t="0" r="0" b="0"/>
            <wp:wrapSquare wrapText="bothSides"/>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zrezak.PNG"/>
                    <pic:cNvPicPr/>
                  </pic:nvPicPr>
                  <pic:blipFill>
                    <a:blip r:embed="rId15">
                      <a:extLst>
                        <a:ext uri="{28A0092B-C50C-407E-A947-70E740481C1C}">
                          <a14:useLocalDpi xmlns:a14="http://schemas.microsoft.com/office/drawing/2010/main" val="0"/>
                        </a:ext>
                      </a:extLst>
                    </a:blip>
                    <a:stretch>
                      <a:fillRect/>
                    </a:stretch>
                  </pic:blipFill>
                  <pic:spPr>
                    <a:xfrm>
                      <a:off x="0" y="0"/>
                      <a:ext cx="5505450" cy="324231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p w14:paraId="7CD12FF2" w14:textId="2C162543" w:rsidR="007C0037" w:rsidRPr="009F4F89" w:rsidRDefault="000816D7" w:rsidP="000816D7">
      <w:pPr>
        <w:tabs>
          <w:tab w:val="left" w:pos="0"/>
          <w:tab w:val="left" w:pos="1100"/>
          <w:tab w:val="right" w:leader="dot" w:pos="9062"/>
        </w:tabs>
        <w:autoSpaceDE w:val="0"/>
        <w:autoSpaceDN w:val="0"/>
        <w:adjustRightInd w:val="0"/>
        <w:spacing w:after="0" w:line="276" w:lineRule="auto"/>
        <w:jc w:val="center"/>
        <w:rPr>
          <w:rFonts w:eastAsia="Times New Roman" w:cstheme="minorHAnsi"/>
          <w:bCs/>
          <w:i/>
          <w:noProof/>
          <w:sz w:val="20"/>
          <w:szCs w:val="20"/>
        </w:rPr>
      </w:pPr>
      <w:r w:rsidRPr="009F4F89">
        <w:rPr>
          <w:rFonts w:eastAsia="Times New Roman" w:cstheme="minorHAnsi"/>
          <w:bCs/>
          <w:i/>
          <w:noProof/>
          <w:sz w:val="20"/>
          <w:szCs w:val="20"/>
        </w:rPr>
        <w:t>Izvor:</w:t>
      </w:r>
      <w:r w:rsidRPr="009F4F89">
        <w:rPr>
          <w:rFonts w:cstheme="minorHAnsi"/>
        </w:rPr>
        <w:t xml:space="preserve"> </w:t>
      </w:r>
      <w:r w:rsidRPr="009F4F89">
        <w:rPr>
          <w:rFonts w:eastAsia="Times New Roman" w:cstheme="minorHAnsi"/>
          <w:bCs/>
          <w:i/>
          <w:noProof/>
          <w:sz w:val="20"/>
          <w:szCs w:val="20"/>
        </w:rPr>
        <w:t>Marketinška i PR strategija razvoja održivog turizma grada Čazme</w:t>
      </w:r>
    </w:p>
    <w:p w14:paraId="00295566" w14:textId="35FFC2FE"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4CBDCE8B" w14:textId="77777777"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679F0BEF" w14:textId="77777777"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5B99CD8D" w14:textId="77777777" w:rsidR="007C0037" w:rsidRPr="009F4F89"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09A558CB" w14:textId="27D01C85" w:rsidR="009A7A9F" w:rsidRPr="009F4F89" w:rsidRDefault="009A7A9F"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
          <w:bCs/>
          <w:noProof/>
          <w:sz w:val="24"/>
          <w:szCs w:val="24"/>
        </w:rPr>
      </w:pPr>
      <w:r w:rsidRPr="009F4F89">
        <w:rPr>
          <w:rFonts w:eastAsia="Times New Roman" w:cstheme="minorHAnsi"/>
          <w:b/>
          <w:bCs/>
          <w:noProof/>
          <w:sz w:val="24"/>
          <w:szCs w:val="24"/>
        </w:rPr>
        <w:t>Stanovništvo i demografski pokazatelji</w:t>
      </w:r>
    </w:p>
    <w:p w14:paraId="274C265C" w14:textId="77777777" w:rsidR="009A7A9F" w:rsidRPr="009F4F89" w:rsidRDefault="009A7A9F"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1AA14852" w14:textId="5C87B453" w:rsidR="009A7A9F" w:rsidRPr="009F4F89" w:rsidRDefault="009A7A9F" w:rsidP="00904677">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9F4F89">
        <w:rPr>
          <w:rFonts w:eastAsia="Times New Roman" w:cstheme="minorHAnsi"/>
          <w:bCs/>
          <w:noProof/>
          <w:sz w:val="24"/>
          <w:szCs w:val="24"/>
        </w:rPr>
        <w:t xml:space="preserve">Na području Grada Čazme, a na temelju podataka Popisa stanovništva iz 2011. godine popisano je 8.077 osoba što čini udio od </w:t>
      </w:r>
      <w:r w:rsidRPr="009F4F89">
        <w:rPr>
          <w:rFonts w:eastAsia="Times New Roman" w:cstheme="minorHAnsi"/>
          <w:bCs/>
          <w:noProof/>
          <w:color w:val="000000"/>
          <w:sz w:val="24"/>
          <w:szCs w:val="24"/>
        </w:rPr>
        <w:t xml:space="preserve">6,74% </w:t>
      </w:r>
      <w:r w:rsidRPr="009F4F89">
        <w:rPr>
          <w:rFonts w:eastAsia="Times New Roman" w:cstheme="minorHAnsi"/>
          <w:bCs/>
          <w:noProof/>
          <w:sz w:val="24"/>
          <w:szCs w:val="24"/>
        </w:rPr>
        <w:t xml:space="preserve">u ukupnom broju stanovnika u Bjelovarsko-bilogorskoj županiji. </w:t>
      </w:r>
      <w:r w:rsidR="00904677" w:rsidRPr="009F4F89">
        <w:rPr>
          <w:rFonts w:eastAsia="Times New Roman" w:cstheme="minorHAnsi"/>
          <w:bCs/>
          <w:noProof/>
          <w:sz w:val="24"/>
          <w:szCs w:val="24"/>
        </w:rPr>
        <w:t xml:space="preserve"> </w:t>
      </w:r>
      <w:r w:rsidRPr="009F4F89">
        <w:rPr>
          <w:rFonts w:cstheme="minorHAnsi"/>
          <w:color w:val="000000" w:themeColor="text1"/>
          <w:sz w:val="24"/>
          <w:szCs w:val="24"/>
        </w:rPr>
        <w:t>Prema procjenama stanovništva</w:t>
      </w:r>
      <w:r w:rsidR="00904677" w:rsidRPr="009F4F89">
        <w:rPr>
          <w:rFonts w:cstheme="minorHAnsi"/>
          <w:color w:val="000000" w:themeColor="text1"/>
          <w:sz w:val="24"/>
          <w:szCs w:val="24"/>
        </w:rPr>
        <w:t xml:space="preserve"> Državnog zavoda za statistiku</w:t>
      </w:r>
      <w:r w:rsidRPr="009F4F89">
        <w:rPr>
          <w:rFonts w:cstheme="minorHAnsi"/>
          <w:color w:val="000000" w:themeColor="text1"/>
          <w:sz w:val="24"/>
          <w:szCs w:val="24"/>
        </w:rPr>
        <w:t xml:space="preserve"> za 2020. godinu, Grad Čazma ima 7.103 stanovnik</w:t>
      </w:r>
      <w:r w:rsidR="00904677" w:rsidRPr="009F4F89">
        <w:rPr>
          <w:rFonts w:cstheme="minorHAnsi"/>
          <w:color w:val="000000" w:themeColor="text1"/>
          <w:sz w:val="24"/>
          <w:szCs w:val="24"/>
        </w:rPr>
        <w:t>a što predstavlja smanjenje od 12,</w:t>
      </w:r>
      <w:r w:rsidRPr="009F4F89">
        <w:rPr>
          <w:rFonts w:cstheme="minorHAnsi"/>
          <w:color w:val="000000" w:themeColor="text1"/>
          <w:sz w:val="24"/>
          <w:szCs w:val="24"/>
        </w:rPr>
        <w:t>0</w:t>
      </w:r>
      <w:r w:rsidR="00904677" w:rsidRPr="009F4F89">
        <w:rPr>
          <w:rFonts w:cstheme="minorHAnsi"/>
          <w:color w:val="000000" w:themeColor="text1"/>
          <w:sz w:val="24"/>
          <w:szCs w:val="24"/>
        </w:rPr>
        <w:t>6</w:t>
      </w:r>
      <w:r w:rsidRPr="009F4F89">
        <w:rPr>
          <w:rFonts w:cstheme="minorHAnsi"/>
          <w:color w:val="000000" w:themeColor="text1"/>
          <w:sz w:val="24"/>
          <w:szCs w:val="24"/>
        </w:rPr>
        <w:t>% u odnosu na 2011. godinu.</w:t>
      </w:r>
    </w:p>
    <w:p w14:paraId="386031B4" w14:textId="4FFF2696" w:rsidR="009A7A9F" w:rsidRPr="009F4F89" w:rsidRDefault="009A7A9F" w:rsidP="00106BCA">
      <w:pPr>
        <w:spacing w:after="0" w:line="276" w:lineRule="auto"/>
        <w:jc w:val="both"/>
        <w:rPr>
          <w:rFonts w:cstheme="minorHAnsi"/>
          <w:color w:val="000000" w:themeColor="text1"/>
          <w:sz w:val="24"/>
          <w:szCs w:val="24"/>
        </w:rPr>
      </w:pPr>
    </w:p>
    <w:p w14:paraId="0717D56A" w14:textId="78F266AA" w:rsidR="00B825FE" w:rsidRPr="009F4F89" w:rsidRDefault="00B825FE" w:rsidP="00B825FE">
      <w:pPr>
        <w:pStyle w:val="Opisslike"/>
        <w:keepNext/>
        <w:spacing w:after="0"/>
        <w:jc w:val="center"/>
        <w:rPr>
          <w:rFonts w:cstheme="minorHAnsi"/>
          <w:i w:val="0"/>
          <w:color w:val="000000" w:themeColor="text1"/>
          <w:sz w:val="22"/>
          <w:szCs w:val="22"/>
        </w:rPr>
      </w:pPr>
      <w:bookmarkStart w:id="10" w:name="_Toc74639688"/>
      <w:r w:rsidRPr="009F4F89">
        <w:rPr>
          <w:rFonts w:cstheme="minorHAnsi"/>
          <w:color w:val="000000" w:themeColor="text1"/>
          <w:sz w:val="22"/>
          <w:szCs w:val="22"/>
        </w:rPr>
        <w:t xml:space="preserve">Grafikon </w:t>
      </w:r>
      <w:r w:rsidR="00BB689A" w:rsidRPr="009F4F89">
        <w:rPr>
          <w:rFonts w:cstheme="minorHAnsi"/>
          <w:color w:val="000000" w:themeColor="text1"/>
          <w:sz w:val="22"/>
          <w:szCs w:val="22"/>
        </w:rPr>
        <w:fldChar w:fldCharType="begin"/>
      </w:r>
      <w:r w:rsidR="00BB689A" w:rsidRPr="009F4F89">
        <w:rPr>
          <w:rFonts w:cstheme="minorHAnsi"/>
          <w:color w:val="000000" w:themeColor="text1"/>
          <w:sz w:val="22"/>
          <w:szCs w:val="22"/>
        </w:rPr>
        <w:instrText xml:space="preserve"> SEQ Grafikon \* ARABIC </w:instrText>
      </w:r>
      <w:r w:rsidR="00BB689A" w:rsidRPr="009F4F89">
        <w:rPr>
          <w:rFonts w:cstheme="minorHAnsi"/>
          <w:color w:val="000000" w:themeColor="text1"/>
          <w:sz w:val="22"/>
          <w:szCs w:val="22"/>
        </w:rPr>
        <w:fldChar w:fldCharType="separate"/>
      </w:r>
      <w:r w:rsidR="003C2107">
        <w:rPr>
          <w:rFonts w:cstheme="minorHAnsi"/>
          <w:noProof/>
          <w:color w:val="000000" w:themeColor="text1"/>
          <w:sz w:val="22"/>
          <w:szCs w:val="22"/>
        </w:rPr>
        <w:t>1</w:t>
      </w:r>
      <w:r w:rsidR="00BB689A" w:rsidRPr="009F4F89">
        <w:rPr>
          <w:rFonts w:cstheme="minorHAnsi"/>
          <w:color w:val="000000" w:themeColor="text1"/>
          <w:sz w:val="22"/>
          <w:szCs w:val="22"/>
        </w:rPr>
        <w:fldChar w:fldCharType="end"/>
      </w:r>
      <w:r w:rsidRPr="009F4F89">
        <w:rPr>
          <w:rFonts w:cstheme="minorHAnsi"/>
          <w:color w:val="000000" w:themeColor="text1"/>
          <w:sz w:val="22"/>
          <w:szCs w:val="22"/>
        </w:rPr>
        <w:t>. Kretanje broja stanovnika u Gradu Čazmi kroz povijest</w:t>
      </w:r>
      <w:bookmarkEnd w:id="10"/>
    </w:p>
    <w:p w14:paraId="3862F32A" w14:textId="77777777" w:rsidR="00B825FE" w:rsidRPr="009F4F89" w:rsidRDefault="00B825FE" w:rsidP="00B825FE">
      <w:pPr>
        <w:autoSpaceDE w:val="0"/>
        <w:autoSpaceDN w:val="0"/>
        <w:adjustRightInd w:val="0"/>
        <w:ind w:left="-227"/>
        <w:rPr>
          <w:rFonts w:eastAsia="Calibri" w:cstheme="minorHAnsi"/>
          <w:i/>
          <w:color w:val="FF0000"/>
          <w:sz w:val="20"/>
          <w:szCs w:val="20"/>
        </w:rPr>
      </w:pPr>
      <w:r w:rsidRPr="009F4F89">
        <w:rPr>
          <w:rFonts w:eastAsia="Calibri" w:cstheme="minorHAnsi"/>
          <w:b/>
          <w:noProof/>
          <w:color w:val="FF0000"/>
          <w:sz w:val="20"/>
          <w:szCs w:val="20"/>
          <w:lang w:eastAsia="hr-HR"/>
        </w:rPr>
        <w:drawing>
          <wp:inline distT="0" distB="0" distL="0" distR="0" wp14:anchorId="65DD6C4F" wp14:editId="2DF11AF8">
            <wp:extent cx="6084039" cy="2594344"/>
            <wp:effectExtent l="0" t="0" r="0" b="0"/>
            <wp:docPr id="29"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1759D0" w14:textId="77777777" w:rsidR="00B825FE" w:rsidRPr="009F4F89" w:rsidRDefault="00B825FE" w:rsidP="00B825FE">
      <w:pPr>
        <w:autoSpaceDE w:val="0"/>
        <w:autoSpaceDN w:val="0"/>
        <w:adjustRightInd w:val="0"/>
        <w:spacing w:line="240" w:lineRule="auto"/>
        <w:jc w:val="center"/>
        <w:rPr>
          <w:rFonts w:eastAsia="Calibri" w:cstheme="minorHAnsi"/>
          <w:i/>
          <w:color w:val="000000" w:themeColor="text1"/>
          <w:sz w:val="20"/>
          <w:szCs w:val="20"/>
        </w:rPr>
      </w:pPr>
      <w:r w:rsidRPr="009F4F89">
        <w:rPr>
          <w:rFonts w:eastAsia="Calibri" w:cstheme="minorHAnsi"/>
          <w:i/>
          <w:color w:val="000000" w:themeColor="text1"/>
          <w:sz w:val="20"/>
          <w:szCs w:val="20"/>
        </w:rPr>
        <w:t xml:space="preserve">Izvor: </w:t>
      </w:r>
      <w:hyperlink r:id="rId17" w:history="1">
        <w:r w:rsidRPr="009F4F89">
          <w:rPr>
            <w:rFonts w:eastAsia="Calibri" w:cstheme="minorHAnsi"/>
            <w:i/>
            <w:color w:val="000000" w:themeColor="text1"/>
            <w:sz w:val="20"/>
            <w:szCs w:val="20"/>
          </w:rPr>
          <w:t>www.dzs.hr</w:t>
        </w:r>
      </w:hyperlink>
    </w:p>
    <w:p w14:paraId="331E308C" w14:textId="77777777" w:rsidR="00B825FE" w:rsidRPr="009F4F89" w:rsidRDefault="00B825FE" w:rsidP="00106BCA">
      <w:pPr>
        <w:spacing w:after="0" w:line="276" w:lineRule="auto"/>
        <w:jc w:val="both"/>
        <w:rPr>
          <w:rFonts w:cstheme="minorHAnsi"/>
          <w:color w:val="000000" w:themeColor="text1"/>
          <w:sz w:val="24"/>
          <w:szCs w:val="24"/>
        </w:rPr>
      </w:pPr>
    </w:p>
    <w:p w14:paraId="5D5F9DE8" w14:textId="16739929" w:rsidR="009A7A9F" w:rsidRPr="009F4F89" w:rsidRDefault="00E66568"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Osnovne odrednice populacijske dinamike su priraštaj (prirodno kretanje) i migracije (prostorna pokretljivosti) stanovništva, kao rezultat prirodnih i društvenih čimbenika prostora.</w:t>
      </w:r>
    </w:p>
    <w:p w14:paraId="3839AD1E" w14:textId="77777777" w:rsidR="009A7A9F" w:rsidRPr="009F4F89" w:rsidRDefault="009A7A9F" w:rsidP="00106BCA">
      <w:pPr>
        <w:spacing w:after="0" w:line="276" w:lineRule="auto"/>
        <w:jc w:val="both"/>
        <w:rPr>
          <w:rFonts w:cstheme="minorHAnsi"/>
          <w:color w:val="000000" w:themeColor="text1"/>
          <w:sz w:val="24"/>
          <w:szCs w:val="24"/>
        </w:rPr>
      </w:pPr>
    </w:p>
    <w:p w14:paraId="0C4E15F7" w14:textId="29A2D0E2" w:rsidR="00904677" w:rsidRPr="009F4F89" w:rsidRDefault="00904677" w:rsidP="00904677">
      <w:pPr>
        <w:shd w:val="clear" w:color="auto" w:fill="FFFFFF"/>
        <w:spacing w:after="0" w:line="240" w:lineRule="auto"/>
        <w:jc w:val="center"/>
        <w:rPr>
          <w:rFonts w:eastAsia="Gill Sans MT" w:cstheme="minorHAnsi"/>
          <w:b/>
          <w:bCs/>
          <w:i/>
          <w:color w:val="000000"/>
          <w:u w:color="F2F2F2"/>
        </w:rPr>
      </w:pPr>
      <w:bookmarkStart w:id="11" w:name="_Toc74639648"/>
      <w:r w:rsidRPr="009F4F89">
        <w:rPr>
          <w:rFonts w:eastAsia="Gill Sans MT" w:cstheme="minorHAnsi"/>
          <w:b/>
          <w:bCs/>
          <w:i/>
          <w:color w:val="000000"/>
          <w:u w:color="F2F2F2"/>
        </w:rPr>
        <w:t xml:space="preserve">Tablica </w:t>
      </w:r>
      <w:r w:rsidRPr="009F4F89">
        <w:rPr>
          <w:rFonts w:eastAsia="Gill Sans MT" w:cstheme="minorHAnsi"/>
          <w:b/>
          <w:bCs/>
          <w:i/>
          <w:color w:val="000000"/>
          <w:u w:color="F2F2F2"/>
        </w:rPr>
        <w:fldChar w:fldCharType="begin"/>
      </w:r>
      <w:r w:rsidRPr="009F4F89">
        <w:rPr>
          <w:rFonts w:eastAsia="Gill Sans MT" w:cstheme="minorHAnsi"/>
          <w:b/>
          <w:bCs/>
          <w:i/>
          <w:color w:val="000000"/>
          <w:u w:color="F2F2F2"/>
        </w:rPr>
        <w:instrText xml:space="preserve"> SEQ Tablica \* ARABIC </w:instrText>
      </w:r>
      <w:r w:rsidRPr="009F4F89">
        <w:rPr>
          <w:rFonts w:eastAsia="Gill Sans MT" w:cstheme="minorHAnsi"/>
          <w:b/>
          <w:bCs/>
          <w:i/>
          <w:color w:val="000000"/>
          <w:u w:color="F2F2F2"/>
        </w:rPr>
        <w:fldChar w:fldCharType="separate"/>
      </w:r>
      <w:r w:rsidR="003C2107">
        <w:rPr>
          <w:rFonts w:eastAsia="Gill Sans MT" w:cstheme="minorHAnsi"/>
          <w:b/>
          <w:bCs/>
          <w:i/>
          <w:noProof/>
          <w:color w:val="000000"/>
          <w:u w:color="F2F2F2"/>
        </w:rPr>
        <w:t>1</w:t>
      </w:r>
      <w:r w:rsidRPr="009F4F89">
        <w:rPr>
          <w:rFonts w:eastAsia="Gill Sans MT" w:cstheme="minorHAnsi"/>
          <w:b/>
          <w:bCs/>
          <w:i/>
          <w:color w:val="000000"/>
          <w:u w:color="F2F2F2"/>
        </w:rPr>
        <w:fldChar w:fldCharType="end"/>
      </w:r>
      <w:r w:rsidRPr="009F4F89">
        <w:rPr>
          <w:rFonts w:eastAsia="Gill Sans MT" w:cstheme="minorHAnsi"/>
          <w:b/>
          <w:bCs/>
          <w:i/>
          <w:color w:val="000000"/>
          <w:u w:color="F2F2F2"/>
        </w:rPr>
        <w:t xml:space="preserve">. </w:t>
      </w:r>
      <w:r w:rsidRPr="009F4F89">
        <w:rPr>
          <w:rFonts w:eastAsia="Calibri" w:cstheme="minorHAnsi"/>
          <w:b/>
          <w:bCs/>
          <w:i/>
          <w:color w:val="000000"/>
          <w:u w:color="F2F2F2"/>
        </w:rPr>
        <w:t>Prirodno kretanje stanovništva u 2020. godini</w:t>
      </w:r>
      <w:bookmarkEnd w:id="11"/>
    </w:p>
    <w:tbl>
      <w:tblPr>
        <w:tblStyle w:val="TableGrid2"/>
        <w:tblW w:w="0" w:type="auto"/>
        <w:jc w:val="center"/>
        <w:tblLook w:val="0000" w:firstRow="0" w:lastRow="0" w:firstColumn="0" w:lastColumn="0" w:noHBand="0" w:noVBand="0"/>
      </w:tblPr>
      <w:tblGrid>
        <w:gridCol w:w="3086"/>
        <w:gridCol w:w="1162"/>
        <w:gridCol w:w="1074"/>
        <w:gridCol w:w="1194"/>
        <w:gridCol w:w="2546"/>
      </w:tblGrid>
      <w:tr w:rsidR="00904677" w:rsidRPr="009F4F89" w14:paraId="2CE5EBAF" w14:textId="77777777" w:rsidTr="00E66568">
        <w:trPr>
          <w:trHeight w:val="482"/>
          <w:jc w:val="center"/>
        </w:trPr>
        <w:tc>
          <w:tcPr>
            <w:tcW w:w="0" w:type="auto"/>
            <w:shd w:val="clear" w:color="auto" w:fill="808080" w:themeFill="background1" w:themeFillShade="80"/>
            <w:vAlign w:val="center"/>
          </w:tcPr>
          <w:p w14:paraId="2AAD6E63" w14:textId="77777777" w:rsidR="00904677" w:rsidRPr="009F4F89" w:rsidRDefault="00904677" w:rsidP="00904677">
            <w:pPr>
              <w:autoSpaceDE w:val="0"/>
              <w:autoSpaceDN w:val="0"/>
              <w:adjustRightInd w:val="0"/>
              <w:rPr>
                <w:rFonts w:asciiTheme="minorHAnsi" w:eastAsia="Gill Sans MT" w:hAnsiTheme="minorHAnsi" w:cstheme="minorHAnsi"/>
                <w:b/>
                <w:color w:val="FFFFFF"/>
                <w:sz w:val="20"/>
                <w:szCs w:val="20"/>
              </w:rPr>
            </w:pPr>
            <w:r w:rsidRPr="009F4F89">
              <w:rPr>
                <w:rFonts w:asciiTheme="minorHAnsi" w:eastAsia="Gill Sans MT" w:hAnsiTheme="minorHAnsi" w:cstheme="minorHAnsi"/>
                <w:b/>
                <w:bCs/>
                <w:color w:val="FFFFFF"/>
                <w:sz w:val="20"/>
                <w:szCs w:val="20"/>
              </w:rPr>
              <w:t>PODRUČJE</w:t>
            </w:r>
          </w:p>
        </w:tc>
        <w:tc>
          <w:tcPr>
            <w:tcW w:w="1162" w:type="dxa"/>
            <w:shd w:val="clear" w:color="auto" w:fill="808080" w:themeFill="background1" w:themeFillShade="80"/>
            <w:vAlign w:val="center"/>
          </w:tcPr>
          <w:p w14:paraId="5A7094A5" w14:textId="77777777" w:rsidR="00904677" w:rsidRPr="009F4F89" w:rsidRDefault="00904677" w:rsidP="00904677">
            <w:pPr>
              <w:autoSpaceDE w:val="0"/>
              <w:autoSpaceDN w:val="0"/>
              <w:adjustRightInd w:val="0"/>
              <w:rPr>
                <w:rFonts w:asciiTheme="minorHAnsi" w:eastAsia="Gill Sans MT" w:hAnsiTheme="minorHAnsi" w:cstheme="minorHAnsi"/>
                <w:b/>
                <w:color w:val="FFFFFF"/>
                <w:sz w:val="20"/>
                <w:szCs w:val="20"/>
              </w:rPr>
            </w:pPr>
            <w:r w:rsidRPr="009F4F89">
              <w:rPr>
                <w:rFonts w:asciiTheme="minorHAnsi" w:eastAsia="Gill Sans MT" w:hAnsiTheme="minorHAnsi" w:cstheme="minorHAnsi"/>
                <w:b/>
                <w:bCs/>
                <w:color w:val="FFFFFF"/>
                <w:sz w:val="20"/>
                <w:szCs w:val="20"/>
              </w:rPr>
              <w:t>ROĐENI</w:t>
            </w:r>
          </w:p>
        </w:tc>
        <w:tc>
          <w:tcPr>
            <w:tcW w:w="1074" w:type="dxa"/>
            <w:shd w:val="clear" w:color="auto" w:fill="808080" w:themeFill="background1" w:themeFillShade="80"/>
            <w:vAlign w:val="center"/>
          </w:tcPr>
          <w:p w14:paraId="2C035F20" w14:textId="77777777" w:rsidR="00904677" w:rsidRPr="009F4F89" w:rsidRDefault="00904677" w:rsidP="00904677">
            <w:pPr>
              <w:autoSpaceDE w:val="0"/>
              <w:autoSpaceDN w:val="0"/>
              <w:adjustRightInd w:val="0"/>
              <w:rPr>
                <w:rFonts w:asciiTheme="minorHAnsi" w:eastAsia="Gill Sans MT" w:hAnsiTheme="minorHAnsi" w:cstheme="minorHAnsi"/>
                <w:b/>
                <w:color w:val="FFFFFF"/>
                <w:sz w:val="20"/>
                <w:szCs w:val="20"/>
              </w:rPr>
            </w:pPr>
            <w:r w:rsidRPr="009F4F89">
              <w:rPr>
                <w:rFonts w:asciiTheme="minorHAnsi" w:eastAsia="Gill Sans MT" w:hAnsiTheme="minorHAnsi" w:cstheme="minorHAnsi"/>
                <w:b/>
                <w:bCs/>
                <w:color w:val="FFFFFF"/>
                <w:sz w:val="20"/>
                <w:szCs w:val="20"/>
              </w:rPr>
              <w:t>UMRLI</w:t>
            </w:r>
          </w:p>
        </w:tc>
        <w:tc>
          <w:tcPr>
            <w:tcW w:w="1194" w:type="dxa"/>
            <w:shd w:val="clear" w:color="auto" w:fill="808080" w:themeFill="background1" w:themeFillShade="80"/>
            <w:vAlign w:val="center"/>
          </w:tcPr>
          <w:p w14:paraId="796FAA30" w14:textId="77777777" w:rsidR="00904677" w:rsidRPr="009F4F89" w:rsidRDefault="00904677" w:rsidP="00904677">
            <w:pPr>
              <w:autoSpaceDE w:val="0"/>
              <w:autoSpaceDN w:val="0"/>
              <w:adjustRightInd w:val="0"/>
              <w:rPr>
                <w:rFonts w:asciiTheme="minorHAnsi" w:eastAsia="Gill Sans MT" w:hAnsiTheme="minorHAnsi" w:cstheme="minorHAnsi"/>
                <w:b/>
                <w:color w:val="FFFFFF"/>
                <w:sz w:val="20"/>
                <w:szCs w:val="20"/>
              </w:rPr>
            </w:pPr>
            <w:r w:rsidRPr="009F4F89">
              <w:rPr>
                <w:rFonts w:asciiTheme="minorHAnsi" w:eastAsia="Gill Sans MT" w:hAnsiTheme="minorHAnsi" w:cstheme="minorHAnsi"/>
                <w:b/>
                <w:bCs/>
                <w:color w:val="FFFFFF"/>
                <w:sz w:val="20"/>
                <w:szCs w:val="20"/>
              </w:rPr>
              <w:t>PRIRODNI</w:t>
            </w:r>
          </w:p>
          <w:p w14:paraId="4BE0E661" w14:textId="77777777" w:rsidR="00904677" w:rsidRPr="009F4F89" w:rsidRDefault="00904677" w:rsidP="00904677">
            <w:pPr>
              <w:autoSpaceDE w:val="0"/>
              <w:autoSpaceDN w:val="0"/>
              <w:adjustRightInd w:val="0"/>
              <w:rPr>
                <w:rFonts w:asciiTheme="minorHAnsi" w:eastAsia="Gill Sans MT" w:hAnsiTheme="minorHAnsi" w:cstheme="minorHAnsi"/>
                <w:b/>
                <w:color w:val="FFFFFF"/>
                <w:sz w:val="20"/>
                <w:szCs w:val="20"/>
              </w:rPr>
            </w:pPr>
            <w:r w:rsidRPr="009F4F89">
              <w:rPr>
                <w:rFonts w:asciiTheme="minorHAnsi" w:eastAsia="Gill Sans MT" w:hAnsiTheme="minorHAnsi" w:cstheme="minorHAnsi"/>
                <w:b/>
                <w:bCs/>
                <w:color w:val="FFFFFF"/>
                <w:sz w:val="20"/>
                <w:szCs w:val="20"/>
              </w:rPr>
              <w:t>PRIRAST</w:t>
            </w:r>
          </w:p>
        </w:tc>
        <w:tc>
          <w:tcPr>
            <w:tcW w:w="2546" w:type="dxa"/>
            <w:shd w:val="clear" w:color="auto" w:fill="808080" w:themeFill="background1" w:themeFillShade="80"/>
            <w:vAlign w:val="center"/>
          </w:tcPr>
          <w:p w14:paraId="3A0675BC" w14:textId="77777777" w:rsidR="00904677" w:rsidRPr="009F4F89" w:rsidRDefault="00904677" w:rsidP="00904677">
            <w:pPr>
              <w:autoSpaceDE w:val="0"/>
              <w:autoSpaceDN w:val="0"/>
              <w:adjustRightInd w:val="0"/>
              <w:rPr>
                <w:rFonts w:asciiTheme="minorHAnsi" w:eastAsia="Gill Sans MT" w:hAnsiTheme="minorHAnsi" w:cstheme="minorHAnsi"/>
                <w:b/>
                <w:bCs/>
                <w:color w:val="FFFFFF"/>
                <w:sz w:val="20"/>
                <w:szCs w:val="20"/>
              </w:rPr>
            </w:pPr>
            <w:r w:rsidRPr="009F4F89">
              <w:rPr>
                <w:rFonts w:asciiTheme="minorHAnsi" w:eastAsia="Gill Sans MT" w:hAnsiTheme="minorHAnsi" w:cstheme="minorHAnsi"/>
                <w:b/>
                <w:bCs/>
                <w:color w:val="FFFFFF"/>
                <w:sz w:val="20"/>
                <w:szCs w:val="20"/>
              </w:rPr>
              <w:t>VITALNI INDEKS</w:t>
            </w:r>
          </w:p>
          <w:p w14:paraId="24DF7DB2" w14:textId="77777777" w:rsidR="00904677" w:rsidRPr="009F4F89" w:rsidRDefault="00904677" w:rsidP="00904677">
            <w:pPr>
              <w:autoSpaceDE w:val="0"/>
              <w:autoSpaceDN w:val="0"/>
              <w:adjustRightInd w:val="0"/>
              <w:rPr>
                <w:rFonts w:asciiTheme="minorHAnsi" w:eastAsia="Gill Sans MT" w:hAnsiTheme="minorHAnsi" w:cstheme="minorHAnsi"/>
                <w:b/>
                <w:color w:val="FFFFFF"/>
                <w:sz w:val="20"/>
                <w:szCs w:val="20"/>
              </w:rPr>
            </w:pPr>
            <w:r w:rsidRPr="009F4F89">
              <w:rPr>
                <w:rFonts w:asciiTheme="minorHAnsi" w:eastAsia="Gill Sans MT" w:hAnsiTheme="minorHAnsi" w:cstheme="minorHAnsi"/>
                <w:b/>
                <w:bCs/>
                <w:color w:val="FFFFFF"/>
                <w:sz w:val="20"/>
                <w:szCs w:val="20"/>
              </w:rPr>
              <w:t>(ŽIVOROĐENI NA100 UMRLIH)</w:t>
            </w:r>
          </w:p>
        </w:tc>
      </w:tr>
      <w:tr w:rsidR="00904677" w:rsidRPr="009F4F89" w14:paraId="7CE069B5" w14:textId="77777777" w:rsidTr="00E66568">
        <w:trPr>
          <w:trHeight w:val="273"/>
          <w:jc w:val="center"/>
        </w:trPr>
        <w:tc>
          <w:tcPr>
            <w:tcW w:w="0" w:type="auto"/>
            <w:shd w:val="clear" w:color="auto" w:fill="D5DCE4" w:themeFill="text2" w:themeFillTint="33"/>
            <w:vAlign w:val="center"/>
          </w:tcPr>
          <w:p w14:paraId="20131943" w14:textId="77777777" w:rsidR="00904677" w:rsidRPr="009F4F89" w:rsidRDefault="00904677" w:rsidP="00904677">
            <w:pPr>
              <w:autoSpaceDE w:val="0"/>
              <w:autoSpaceDN w:val="0"/>
              <w:adjustRightInd w:val="0"/>
              <w:rPr>
                <w:rFonts w:asciiTheme="minorHAnsi" w:eastAsia="Gill Sans MT" w:hAnsiTheme="minorHAnsi" w:cstheme="minorHAnsi"/>
                <w:sz w:val="20"/>
                <w:szCs w:val="20"/>
              </w:rPr>
            </w:pPr>
            <w:r w:rsidRPr="009F4F89">
              <w:rPr>
                <w:rFonts w:asciiTheme="minorHAnsi" w:eastAsia="Gill Sans MT" w:hAnsiTheme="minorHAnsi" w:cstheme="minorHAnsi"/>
                <w:b/>
                <w:bCs/>
                <w:sz w:val="20"/>
                <w:szCs w:val="20"/>
              </w:rPr>
              <w:t>Republika Hrvatska</w:t>
            </w:r>
          </w:p>
        </w:tc>
        <w:tc>
          <w:tcPr>
            <w:tcW w:w="1162" w:type="dxa"/>
            <w:vAlign w:val="center"/>
          </w:tcPr>
          <w:p w14:paraId="417D72C5" w14:textId="7CB8B335" w:rsidR="00904677" w:rsidRPr="009F4F89" w:rsidRDefault="00904677" w:rsidP="00904677">
            <w:pPr>
              <w:autoSpaceDE w:val="0"/>
              <w:autoSpaceDN w:val="0"/>
              <w:adjustRightInd w:val="0"/>
              <w:rPr>
                <w:rFonts w:asciiTheme="minorHAnsi" w:eastAsia="Gill Sans MT" w:hAnsiTheme="minorHAnsi" w:cstheme="minorHAnsi"/>
                <w:color w:val="000000"/>
                <w:sz w:val="20"/>
                <w:szCs w:val="20"/>
              </w:rPr>
            </w:pPr>
            <w:r w:rsidRPr="009F4F89">
              <w:rPr>
                <w:rFonts w:asciiTheme="minorHAnsi" w:eastAsia="Gill Sans MT" w:hAnsiTheme="minorHAnsi" w:cstheme="minorHAnsi"/>
                <w:color w:val="000000"/>
                <w:sz w:val="20"/>
                <w:szCs w:val="20"/>
              </w:rPr>
              <w:t>35.845</w:t>
            </w:r>
          </w:p>
        </w:tc>
        <w:tc>
          <w:tcPr>
            <w:tcW w:w="1074" w:type="dxa"/>
            <w:vAlign w:val="center"/>
          </w:tcPr>
          <w:p w14:paraId="04A8D459" w14:textId="63E4EFAA" w:rsidR="00904677" w:rsidRPr="009F4F89" w:rsidRDefault="00904677" w:rsidP="00904677">
            <w:pPr>
              <w:autoSpaceDE w:val="0"/>
              <w:autoSpaceDN w:val="0"/>
              <w:adjustRightInd w:val="0"/>
              <w:rPr>
                <w:rFonts w:asciiTheme="minorHAnsi" w:eastAsia="Gill Sans MT" w:hAnsiTheme="minorHAnsi" w:cstheme="minorHAnsi"/>
                <w:color w:val="000000"/>
                <w:sz w:val="20"/>
                <w:szCs w:val="20"/>
              </w:rPr>
            </w:pPr>
            <w:r w:rsidRPr="009F4F89">
              <w:rPr>
                <w:rFonts w:asciiTheme="minorHAnsi" w:eastAsia="Gill Sans MT" w:hAnsiTheme="minorHAnsi" w:cstheme="minorHAnsi"/>
                <w:color w:val="000000"/>
                <w:sz w:val="20"/>
                <w:szCs w:val="20"/>
              </w:rPr>
              <w:t>57.023</w:t>
            </w:r>
          </w:p>
        </w:tc>
        <w:tc>
          <w:tcPr>
            <w:tcW w:w="1194" w:type="dxa"/>
            <w:vAlign w:val="center"/>
          </w:tcPr>
          <w:p w14:paraId="0D10283D" w14:textId="6CB42BD4" w:rsidR="00904677" w:rsidRPr="009F4F89" w:rsidRDefault="00904677" w:rsidP="00904677">
            <w:pPr>
              <w:autoSpaceDE w:val="0"/>
              <w:autoSpaceDN w:val="0"/>
              <w:adjustRightInd w:val="0"/>
              <w:rPr>
                <w:rFonts w:asciiTheme="minorHAnsi" w:eastAsia="Gill Sans MT" w:hAnsiTheme="minorHAnsi" w:cstheme="minorHAnsi"/>
                <w:color w:val="000000"/>
                <w:sz w:val="20"/>
                <w:szCs w:val="20"/>
              </w:rPr>
            </w:pPr>
            <w:r w:rsidRPr="009F4F89">
              <w:rPr>
                <w:rFonts w:asciiTheme="minorHAnsi" w:eastAsia="Gill Sans MT" w:hAnsiTheme="minorHAnsi" w:cstheme="minorHAnsi"/>
                <w:color w:val="000000"/>
                <w:sz w:val="20"/>
                <w:szCs w:val="20"/>
              </w:rPr>
              <w:t>-21.178</w:t>
            </w:r>
          </w:p>
        </w:tc>
        <w:tc>
          <w:tcPr>
            <w:tcW w:w="2546" w:type="dxa"/>
            <w:vAlign w:val="center"/>
          </w:tcPr>
          <w:p w14:paraId="78D0C9F3" w14:textId="1FF71A7A" w:rsidR="00904677" w:rsidRPr="009F4F89" w:rsidRDefault="00904677" w:rsidP="00904677">
            <w:pPr>
              <w:autoSpaceDE w:val="0"/>
              <w:autoSpaceDN w:val="0"/>
              <w:adjustRightInd w:val="0"/>
              <w:rPr>
                <w:rFonts w:asciiTheme="minorHAnsi" w:eastAsia="Gill Sans MT" w:hAnsiTheme="minorHAnsi" w:cstheme="minorHAnsi"/>
                <w:color w:val="000000"/>
                <w:sz w:val="20"/>
                <w:szCs w:val="20"/>
              </w:rPr>
            </w:pPr>
            <w:r w:rsidRPr="009F4F89">
              <w:rPr>
                <w:rFonts w:asciiTheme="minorHAnsi" w:eastAsia="Gill Sans MT" w:hAnsiTheme="minorHAnsi" w:cstheme="minorHAnsi"/>
                <w:color w:val="000000"/>
                <w:sz w:val="20"/>
                <w:szCs w:val="20"/>
              </w:rPr>
              <w:t>62,9</w:t>
            </w:r>
          </w:p>
        </w:tc>
      </w:tr>
      <w:tr w:rsidR="00904677" w:rsidRPr="009F4F89" w14:paraId="3AC2EE13" w14:textId="77777777" w:rsidTr="00E66568">
        <w:trPr>
          <w:trHeight w:val="280"/>
          <w:jc w:val="center"/>
        </w:trPr>
        <w:tc>
          <w:tcPr>
            <w:tcW w:w="0" w:type="auto"/>
            <w:shd w:val="clear" w:color="auto" w:fill="D5DCE4" w:themeFill="text2" w:themeFillTint="33"/>
            <w:vAlign w:val="center"/>
          </w:tcPr>
          <w:p w14:paraId="48443D77" w14:textId="6D48FE1A" w:rsidR="00904677" w:rsidRPr="009F4F89" w:rsidRDefault="00904677" w:rsidP="00904677">
            <w:pPr>
              <w:autoSpaceDE w:val="0"/>
              <w:autoSpaceDN w:val="0"/>
              <w:adjustRightInd w:val="0"/>
              <w:rPr>
                <w:rFonts w:asciiTheme="minorHAnsi" w:eastAsia="Gill Sans MT" w:hAnsiTheme="minorHAnsi" w:cstheme="minorHAnsi"/>
                <w:sz w:val="20"/>
                <w:szCs w:val="20"/>
              </w:rPr>
            </w:pPr>
            <w:r w:rsidRPr="009F4F89">
              <w:rPr>
                <w:rFonts w:asciiTheme="minorHAnsi" w:eastAsia="Gill Sans MT" w:hAnsiTheme="minorHAnsi" w:cstheme="minorHAnsi"/>
                <w:b/>
                <w:bCs/>
                <w:sz w:val="20"/>
                <w:szCs w:val="20"/>
              </w:rPr>
              <w:t>Bjelovarsko-bilogorska županija</w:t>
            </w:r>
          </w:p>
        </w:tc>
        <w:tc>
          <w:tcPr>
            <w:tcW w:w="1162" w:type="dxa"/>
            <w:vAlign w:val="center"/>
          </w:tcPr>
          <w:p w14:paraId="22A4150B" w14:textId="0E5BE609" w:rsidR="00904677" w:rsidRPr="009F4F89" w:rsidRDefault="00904677"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959</w:t>
            </w:r>
          </w:p>
        </w:tc>
        <w:tc>
          <w:tcPr>
            <w:tcW w:w="1074" w:type="dxa"/>
            <w:vAlign w:val="center"/>
          </w:tcPr>
          <w:p w14:paraId="0BC81227" w14:textId="299A83FD" w:rsidR="00904677" w:rsidRPr="009F4F89" w:rsidRDefault="00904677"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1.801</w:t>
            </w:r>
          </w:p>
        </w:tc>
        <w:tc>
          <w:tcPr>
            <w:tcW w:w="1194" w:type="dxa"/>
            <w:vAlign w:val="center"/>
          </w:tcPr>
          <w:p w14:paraId="7CB1A809" w14:textId="2213BAAE" w:rsidR="00904677" w:rsidRPr="009F4F89" w:rsidRDefault="00E66568" w:rsidP="00E66568">
            <w:pPr>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-842</w:t>
            </w:r>
          </w:p>
        </w:tc>
        <w:tc>
          <w:tcPr>
            <w:tcW w:w="2546" w:type="dxa"/>
            <w:vAlign w:val="center"/>
          </w:tcPr>
          <w:p w14:paraId="4859DEBE" w14:textId="36D217D5" w:rsidR="00904677" w:rsidRPr="009F4F89" w:rsidRDefault="00E66568"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53,2</w:t>
            </w:r>
          </w:p>
        </w:tc>
      </w:tr>
      <w:tr w:rsidR="00904677" w:rsidRPr="009F4F89" w14:paraId="2D442372" w14:textId="77777777" w:rsidTr="00992B2D">
        <w:trPr>
          <w:trHeight w:val="409"/>
          <w:jc w:val="center"/>
        </w:trPr>
        <w:tc>
          <w:tcPr>
            <w:tcW w:w="0" w:type="auto"/>
            <w:shd w:val="clear" w:color="auto" w:fill="D5DCE4" w:themeFill="text2" w:themeFillTint="33"/>
            <w:vAlign w:val="center"/>
          </w:tcPr>
          <w:p w14:paraId="63341A94" w14:textId="08974AF7" w:rsidR="00904677" w:rsidRPr="009F4F89" w:rsidRDefault="00904677" w:rsidP="00904677">
            <w:pPr>
              <w:autoSpaceDE w:val="0"/>
              <w:autoSpaceDN w:val="0"/>
              <w:adjustRightInd w:val="0"/>
              <w:rPr>
                <w:rFonts w:asciiTheme="minorHAnsi" w:eastAsia="Gill Sans MT" w:hAnsiTheme="minorHAnsi" w:cstheme="minorHAnsi"/>
                <w:sz w:val="20"/>
                <w:szCs w:val="20"/>
              </w:rPr>
            </w:pPr>
            <w:r w:rsidRPr="009F4F89">
              <w:rPr>
                <w:rFonts w:asciiTheme="minorHAnsi" w:eastAsia="Gill Sans MT" w:hAnsiTheme="minorHAnsi" w:cstheme="minorHAnsi"/>
                <w:b/>
                <w:bCs/>
                <w:sz w:val="20"/>
                <w:szCs w:val="20"/>
              </w:rPr>
              <w:t>Grad Čazma</w:t>
            </w:r>
          </w:p>
        </w:tc>
        <w:tc>
          <w:tcPr>
            <w:tcW w:w="1162" w:type="dxa"/>
            <w:vAlign w:val="center"/>
          </w:tcPr>
          <w:p w14:paraId="6DA2A2B7" w14:textId="592094EA" w:rsidR="00904677" w:rsidRPr="009F4F89" w:rsidRDefault="00904677"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65</w:t>
            </w:r>
          </w:p>
        </w:tc>
        <w:tc>
          <w:tcPr>
            <w:tcW w:w="1074" w:type="dxa"/>
            <w:vAlign w:val="center"/>
          </w:tcPr>
          <w:p w14:paraId="134940FE" w14:textId="0585090E" w:rsidR="00904677" w:rsidRPr="009F4F89" w:rsidRDefault="00904677" w:rsidP="00904677">
            <w:pPr>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112</w:t>
            </w:r>
          </w:p>
        </w:tc>
        <w:tc>
          <w:tcPr>
            <w:tcW w:w="1194" w:type="dxa"/>
            <w:vAlign w:val="center"/>
          </w:tcPr>
          <w:p w14:paraId="5FAFEFA6" w14:textId="4FEE7A7C" w:rsidR="00904677" w:rsidRPr="009F4F89" w:rsidRDefault="00E66568"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-47</w:t>
            </w:r>
          </w:p>
        </w:tc>
        <w:tc>
          <w:tcPr>
            <w:tcW w:w="2546" w:type="dxa"/>
            <w:vAlign w:val="center"/>
          </w:tcPr>
          <w:p w14:paraId="777060F2" w14:textId="680F9AC2" w:rsidR="00904677" w:rsidRPr="009F4F89" w:rsidRDefault="00E66568"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9F4F89">
              <w:rPr>
                <w:rFonts w:asciiTheme="minorHAnsi" w:eastAsia="Times New Roman" w:hAnsiTheme="minorHAnsi" w:cstheme="minorHAnsi"/>
                <w:bCs/>
                <w:noProof/>
                <w:sz w:val="20"/>
                <w:szCs w:val="20"/>
              </w:rPr>
              <w:t>58,0</w:t>
            </w:r>
          </w:p>
        </w:tc>
      </w:tr>
    </w:tbl>
    <w:p w14:paraId="2A1085E3" w14:textId="5DBE59D6" w:rsidR="00904677" w:rsidRPr="009F4F89" w:rsidRDefault="00904677" w:rsidP="00904677">
      <w:pPr>
        <w:tabs>
          <w:tab w:val="left" w:pos="0"/>
          <w:tab w:val="left" w:pos="1100"/>
          <w:tab w:val="right" w:leader="dot" w:pos="9062"/>
        </w:tabs>
        <w:spacing w:after="0" w:line="276" w:lineRule="auto"/>
        <w:jc w:val="center"/>
        <w:rPr>
          <w:rFonts w:eastAsia="Times New Roman" w:cstheme="minorHAnsi"/>
          <w:bCs/>
          <w:noProof/>
          <w:color w:val="000000"/>
          <w:sz w:val="24"/>
        </w:rPr>
      </w:pPr>
      <w:r w:rsidRPr="009F4F89">
        <w:rPr>
          <w:rFonts w:eastAsia="Calibri" w:cstheme="minorHAnsi"/>
          <w:bCs/>
          <w:i/>
          <w:noProof/>
          <w:color w:val="000000"/>
          <w:sz w:val="20"/>
          <w:szCs w:val="20"/>
          <w:lang w:eastAsia="hr-HR"/>
        </w:rPr>
        <w:t xml:space="preserve">Izvor: </w:t>
      </w:r>
      <w:hyperlink r:id="rId18" w:history="1">
        <w:r w:rsidRPr="009F4F89">
          <w:rPr>
            <w:rFonts w:eastAsia="Calibri" w:cstheme="minorHAnsi"/>
            <w:bCs/>
            <w:i/>
            <w:noProof/>
            <w:color w:val="000000"/>
            <w:sz w:val="20"/>
            <w:szCs w:val="20"/>
            <w:lang w:eastAsia="hr-HR"/>
          </w:rPr>
          <w:t>www.dzs.hr</w:t>
        </w:r>
      </w:hyperlink>
      <w:r w:rsidRPr="009F4F89">
        <w:rPr>
          <w:rFonts w:eastAsia="Calibri" w:cstheme="minorHAnsi"/>
          <w:bCs/>
          <w:i/>
          <w:noProof/>
          <w:color w:val="000000"/>
          <w:sz w:val="20"/>
          <w:szCs w:val="20"/>
          <w:lang w:eastAsia="hr-HR"/>
        </w:rPr>
        <w:t>; Prirodno kretanje stanovništva u 2020.</w:t>
      </w:r>
    </w:p>
    <w:p w14:paraId="7858AD4C" w14:textId="77777777" w:rsidR="00904677" w:rsidRPr="009F4F89" w:rsidRDefault="00904677" w:rsidP="00106BCA">
      <w:pPr>
        <w:spacing w:after="0" w:line="276" w:lineRule="auto"/>
        <w:jc w:val="both"/>
        <w:rPr>
          <w:rFonts w:cstheme="minorHAnsi"/>
          <w:color w:val="000000" w:themeColor="text1"/>
          <w:sz w:val="24"/>
          <w:szCs w:val="24"/>
        </w:rPr>
      </w:pPr>
    </w:p>
    <w:p w14:paraId="5058586E" w14:textId="4580B1E0" w:rsidR="00E66568" w:rsidRPr="009F4F89" w:rsidRDefault="00E66568" w:rsidP="00E66568">
      <w:pPr>
        <w:pStyle w:val="Bezproreda"/>
        <w:spacing w:line="276" w:lineRule="auto"/>
        <w:jc w:val="both"/>
        <w:rPr>
          <w:rFonts w:asciiTheme="minorHAnsi" w:hAnsiTheme="minorHAnsi" w:cstheme="minorHAnsi"/>
          <w:color w:val="000000" w:themeColor="text1"/>
          <w:sz w:val="24"/>
          <w:szCs w:val="24"/>
        </w:rPr>
      </w:pPr>
      <w:r w:rsidRPr="009F4F89">
        <w:rPr>
          <w:rFonts w:asciiTheme="minorHAnsi" w:hAnsiTheme="minorHAnsi" w:cstheme="minorHAnsi"/>
          <w:color w:val="000000" w:themeColor="text1"/>
          <w:sz w:val="24"/>
          <w:szCs w:val="24"/>
        </w:rPr>
        <w:t xml:space="preserve">U pogledu prirodnog prirasta stanovništva iz tablice je vidljiv negativan prirodni prirast kako u Republici Hrvatskoj i u Bjelovarsko-bilogorskoj županiji, tako i u Gradu Čazmi. </w:t>
      </w:r>
    </w:p>
    <w:p w14:paraId="68455CA2" w14:textId="77777777" w:rsidR="00E66568" w:rsidRPr="009F4F89" w:rsidRDefault="00E66568" w:rsidP="00E66568">
      <w:pPr>
        <w:pStyle w:val="Bezproreda"/>
        <w:spacing w:line="276" w:lineRule="auto"/>
        <w:jc w:val="both"/>
        <w:rPr>
          <w:rFonts w:asciiTheme="minorHAnsi" w:hAnsiTheme="minorHAnsi" w:cstheme="minorHAnsi"/>
          <w:sz w:val="24"/>
          <w:szCs w:val="24"/>
          <w:highlight w:val="yellow"/>
        </w:rPr>
      </w:pPr>
    </w:p>
    <w:p w14:paraId="4D4CF0C0" w14:textId="700BF9B1" w:rsidR="00E66568" w:rsidRPr="009F4F89" w:rsidRDefault="00E66568" w:rsidP="00E66568">
      <w:pPr>
        <w:pStyle w:val="Bezproreda"/>
        <w:spacing w:line="276" w:lineRule="auto"/>
        <w:jc w:val="both"/>
        <w:rPr>
          <w:rFonts w:asciiTheme="minorHAnsi" w:hAnsiTheme="minorHAnsi" w:cstheme="minorHAnsi"/>
          <w:color w:val="000000" w:themeColor="text1"/>
          <w:sz w:val="24"/>
          <w:szCs w:val="24"/>
        </w:rPr>
      </w:pPr>
      <w:r w:rsidRPr="009F4F89">
        <w:rPr>
          <w:rFonts w:asciiTheme="minorHAnsi" w:hAnsiTheme="minorHAnsi" w:cstheme="minorHAnsi"/>
          <w:color w:val="000000" w:themeColor="text1"/>
          <w:sz w:val="24"/>
          <w:szCs w:val="24"/>
        </w:rPr>
        <w:t xml:space="preserve">Analiza prirodnog prirasta stanovništva u 2020. godini pokazuje da Grad Čazma ima negativan trend što znači da je više ljudi umrlo nego što se rodilo. Prirast u Gradu </w:t>
      </w:r>
      <w:r w:rsidRPr="009F4F89">
        <w:rPr>
          <w:rFonts w:asciiTheme="minorHAnsi" w:hAnsiTheme="minorHAnsi" w:cstheme="minorHAnsi"/>
          <w:color w:val="000000" w:themeColor="text1"/>
          <w:sz w:val="24"/>
          <w:szCs w:val="24"/>
        </w:rPr>
        <w:lastRenderedPageBreak/>
        <w:t>Čazmi je iznosio -47 pa je tako i indeks živorođenih u odnosu na umrle bio manji od 100 i iznosio 58,0.</w:t>
      </w:r>
    </w:p>
    <w:p w14:paraId="6052DED1" w14:textId="77777777" w:rsidR="00E66568" w:rsidRPr="009F4F89" w:rsidRDefault="00E66568" w:rsidP="00106BCA">
      <w:pPr>
        <w:spacing w:after="0" w:line="276" w:lineRule="auto"/>
        <w:jc w:val="both"/>
        <w:rPr>
          <w:rFonts w:cstheme="minorHAnsi"/>
          <w:color w:val="000000" w:themeColor="text1"/>
          <w:sz w:val="24"/>
          <w:szCs w:val="24"/>
        </w:rPr>
      </w:pPr>
    </w:p>
    <w:p w14:paraId="45A21D66" w14:textId="0C05E4E1" w:rsidR="00E66568" w:rsidRPr="009F4F89" w:rsidRDefault="00E66568" w:rsidP="00E66568">
      <w:pPr>
        <w:pStyle w:val="Opisslike"/>
        <w:keepNext/>
        <w:spacing w:after="0"/>
        <w:jc w:val="center"/>
        <w:rPr>
          <w:rFonts w:cstheme="minorHAnsi"/>
          <w:color w:val="000000" w:themeColor="text1"/>
          <w:sz w:val="22"/>
          <w:szCs w:val="22"/>
        </w:rPr>
      </w:pPr>
      <w:r w:rsidRPr="009F4F89">
        <w:rPr>
          <w:rFonts w:cstheme="minorHAnsi"/>
          <w:color w:val="000000" w:themeColor="text1"/>
          <w:sz w:val="22"/>
          <w:szCs w:val="22"/>
        </w:rPr>
        <w:t xml:space="preserve">Tablica </w:t>
      </w:r>
      <w:r w:rsidRPr="009F4F89">
        <w:rPr>
          <w:rFonts w:cstheme="minorHAnsi"/>
          <w:color w:val="000000" w:themeColor="text1"/>
          <w:sz w:val="22"/>
          <w:szCs w:val="22"/>
        </w:rPr>
        <w:fldChar w:fldCharType="begin"/>
      </w:r>
      <w:r w:rsidRPr="009F4F89">
        <w:rPr>
          <w:rFonts w:cstheme="minorHAnsi"/>
          <w:color w:val="000000" w:themeColor="text1"/>
          <w:sz w:val="22"/>
          <w:szCs w:val="22"/>
        </w:rPr>
        <w:instrText xml:space="preserve"> SEQ Tablica \* ARABIC </w:instrText>
      </w:r>
      <w:r w:rsidRPr="009F4F89">
        <w:rPr>
          <w:rFonts w:cstheme="minorHAnsi"/>
          <w:color w:val="000000" w:themeColor="text1"/>
          <w:sz w:val="22"/>
          <w:szCs w:val="22"/>
        </w:rPr>
        <w:fldChar w:fldCharType="separate"/>
      </w:r>
      <w:r w:rsidR="003C2107">
        <w:rPr>
          <w:rFonts w:cstheme="minorHAnsi"/>
          <w:noProof/>
          <w:color w:val="000000" w:themeColor="text1"/>
          <w:sz w:val="22"/>
          <w:szCs w:val="22"/>
        </w:rPr>
        <w:t>2</w:t>
      </w:r>
      <w:r w:rsidRPr="009F4F89">
        <w:rPr>
          <w:rFonts w:cstheme="minorHAnsi"/>
          <w:color w:val="000000" w:themeColor="text1"/>
          <w:sz w:val="22"/>
          <w:szCs w:val="22"/>
        </w:rPr>
        <w:fldChar w:fldCharType="end"/>
      </w:r>
      <w:r w:rsidRPr="009F4F89">
        <w:rPr>
          <w:rFonts w:cstheme="minorHAnsi"/>
          <w:color w:val="000000" w:themeColor="text1"/>
          <w:sz w:val="22"/>
          <w:szCs w:val="22"/>
        </w:rPr>
        <w:t>. Stanovništvo prema migracijskim obilježjima</w:t>
      </w:r>
    </w:p>
    <w:tbl>
      <w:tblPr>
        <w:tblStyle w:val="TableGrid2"/>
        <w:tblW w:w="8359" w:type="dxa"/>
        <w:jc w:val="center"/>
        <w:tblLayout w:type="fixed"/>
        <w:tblLook w:val="04A0" w:firstRow="1" w:lastRow="0" w:firstColumn="1" w:lastColumn="0" w:noHBand="0" w:noVBand="1"/>
      </w:tblPr>
      <w:tblGrid>
        <w:gridCol w:w="1302"/>
        <w:gridCol w:w="820"/>
        <w:gridCol w:w="1134"/>
        <w:gridCol w:w="708"/>
        <w:gridCol w:w="709"/>
        <w:gridCol w:w="992"/>
        <w:gridCol w:w="993"/>
        <w:gridCol w:w="992"/>
        <w:gridCol w:w="709"/>
      </w:tblGrid>
      <w:tr w:rsidR="00E66568" w:rsidRPr="009F4F89" w14:paraId="3CA88E02" w14:textId="77777777" w:rsidTr="00E66568">
        <w:trPr>
          <w:trHeight w:val="284"/>
          <w:jc w:val="center"/>
        </w:trPr>
        <w:tc>
          <w:tcPr>
            <w:tcW w:w="1302" w:type="dxa"/>
            <w:vMerge w:val="restart"/>
            <w:shd w:val="clear" w:color="auto" w:fill="808080" w:themeFill="background1" w:themeFillShade="80"/>
            <w:vAlign w:val="center"/>
            <w:hideMark/>
          </w:tcPr>
          <w:p w14:paraId="28DE9725" w14:textId="77777777" w:rsidR="00E66568" w:rsidRPr="009F4F89" w:rsidRDefault="00E66568" w:rsidP="00E66568">
            <w:pPr>
              <w:tabs>
                <w:tab w:val="left" w:pos="0"/>
                <w:tab w:val="left" w:pos="1100"/>
                <w:tab w:val="right" w:leader="dot" w:pos="9062"/>
              </w:tabs>
              <w:rPr>
                <w:rFonts w:asciiTheme="minorHAnsi" w:eastAsia="Times New Roman" w:hAnsiTheme="minorHAnsi" w:cstheme="minorHAnsi"/>
                <w:b/>
                <w:noProof/>
                <w:color w:val="FFFFFF"/>
                <w:sz w:val="20"/>
                <w:szCs w:val="20"/>
                <w:lang w:eastAsia="hr-HR"/>
              </w:rPr>
            </w:pPr>
            <w:r w:rsidRPr="009F4F89">
              <w:rPr>
                <w:rFonts w:asciiTheme="minorHAnsi" w:eastAsia="Times New Roman" w:hAnsiTheme="minorHAnsi" w:cstheme="minorHAnsi"/>
                <w:b/>
                <w:noProof/>
                <w:color w:val="FFFFFF"/>
                <w:sz w:val="20"/>
                <w:szCs w:val="20"/>
                <w:lang w:eastAsia="hr-HR"/>
              </w:rPr>
              <w:t>Područje</w:t>
            </w:r>
          </w:p>
        </w:tc>
        <w:tc>
          <w:tcPr>
            <w:tcW w:w="7057" w:type="dxa"/>
            <w:gridSpan w:val="8"/>
            <w:shd w:val="clear" w:color="auto" w:fill="808080" w:themeFill="background1" w:themeFillShade="80"/>
            <w:vAlign w:val="center"/>
            <w:hideMark/>
          </w:tcPr>
          <w:p w14:paraId="7E592334" w14:textId="7D53F26B" w:rsidR="00E66568" w:rsidRPr="009F4F89" w:rsidRDefault="00E66568" w:rsidP="00E66568">
            <w:pPr>
              <w:tabs>
                <w:tab w:val="left" w:pos="0"/>
                <w:tab w:val="left" w:pos="1100"/>
                <w:tab w:val="right" w:leader="dot" w:pos="9062"/>
              </w:tabs>
              <w:rPr>
                <w:rFonts w:asciiTheme="minorHAnsi" w:eastAsia="Times New Roman" w:hAnsiTheme="minorHAnsi" w:cstheme="minorHAnsi"/>
                <w:b/>
                <w:bCs/>
                <w:noProof/>
                <w:color w:val="FFFFFF"/>
                <w:sz w:val="20"/>
                <w:szCs w:val="20"/>
                <w:lang w:eastAsia="hr-HR"/>
              </w:rPr>
            </w:pPr>
            <w:r w:rsidRPr="009F4F89">
              <w:rPr>
                <w:rFonts w:asciiTheme="minorHAnsi" w:eastAsia="Times New Roman" w:hAnsiTheme="minorHAnsi" w:cstheme="minorHAnsi"/>
                <w:b/>
                <w:bCs/>
                <w:noProof/>
                <w:color w:val="FFFFFF"/>
                <w:sz w:val="20"/>
                <w:szCs w:val="20"/>
                <w:lang w:eastAsia="hr-HR"/>
              </w:rPr>
              <w:t>DOSELJENO I ODSELJENO STANOVNIŠTVO U 2020. GODINI</w:t>
            </w:r>
          </w:p>
        </w:tc>
      </w:tr>
      <w:tr w:rsidR="00E66568" w:rsidRPr="009F4F89" w14:paraId="25BC905F" w14:textId="77777777" w:rsidTr="00E66568">
        <w:trPr>
          <w:trHeight w:val="143"/>
          <w:jc w:val="center"/>
        </w:trPr>
        <w:tc>
          <w:tcPr>
            <w:tcW w:w="1302" w:type="dxa"/>
            <w:vMerge/>
            <w:shd w:val="clear" w:color="auto" w:fill="A9D7B6"/>
            <w:vAlign w:val="center"/>
            <w:hideMark/>
          </w:tcPr>
          <w:p w14:paraId="295CAFFB" w14:textId="77777777" w:rsidR="00E66568" w:rsidRPr="009F4F89"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p>
        </w:tc>
        <w:tc>
          <w:tcPr>
            <w:tcW w:w="3371" w:type="dxa"/>
            <w:gridSpan w:val="4"/>
            <w:shd w:val="clear" w:color="auto" w:fill="D5DCE4" w:themeFill="text2" w:themeFillTint="33"/>
            <w:vAlign w:val="center"/>
            <w:hideMark/>
          </w:tcPr>
          <w:p w14:paraId="63D7EE13" w14:textId="77777777" w:rsidR="00E66568" w:rsidRPr="009F4F89"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bCs/>
                <w:noProof/>
                <w:sz w:val="20"/>
                <w:szCs w:val="20"/>
                <w:lang w:eastAsia="hr-HR"/>
              </w:rPr>
              <w:t>Doseljeni</w:t>
            </w:r>
          </w:p>
        </w:tc>
        <w:tc>
          <w:tcPr>
            <w:tcW w:w="3686" w:type="dxa"/>
            <w:gridSpan w:val="4"/>
            <w:shd w:val="clear" w:color="auto" w:fill="D5DCE4" w:themeFill="text2" w:themeFillTint="33"/>
            <w:vAlign w:val="center"/>
            <w:hideMark/>
          </w:tcPr>
          <w:p w14:paraId="6DD52A16" w14:textId="77777777" w:rsidR="00E66568" w:rsidRPr="009F4F89"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bCs/>
                <w:noProof/>
                <w:sz w:val="20"/>
                <w:szCs w:val="20"/>
                <w:lang w:eastAsia="hr-HR"/>
              </w:rPr>
              <w:t>Odseljeni</w:t>
            </w:r>
          </w:p>
        </w:tc>
      </w:tr>
      <w:tr w:rsidR="00E66568" w:rsidRPr="009F4F89" w14:paraId="6E742885" w14:textId="77777777" w:rsidTr="00E66568">
        <w:trPr>
          <w:trHeight w:val="1620"/>
          <w:jc w:val="center"/>
        </w:trPr>
        <w:tc>
          <w:tcPr>
            <w:tcW w:w="1302" w:type="dxa"/>
            <w:vMerge/>
            <w:shd w:val="clear" w:color="auto" w:fill="A9D7B6"/>
            <w:vAlign w:val="center"/>
            <w:hideMark/>
          </w:tcPr>
          <w:p w14:paraId="4DFB4216" w14:textId="77777777" w:rsidR="00E66568" w:rsidRPr="009F4F89"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p>
        </w:tc>
        <w:tc>
          <w:tcPr>
            <w:tcW w:w="820" w:type="dxa"/>
            <w:shd w:val="clear" w:color="auto" w:fill="D5DCE4" w:themeFill="text2" w:themeFillTint="33"/>
            <w:textDirection w:val="btLr"/>
            <w:vAlign w:val="center"/>
            <w:hideMark/>
          </w:tcPr>
          <w:p w14:paraId="3B231AF6" w14:textId="57753690"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bCs/>
                <w:noProof/>
                <w:sz w:val="20"/>
                <w:szCs w:val="20"/>
                <w:lang w:eastAsia="hr-HR"/>
              </w:rPr>
              <w:t>Ukupno*</w:t>
            </w:r>
          </w:p>
        </w:tc>
        <w:tc>
          <w:tcPr>
            <w:tcW w:w="1134" w:type="dxa"/>
            <w:shd w:val="clear" w:color="auto" w:fill="D5DCE4" w:themeFill="text2" w:themeFillTint="33"/>
            <w:textDirection w:val="btLr"/>
            <w:vAlign w:val="center"/>
            <w:hideMark/>
          </w:tcPr>
          <w:p w14:paraId="4CCE2875" w14:textId="77777777"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bCs/>
                <w:noProof/>
                <w:sz w:val="20"/>
                <w:szCs w:val="20"/>
                <w:lang w:eastAsia="hr-HR"/>
              </w:rPr>
              <w:t>iz drugoga grada/općine iste županije</w:t>
            </w:r>
          </w:p>
        </w:tc>
        <w:tc>
          <w:tcPr>
            <w:tcW w:w="708" w:type="dxa"/>
            <w:shd w:val="clear" w:color="auto" w:fill="D5DCE4" w:themeFill="text2" w:themeFillTint="33"/>
            <w:textDirection w:val="btLr"/>
            <w:vAlign w:val="center"/>
            <w:hideMark/>
          </w:tcPr>
          <w:p w14:paraId="1BF2E939" w14:textId="77777777"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bCs/>
                <w:noProof/>
                <w:sz w:val="20"/>
                <w:szCs w:val="20"/>
                <w:lang w:eastAsia="hr-HR"/>
              </w:rPr>
              <w:t>iz druge županije</w:t>
            </w:r>
          </w:p>
        </w:tc>
        <w:tc>
          <w:tcPr>
            <w:tcW w:w="709" w:type="dxa"/>
            <w:shd w:val="clear" w:color="auto" w:fill="D5DCE4" w:themeFill="text2" w:themeFillTint="33"/>
            <w:textDirection w:val="btLr"/>
            <w:vAlign w:val="center"/>
            <w:hideMark/>
          </w:tcPr>
          <w:p w14:paraId="50E9E594" w14:textId="77777777"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bCs/>
                <w:noProof/>
                <w:sz w:val="20"/>
                <w:szCs w:val="20"/>
                <w:lang w:eastAsia="hr-HR"/>
              </w:rPr>
              <w:t>iz inozemstva</w:t>
            </w:r>
          </w:p>
        </w:tc>
        <w:tc>
          <w:tcPr>
            <w:tcW w:w="992" w:type="dxa"/>
            <w:shd w:val="clear" w:color="auto" w:fill="D5DCE4" w:themeFill="text2" w:themeFillTint="33"/>
            <w:textDirection w:val="btLr"/>
            <w:vAlign w:val="center"/>
            <w:hideMark/>
          </w:tcPr>
          <w:p w14:paraId="38194F9C" w14:textId="11C8580B"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bCs/>
                <w:noProof/>
                <w:sz w:val="20"/>
                <w:szCs w:val="20"/>
                <w:lang w:eastAsia="hr-HR"/>
              </w:rPr>
              <w:t>Ukupno*</w:t>
            </w:r>
          </w:p>
        </w:tc>
        <w:tc>
          <w:tcPr>
            <w:tcW w:w="993" w:type="dxa"/>
            <w:shd w:val="clear" w:color="auto" w:fill="D5DCE4" w:themeFill="text2" w:themeFillTint="33"/>
            <w:textDirection w:val="btLr"/>
            <w:vAlign w:val="center"/>
          </w:tcPr>
          <w:p w14:paraId="3E0FDC47" w14:textId="77777777"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noProof/>
                <w:sz w:val="20"/>
                <w:szCs w:val="20"/>
                <w:lang w:eastAsia="hr-HR"/>
              </w:rPr>
              <w:t>u drugi grad/općinu iste županije</w:t>
            </w:r>
          </w:p>
        </w:tc>
        <w:tc>
          <w:tcPr>
            <w:tcW w:w="992" w:type="dxa"/>
            <w:shd w:val="clear" w:color="auto" w:fill="D5DCE4" w:themeFill="text2" w:themeFillTint="33"/>
            <w:textDirection w:val="btLr"/>
            <w:vAlign w:val="center"/>
          </w:tcPr>
          <w:p w14:paraId="01826A03" w14:textId="77777777"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noProof/>
                <w:sz w:val="20"/>
                <w:szCs w:val="20"/>
                <w:lang w:eastAsia="hr-HR"/>
              </w:rPr>
              <w:t>u drugu županiju</w:t>
            </w:r>
          </w:p>
        </w:tc>
        <w:tc>
          <w:tcPr>
            <w:tcW w:w="709" w:type="dxa"/>
            <w:shd w:val="clear" w:color="auto" w:fill="D5DCE4" w:themeFill="text2" w:themeFillTint="33"/>
            <w:textDirection w:val="btLr"/>
            <w:vAlign w:val="center"/>
          </w:tcPr>
          <w:p w14:paraId="03299CE1" w14:textId="77777777" w:rsidR="00E66568" w:rsidRPr="009F4F89"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9F4F89">
              <w:rPr>
                <w:rFonts w:asciiTheme="minorHAnsi" w:eastAsia="Times New Roman" w:hAnsiTheme="minorHAnsi" w:cstheme="minorHAnsi"/>
                <w:b/>
                <w:noProof/>
                <w:sz w:val="20"/>
                <w:szCs w:val="20"/>
                <w:lang w:eastAsia="hr-HR"/>
              </w:rPr>
              <w:t>u inozemstvo</w:t>
            </w:r>
          </w:p>
        </w:tc>
      </w:tr>
      <w:tr w:rsidR="00E66568" w:rsidRPr="009F4F89" w14:paraId="03342A66" w14:textId="77777777" w:rsidTr="00E66568">
        <w:trPr>
          <w:trHeight w:val="691"/>
          <w:jc w:val="center"/>
        </w:trPr>
        <w:tc>
          <w:tcPr>
            <w:tcW w:w="1302" w:type="dxa"/>
            <w:shd w:val="clear" w:color="auto" w:fill="D5DCE4" w:themeFill="text2" w:themeFillTint="33"/>
            <w:vAlign w:val="center"/>
            <w:hideMark/>
          </w:tcPr>
          <w:p w14:paraId="17B2681E" w14:textId="31E9B8A2" w:rsidR="00E66568" w:rsidRPr="009F4F89" w:rsidRDefault="00E66568" w:rsidP="00E66568">
            <w:pPr>
              <w:tabs>
                <w:tab w:val="left" w:pos="0"/>
                <w:tab w:val="left" w:pos="1100"/>
                <w:tab w:val="right" w:leader="dot" w:pos="9062"/>
              </w:tabs>
              <w:rPr>
                <w:rFonts w:asciiTheme="minorHAnsi" w:eastAsia="Times New Roman" w:hAnsiTheme="minorHAnsi" w:cstheme="minorHAnsi"/>
                <w:b/>
                <w:bCs/>
                <w:noProof/>
                <w:sz w:val="20"/>
                <w:szCs w:val="20"/>
                <w:lang w:eastAsia="hr-HR"/>
              </w:rPr>
            </w:pPr>
            <w:r w:rsidRPr="009F4F89">
              <w:rPr>
                <w:rFonts w:asciiTheme="minorHAnsi" w:eastAsia="Times New Roman" w:hAnsiTheme="minorHAnsi" w:cstheme="minorHAnsi"/>
                <w:b/>
                <w:bCs/>
                <w:noProof/>
                <w:sz w:val="20"/>
                <w:szCs w:val="20"/>
                <w:lang w:eastAsia="hr-HR"/>
              </w:rPr>
              <w:t>Grad Čazma</w:t>
            </w:r>
          </w:p>
        </w:tc>
        <w:tc>
          <w:tcPr>
            <w:tcW w:w="820" w:type="dxa"/>
            <w:vAlign w:val="center"/>
          </w:tcPr>
          <w:p w14:paraId="325116A0" w14:textId="3BB25176"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154</w:t>
            </w:r>
          </w:p>
        </w:tc>
        <w:tc>
          <w:tcPr>
            <w:tcW w:w="1134" w:type="dxa"/>
            <w:vAlign w:val="center"/>
          </w:tcPr>
          <w:p w14:paraId="6BDDB5CA" w14:textId="42EBE8D2"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21</w:t>
            </w:r>
          </w:p>
        </w:tc>
        <w:tc>
          <w:tcPr>
            <w:tcW w:w="708" w:type="dxa"/>
            <w:vAlign w:val="center"/>
          </w:tcPr>
          <w:p w14:paraId="3393F308" w14:textId="6F4F88AB"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51</w:t>
            </w:r>
          </w:p>
        </w:tc>
        <w:tc>
          <w:tcPr>
            <w:tcW w:w="709" w:type="dxa"/>
            <w:vAlign w:val="center"/>
          </w:tcPr>
          <w:p w14:paraId="4DDF3C11" w14:textId="593AF3CB"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13</w:t>
            </w:r>
          </w:p>
        </w:tc>
        <w:tc>
          <w:tcPr>
            <w:tcW w:w="992" w:type="dxa"/>
            <w:vAlign w:val="center"/>
          </w:tcPr>
          <w:p w14:paraId="081040EE" w14:textId="45A78D56"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194</w:t>
            </w:r>
          </w:p>
        </w:tc>
        <w:tc>
          <w:tcPr>
            <w:tcW w:w="993" w:type="dxa"/>
            <w:vAlign w:val="center"/>
          </w:tcPr>
          <w:p w14:paraId="72979B63" w14:textId="47E5E6DF"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27</w:t>
            </w:r>
          </w:p>
        </w:tc>
        <w:tc>
          <w:tcPr>
            <w:tcW w:w="992" w:type="dxa"/>
            <w:vAlign w:val="center"/>
          </w:tcPr>
          <w:p w14:paraId="3D311642" w14:textId="59D6CF8D"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61</w:t>
            </w:r>
          </w:p>
        </w:tc>
        <w:tc>
          <w:tcPr>
            <w:tcW w:w="709" w:type="dxa"/>
            <w:vAlign w:val="center"/>
          </w:tcPr>
          <w:p w14:paraId="1F2FAE08" w14:textId="20E54C8F" w:rsidR="00E66568" w:rsidRPr="009F4F89"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37</w:t>
            </w:r>
          </w:p>
        </w:tc>
      </w:tr>
    </w:tbl>
    <w:p w14:paraId="20B84F77" w14:textId="6E3828E7" w:rsidR="00904677" w:rsidRPr="009F4F89" w:rsidRDefault="00E66568" w:rsidP="00E66568">
      <w:pPr>
        <w:spacing w:after="0" w:line="276" w:lineRule="auto"/>
        <w:jc w:val="center"/>
        <w:rPr>
          <w:rFonts w:cstheme="minorHAnsi"/>
          <w:i/>
          <w:color w:val="000000" w:themeColor="text1"/>
          <w:sz w:val="20"/>
          <w:szCs w:val="20"/>
        </w:rPr>
      </w:pPr>
      <w:r w:rsidRPr="009F4F89">
        <w:rPr>
          <w:rFonts w:cstheme="minorHAnsi"/>
          <w:i/>
          <w:color w:val="000000" w:themeColor="text1"/>
          <w:sz w:val="20"/>
          <w:szCs w:val="20"/>
        </w:rPr>
        <w:t>*razlika do ukupnog broja doseljenih/odseljenih odnosi se na preseljenja među naseljima unutar istoga grada/općine.</w:t>
      </w:r>
    </w:p>
    <w:p w14:paraId="59CD594D" w14:textId="77777777" w:rsidR="00904677" w:rsidRPr="009F4F89" w:rsidRDefault="00904677" w:rsidP="00106BCA">
      <w:pPr>
        <w:spacing w:after="0" w:line="276" w:lineRule="auto"/>
        <w:jc w:val="both"/>
        <w:rPr>
          <w:rFonts w:cstheme="minorHAnsi"/>
          <w:color w:val="000000" w:themeColor="text1"/>
          <w:sz w:val="24"/>
          <w:szCs w:val="24"/>
        </w:rPr>
      </w:pPr>
    </w:p>
    <w:p w14:paraId="62E6C844" w14:textId="4A59850C" w:rsidR="00B825FE" w:rsidRPr="009F4F89" w:rsidRDefault="00B825FE" w:rsidP="00B825FE">
      <w:pPr>
        <w:tabs>
          <w:tab w:val="left" w:pos="0"/>
          <w:tab w:val="left" w:pos="1100"/>
        </w:tabs>
        <w:spacing w:after="0" w:line="276" w:lineRule="auto"/>
        <w:jc w:val="both"/>
        <w:rPr>
          <w:rFonts w:eastAsia="Times New Roman" w:cstheme="minorHAnsi"/>
          <w:bCs/>
          <w:noProof/>
          <w:sz w:val="24"/>
          <w:szCs w:val="24"/>
        </w:rPr>
      </w:pPr>
      <w:r w:rsidRPr="009F4F89">
        <w:rPr>
          <w:rFonts w:eastAsia="Times New Roman" w:cstheme="minorHAnsi"/>
          <w:bCs/>
          <w:noProof/>
          <w:sz w:val="24"/>
          <w:szCs w:val="24"/>
        </w:rPr>
        <w:t>U 2020. godini na područje Grada Čazme ukupno se doselilo 154 osoba, a odselilo se ukupno 194 osobe. Saldo migracije stanovništva Grada Čazme bio je negativan i iznosio je -40.</w:t>
      </w:r>
    </w:p>
    <w:p w14:paraId="409F6B98" w14:textId="77777777" w:rsidR="00B825FE" w:rsidRPr="009F4F89" w:rsidRDefault="00B825FE" w:rsidP="00106BCA">
      <w:pPr>
        <w:spacing w:after="0" w:line="276" w:lineRule="auto"/>
        <w:jc w:val="both"/>
        <w:rPr>
          <w:rFonts w:cstheme="minorHAnsi"/>
          <w:color w:val="000000" w:themeColor="text1"/>
          <w:sz w:val="24"/>
          <w:szCs w:val="24"/>
        </w:rPr>
      </w:pPr>
    </w:p>
    <w:p w14:paraId="2918E0D2" w14:textId="4D273BF6" w:rsidR="00BF694B" w:rsidRPr="009F4F89" w:rsidRDefault="00BF694B"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Grad Čazma dodjeljuje jednokratnu novčanu pomoć za svu novorođenu djecu s prebivalištem na području grada Čazme. Pomoć iznosi 2.000 kuna za prvo i drugo dijete u obitelji te 5.000 kuna za treće i svako sljedeće novorođeno dijete.</w:t>
      </w:r>
    </w:p>
    <w:p w14:paraId="3FBD055A" w14:textId="77777777" w:rsidR="004468E9" w:rsidRPr="009F4F89" w:rsidRDefault="004468E9" w:rsidP="00106BCA">
      <w:pPr>
        <w:spacing w:after="0" w:line="276" w:lineRule="auto"/>
        <w:jc w:val="both"/>
        <w:rPr>
          <w:rFonts w:cstheme="minorHAnsi"/>
          <w:color w:val="000000" w:themeColor="text1"/>
          <w:sz w:val="24"/>
          <w:szCs w:val="24"/>
        </w:rPr>
      </w:pPr>
    </w:p>
    <w:p w14:paraId="518318D9" w14:textId="3D276D84" w:rsidR="004468E9" w:rsidRPr="009F4F89" w:rsidRDefault="00E57865"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Ostale demografske mjere kojima Grad nastoji dodatno utjecati na poboljšanje demografskog stanja područja, olakšati život građanima te podići kvalitetu života građana su:</w:t>
      </w:r>
    </w:p>
    <w:p w14:paraId="4F8E98E3" w14:textId="57AEB8BC"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Pomoć za kupnju udžbenika</w:t>
      </w:r>
    </w:p>
    <w:p w14:paraId="03B8B220" w14:textId="001B1356"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Sufinanciranje javnog prijevoza učenika</w:t>
      </w:r>
    </w:p>
    <w:p w14:paraId="29C171BB" w14:textId="5D1E1670"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Jednokratne novčane pomoći za studente s područja Grada Čazma</w:t>
      </w:r>
    </w:p>
    <w:p w14:paraId="664FA43C" w14:textId="237C3374"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Sufinanciranje kamata za studentske kredite</w:t>
      </w:r>
    </w:p>
    <w:p w14:paraId="6ECEB916" w14:textId="3780FCB2"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Opremanje objekata za socijalne skupine građana</w:t>
      </w:r>
    </w:p>
    <w:p w14:paraId="6A6AF98D" w14:textId="5AEB8DB3"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Pomoć u kući starijim osobama</w:t>
      </w:r>
    </w:p>
    <w:p w14:paraId="0D678F68" w14:textId="07CB9F81"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Jednokratne novčane pomoći </w:t>
      </w:r>
    </w:p>
    <w:p w14:paraId="29B2CDF7" w14:textId="4B9435C0" w:rsidR="00E57865" w:rsidRPr="009F4F89" w:rsidRDefault="00E57865" w:rsidP="00E57865">
      <w:pPr>
        <w:pStyle w:val="Odlomakpopisa"/>
        <w:numPr>
          <w:ilvl w:val="0"/>
          <w:numId w:val="2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Ostali pomoći i naknade</w:t>
      </w:r>
    </w:p>
    <w:p w14:paraId="2D5D1DCA" w14:textId="77777777" w:rsidR="004468E9" w:rsidRPr="009F4F89" w:rsidRDefault="004468E9" w:rsidP="00106BCA">
      <w:pPr>
        <w:spacing w:after="0" w:line="276" w:lineRule="auto"/>
        <w:jc w:val="both"/>
        <w:rPr>
          <w:rFonts w:cstheme="minorHAnsi"/>
          <w:color w:val="000000" w:themeColor="text1"/>
          <w:sz w:val="24"/>
          <w:szCs w:val="24"/>
        </w:rPr>
      </w:pPr>
    </w:p>
    <w:p w14:paraId="684CA9DE" w14:textId="77777777" w:rsidR="004468E9" w:rsidRPr="009F4F89" w:rsidRDefault="004468E9" w:rsidP="00106BCA">
      <w:pPr>
        <w:spacing w:after="0" w:line="276" w:lineRule="auto"/>
        <w:jc w:val="both"/>
        <w:rPr>
          <w:rFonts w:cstheme="minorHAnsi"/>
          <w:color w:val="000000" w:themeColor="text1"/>
          <w:sz w:val="24"/>
          <w:szCs w:val="24"/>
        </w:rPr>
      </w:pPr>
    </w:p>
    <w:p w14:paraId="601DA188" w14:textId="71DE3BF6" w:rsidR="004468E9" w:rsidRPr="009F4F89" w:rsidRDefault="004468E9" w:rsidP="00106BCA">
      <w:pPr>
        <w:spacing w:after="0" w:line="276" w:lineRule="auto"/>
        <w:jc w:val="both"/>
        <w:rPr>
          <w:rFonts w:cstheme="minorHAnsi"/>
          <w:b/>
          <w:color w:val="000000" w:themeColor="text1"/>
          <w:sz w:val="24"/>
          <w:szCs w:val="24"/>
        </w:rPr>
      </w:pPr>
      <w:r w:rsidRPr="009F4F89">
        <w:rPr>
          <w:rFonts w:cstheme="minorHAnsi"/>
          <w:b/>
          <w:color w:val="000000" w:themeColor="text1"/>
          <w:sz w:val="24"/>
          <w:szCs w:val="24"/>
        </w:rPr>
        <w:t>Gospodars</w:t>
      </w:r>
      <w:r w:rsidR="000816D7" w:rsidRPr="009F4F89">
        <w:rPr>
          <w:rFonts w:cstheme="minorHAnsi"/>
          <w:b/>
          <w:color w:val="000000" w:themeColor="text1"/>
          <w:sz w:val="24"/>
          <w:szCs w:val="24"/>
        </w:rPr>
        <w:t>ke značajke</w:t>
      </w:r>
    </w:p>
    <w:p w14:paraId="19DC9352" w14:textId="77777777" w:rsidR="00106BCA" w:rsidRPr="009F4F89" w:rsidRDefault="00106BCA" w:rsidP="00106BCA">
      <w:pPr>
        <w:spacing w:after="0" w:line="276" w:lineRule="auto"/>
        <w:jc w:val="both"/>
        <w:rPr>
          <w:rFonts w:cstheme="minorHAnsi"/>
          <w:color w:val="FF0000"/>
          <w:sz w:val="24"/>
          <w:szCs w:val="24"/>
        </w:rPr>
      </w:pPr>
    </w:p>
    <w:p w14:paraId="5EA2F12C" w14:textId="7D5296C9" w:rsidR="004468E9" w:rsidRPr="009F4F89" w:rsidRDefault="004468E9" w:rsidP="004468E9">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Grad Čazma je ekonomsko i regionalno središte moslavačkog dijela Županije i svoj razvoj temelji prvenstveno na velikoj komparativnoj prednosti blizine Grada Zagreba. Razvoj Grada se temelji prije svega na mikro, malim i srednjim poduzećima u sekundarnom sektoru, dok </w:t>
      </w:r>
      <w:proofErr w:type="spellStart"/>
      <w:r w:rsidRPr="009F4F89">
        <w:rPr>
          <w:rFonts w:cstheme="minorHAnsi"/>
          <w:color w:val="000000" w:themeColor="text1"/>
          <w:sz w:val="24"/>
          <w:szCs w:val="24"/>
        </w:rPr>
        <w:t>agroturističke</w:t>
      </w:r>
      <w:proofErr w:type="spellEnd"/>
      <w:r w:rsidRPr="009F4F89">
        <w:rPr>
          <w:rFonts w:cstheme="minorHAnsi"/>
          <w:color w:val="000000" w:themeColor="text1"/>
          <w:sz w:val="24"/>
          <w:szCs w:val="24"/>
        </w:rPr>
        <w:t xml:space="preserve"> i kulturne potencijale tek treba značajnije realizirati kroz buduće projekte. Najveće poduzeće u Gradu je Čazmatrans Nova.</w:t>
      </w:r>
      <w:r w:rsidRPr="009F4F89">
        <w:rPr>
          <w:rFonts w:cstheme="minorHAnsi"/>
        </w:rPr>
        <w:t xml:space="preserve"> </w:t>
      </w:r>
      <w:r w:rsidRPr="009F4F89">
        <w:rPr>
          <w:rFonts w:cstheme="minorHAnsi"/>
          <w:color w:val="000000" w:themeColor="text1"/>
          <w:sz w:val="24"/>
          <w:szCs w:val="24"/>
        </w:rPr>
        <w:lastRenderedPageBreak/>
        <w:t>Osnovna infrastruktura za realizaciju investicija i prije svega otvaranja i privlačenja novih gospodarskih subjekata, već postoji u obliku nekoliko industrijskih zona.</w:t>
      </w:r>
    </w:p>
    <w:p w14:paraId="5BC0E32F" w14:textId="77777777" w:rsidR="004468E9" w:rsidRPr="009F4F89" w:rsidRDefault="004468E9" w:rsidP="004468E9">
      <w:pPr>
        <w:spacing w:after="0" w:line="276" w:lineRule="auto"/>
        <w:jc w:val="both"/>
        <w:rPr>
          <w:rFonts w:cstheme="minorHAnsi"/>
          <w:color w:val="000000" w:themeColor="text1"/>
          <w:sz w:val="24"/>
          <w:szCs w:val="24"/>
        </w:rPr>
      </w:pPr>
    </w:p>
    <w:p w14:paraId="2837B565" w14:textId="640D381D" w:rsidR="00347322" w:rsidRPr="009F4F89" w:rsidRDefault="00347322" w:rsidP="004468E9">
      <w:pPr>
        <w:spacing w:after="0" w:line="276" w:lineRule="auto"/>
        <w:jc w:val="both"/>
        <w:rPr>
          <w:rFonts w:cstheme="minorHAnsi"/>
          <w:color w:val="000000" w:themeColor="text1"/>
          <w:sz w:val="24"/>
          <w:szCs w:val="24"/>
        </w:rPr>
      </w:pPr>
      <w:r w:rsidRPr="009F4F89">
        <w:rPr>
          <w:rFonts w:cstheme="minorHAnsi"/>
          <w:color w:val="000000" w:themeColor="text1"/>
          <w:sz w:val="24"/>
          <w:szCs w:val="24"/>
        </w:rPr>
        <w:t>Glavni pokretač gospodarskog razvoja će svakako biti dostupnost sufinanciranja projekata iz fondova EU koji pružaju jedinstvenu priliku za investiranje i u tom kontekstu potrebno je uskladiti inicijative Grada sa razvojnim politikama EU.</w:t>
      </w:r>
    </w:p>
    <w:p w14:paraId="57128A1E" w14:textId="77777777" w:rsidR="00347322" w:rsidRPr="009F4F89" w:rsidRDefault="00347322" w:rsidP="004468E9">
      <w:pPr>
        <w:spacing w:after="0" w:line="276" w:lineRule="auto"/>
        <w:jc w:val="both"/>
        <w:rPr>
          <w:rFonts w:cstheme="minorHAnsi"/>
          <w:color w:val="000000" w:themeColor="text1"/>
          <w:sz w:val="24"/>
          <w:szCs w:val="24"/>
        </w:rPr>
      </w:pPr>
    </w:p>
    <w:p w14:paraId="18A66F8D" w14:textId="3899EADC" w:rsidR="004468E9" w:rsidRPr="009F4F89" w:rsidRDefault="004468E9" w:rsidP="004468E9">
      <w:pPr>
        <w:spacing w:after="0" w:line="276" w:lineRule="auto"/>
        <w:jc w:val="both"/>
        <w:rPr>
          <w:rFonts w:cstheme="minorHAnsi"/>
          <w:color w:val="000000" w:themeColor="text1"/>
          <w:sz w:val="24"/>
          <w:szCs w:val="24"/>
        </w:rPr>
      </w:pPr>
      <w:r w:rsidRPr="009F4F89">
        <w:rPr>
          <w:rFonts w:cstheme="minorHAnsi"/>
          <w:color w:val="000000" w:themeColor="text1"/>
          <w:sz w:val="24"/>
          <w:szCs w:val="24"/>
        </w:rPr>
        <w:t>Ocjenjivanje stupnja razvijenosti jedinica lokalne samouprave temelji se na indeksu razvijenosti. Prema indeksu razvijenosti Grad Čazma pripada IV. razvojnoj skupini jedinica lokalne samouprave s indeksom razvijenosti 98,594 što Grad svrstava u prvu četvrtinu ispodprosječno rangiranih jedinica lokalne samouprave</w:t>
      </w:r>
      <w:r w:rsidRPr="009F4F89">
        <w:rPr>
          <w:rFonts w:cstheme="minorHAnsi"/>
          <w:color w:val="000000" w:themeColor="text1"/>
          <w:sz w:val="24"/>
          <w:szCs w:val="24"/>
          <w:vertAlign w:val="superscript"/>
        </w:rPr>
        <w:footnoteReference w:id="1"/>
      </w:r>
      <w:r w:rsidRPr="009F4F89">
        <w:rPr>
          <w:rFonts w:cstheme="minorHAnsi"/>
          <w:color w:val="000000" w:themeColor="text1"/>
          <w:sz w:val="24"/>
          <w:szCs w:val="24"/>
        </w:rPr>
        <w:t xml:space="preserve"> </w:t>
      </w:r>
    </w:p>
    <w:p w14:paraId="36BAD212" w14:textId="77777777" w:rsidR="004468E9" w:rsidRPr="009F4F89" w:rsidRDefault="004468E9" w:rsidP="004468E9">
      <w:pPr>
        <w:spacing w:after="0" w:line="276" w:lineRule="auto"/>
        <w:jc w:val="both"/>
        <w:rPr>
          <w:rFonts w:cstheme="minorHAnsi"/>
          <w:color w:val="000000" w:themeColor="text1"/>
          <w:sz w:val="24"/>
          <w:szCs w:val="24"/>
        </w:rPr>
      </w:pPr>
    </w:p>
    <w:p w14:paraId="3819D914" w14:textId="5026B414" w:rsidR="004468E9" w:rsidRPr="009F4F89" w:rsidRDefault="004468E9" w:rsidP="004468E9">
      <w:pPr>
        <w:spacing w:after="0" w:line="276" w:lineRule="auto"/>
        <w:jc w:val="both"/>
        <w:rPr>
          <w:rFonts w:cstheme="minorHAnsi"/>
          <w:color w:val="000000" w:themeColor="text1"/>
          <w:sz w:val="24"/>
          <w:szCs w:val="24"/>
        </w:rPr>
      </w:pPr>
      <w:r w:rsidRPr="009F4F89">
        <w:rPr>
          <w:rFonts w:cstheme="minorHAnsi"/>
          <w:color w:val="000000" w:themeColor="text1"/>
          <w:sz w:val="24"/>
          <w:szCs w:val="24"/>
        </w:rPr>
        <w:t>U skladu s člankom 36. Zakona o regionalnom razvoju Republike Hrvatske (NN 147/14, 123/17, 118/18) status potpomognutih područja imaju sva područja ispod prosjeka razvijenosti Republike Hrvatske odnosno I.-IV. skupina jedinica lokalne samouprave.</w:t>
      </w:r>
    </w:p>
    <w:p w14:paraId="7AEF6E54" w14:textId="77777777" w:rsidR="00BC3954" w:rsidRPr="009F4F89" w:rsidRDefault="00BC3954" w:rsidP="00106BCA">
      <w:pPr>
        <w:spacing w:after="0" w:line="276" w:lineRule="auto"/>
        <w:jc w:val="both"/>
        <w:rPr>
          <w:rFonts w:cstheme="minorHAnsi"/>
          <w:color w:val="FF0000"/>
          <w:sz w:val="24"/>
          <w:szCs w:val="24"/>
        </w:rPr>
      </w:pPr>
    </w:p>
    <w:p w14:paraId="75AF2D9F" w14:textId="69FF5B9C" w:rsidR="000816D7" w:rsidRPr="009F4F89" w:rsidRDefault="000816D7" w:rsidP="00106BCA">
      <w:pPr>
        <w:spacing w:after="0" w:line="276" w:lineRule="auto"/>
        <w:jc w:val="both"/>
        <w:rPr>
          <w:rFonts w:cstheme="minorHAnsi"/>
          <w:b/>
          <w:color w:val="000000" w:themeColor="text1"/>
          <w:sz w:val="24"/>
          <w:szCs w:val="24"/>
        </w:rPr>
      </w:pPr>
      <w:r w:rsidRPr="009F4F89">
        <w:rPr>
          <w:rFonts w:cstheme="minorHAnsi"/>
          <w:b/>
          <w:color w:val="000000" w:themeColor="text1"/>
          <w:sz w:val="24"/>
          <w:szCs w:val="24"/>
        </w:rPr>
        <w:t>Turizam</w:t>
      </w:r>
    </w:p>
    <w:p w14:paraId="5C762445" w14:textId="77777777" w:rsidR="000816D7" w:rsidRPr="009F4F89" w:rsidRDefault="000816D7" w:rsidP="00106BCA">
      <w:pPr>
        <w:spacing w:after="0" w:line="276" w:lineRule="auto"/>
        <w:jc w:val="both"/>
        <w:rPr>
          <w:rFonts w:cstheme="minorHAnsi"/>
          <w:color w:val="FF0000"/>
          <w:sz w:val="24"/>
          <w:szCs w:val="24"/>
        </w:rPr>
      </w:pPr>
    </w:p>
    <w:p w14:paraId="11107F99" w14:textId="657D16BB"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Povijest turističkog razvoja Čazme sve do prije nekoliko godina nalikovala je brojnim sličnim općinama i gradovima u kontinentalnoj Hrvatskoj: bila je neplanska, usputna i ograničena. Tek posljednjih nekoliko godina primjetan je sustavniji angažman i fokus lokalnih dionika usmjeren ka turističkom rastu i razvoju. No, i u toj inicijalnoj fazi ostvareni su relativno dobri rezultati te su zamijećene prilike i potencijali da Čazma u sljedećem razdoblju ostvari mnogo značajnije rezultate.</w:t>
      </w:r>
    </w:p>
    <w:p w14:paraId="0ADDFD79" w14:textId="77777777" w:rsidR="000816D7" w:rsidRPr="009F4F89" w:rsidRDefault="000816D7" w:rsidP="000816D7">
      <w:pPr>
        <w:spacing w:after="0" w:line="276" w:lineRule="auto"/>
        <w:jc w:val="both"/>
        <w:rPr>
          <w:rFonts w:cstheme="minorHAnsi"/>
          <w:color w:val="000000" w:themeColor="text1"/>
          <w:sz w:val="24"/>
          <w:szCs w:val="24"/>
        </w:rPr>
      </w:pPr>
    </w:p>
    <w:p w14:paraId="0151AFE7" w14:textId="3127D45B"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Pogotovo ohrabruje činjenica da se, za razliku od mnogih drugih mjesta, turistički rast i razvoj u Čazmi ne pokušava ostvariti stihijski, slučajno i po inerciji, već je od samih začetaka prisutna svijest o važnosti planiranja.</w:t>
      </w:r>
    </w:p>
    <w:p w14:paraId="15134B55" w14:textId="77777777" w:rsidR="000816D7" w:rsidRPr="009F4F89" w:rsidRDefault="000816D7" w:rsidP="000816D7">
      <w:pPr>
        <w:spacing w:after="0" w:line="276" w:lineRule="auto"/>
        <w:jc w:val="both"/>
        <w:rPr>
          <w:rFonts w:cstheme="minorHAnsi"/>
          <w:color w:val="000000" w:themeColor="text1"/>
          <w:sz w:val="24"/>
          <w:szCs w:val="24"/>
        </w:rPr>
      </w:pPr>
    </w:p>
    <w:p w14:paraId="600A658C" w14:textId="0217EC05"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TZ Grada Čazme proteklih nekoliko godina vrlo kvalitetno obavlja značajan posao na polju turističkog razvoja. Glavnina posla i sredstava odnosi se na podršku lokalnim događanjima/manifestacijama u kojima je Turistička zajednica suorganizator ili partner. Drugi segment su komunikacijske aktivnosti - izrada i održavanje internetskih stranica Turističke zajednice te izrada brošura i drugih promotivnih materijala. Valja pohvaliti da je u TZ-u prepoznat velik udio stranih turista, pa su tiskani materijali dvojezični - na hrvatskom i engleskom jeziku.</w:t>
      </w:r>
    </w:p>
    <w:p w14:paraId="2AA6D9D4" w14:textId="77777777" w:rsidR="000816D7" w:rsidRPr="009F4F89" w:rsidRDefault="000816D7" w:rsidP="000816D7">
      <w:pPr>
        <w:spacing w:after="0" w:line="276" w:lineRule="auto"/>
        <w:jc w:val="both"/>
        <w:rPr>
          <w:rFonts w:cstheme="minorHAnsi"/>
          <w:color w:val="000000" w:themeColor="text1"/>
          <w:sz w:val="24"/>
          <w:szCs w:val="24"/>
        </w:rPr>
      </w:pPr>
    </w:p>
    <w:p w14:paraId="0CBF1415" w14:textId="233E4A18" w:rsidR="00DA6195" w:rsidRPr="009F4F89" w:rsidRDefault="000816D7"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Što se tiče postojeće turističke infrastrukture, trenutačno na području Grada Čazme ima samo 11 iznajmljivača smještaja s ukupno 57 ležajeva, te  malen broj autentičnih ugostiteljskih objekata. Prateći turistički sadržaji </w:t>
      </w:r>
      <w:r w:rsidR="00DA6195" w:rsidRPr="009F4F89">
        <w:rPr>
          <w:rFonts w:cstheme="minorHAnsi"/>
          <w:color w:val="000000" w:themeColor="text1"/>
          <w:sz w:val="24"/>
          <w:szCs w:val="24"/>
        </w:rPr>
        <w:t xml:space="preserve">imaju veliki potencijal za </w:t>
      </w:r>
    </w:p>
    <w:p w14:paraId="01E829B7" w14:textId="44A860B0" w:rsidR="000816D7" w:rsidRPr="009F4F89" w:rsidRDefault="000816D7"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ozbiljniju tržišnu valorizaciju.</w:t>
      </w:r>
    </w:p>
    <w:p w14:paraId="42950D20" w14:textId="6B254E94" w:rsidR="000816D7" w:rsidRPr="009F4F89" w:rsidRDefault="000816D7" w:rsidP="00106BCA">
      <w:pPr>
        <w:spacing w:after="0" w:line="276" w:lineRule="auto"/>
        <w:jc w:val="both"/>
        <w:rPr>
          <w:rFonts w:cstheme="minorHAnsi"/>
          <w:b/>
          <w:color w:val="000000" w:themeColor="text1"/>
          <w:sz w:val="24"/>
          <w:szCs w:val="24"/>
        </w:rPr>
      </w:pPr>
      <w:r w:rsidRPr="009F4F89">
        <w:rPr>
          <w:rFonts w:cstheme="minorHAnsi"/>
          <w:b/>
          <w:color w:val="000000" w:themeColor="text1"/>
          <w:sz w:val="24"/>
          <w:szCs w:val="24"/>
        </w:rPr>
        <w:lastRenderedPageBreak/>
        <w:t>Čazma Natura</w:t>
      </w:r>
    </w:p>
    <w:p w14:paraId="6DB11EBF" w14:textId="77777777" w:rsidR="000816D7" w:rsidRPr="009F4F89" w:rsidRDefault="000816D7" w:rsidP="00106BCA">
      <w:pPr>
        <w:spacing w:after="0" w:line="276" w:lineRule="auto"/>
        <w:jc w:val="both"/>
        <w:rPr>
          <w:rFonts w:cstheme="minorHAnsi"/>
          <w:color w:val="FF0000"/>
          <w:sz w:val="24"/>
          <w:szCs w:val="24"/>
        </w:rPr>
      </w:pPr>
    </w:p>
    <w:p w14:paraId="684F30C3" w14:textId="77777777"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Definitivno najznačajniji tekući projekt Grada Čazme je Čazma Natura. Riječ je o najvećem projektu u povijesti Grada Čazme koji je na natječaju – Promicanje održivog razvoja prirodne baštine – ostvario 96 bodova i plasirao se na 1. mjesto među svim prijavljenim projektima, što ukazuje na kvalitetu i dobro odrađen posao.</w:t>
      </w:r>
    </w:p>
    <w:p w14:paraId="1D527B5A" w14:textId="77777777" w:rsidR="00347322" w:rsidRPr="009F4F89" w:rsidRDefault="00347322" w:rsidP="000816D7">
      <w:pPr>
        <w:spacing w:after="0" w:line="276" w:lineRule="auto"/>
        <w:jc w:val="both"/>
        <w:rPr>
          <w:rFonts w:cstheme="minorHAnsi"/>
          <w:color w:val="000000" w:themeColor="text1"/>
          <w:sz w:val="24"/>
          <w:szCs w:val="24"/>
        </w:rPr>
      </w:pPr>
    </w:p>
    <w:p w14:paraId="410E939D" w14:textId="77777777"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Vrijednost projekta iznosi 26 milijuna kuna, a sufinanciranje Europske unije – 18 milijuna i 700 tisuća kuna. Uz europsko sufinanciranje, Grad Čazma ostvario je i potporu Ministarstva regionalnog razvoja i fondova Europske unije, i to u najvećem iznosu – od 5 milijuna kuna.</w:t>
      </w:r>
    </w:p>
    <w:p w14:paraId="0052DC07" w14:textId="77777777" w:rsidR="00347322" w:rsidRPr="009F4F89" w:rsidRDefault="00347322" w:rsidP="000816D7">
      <w:pPr>
        <w:spacing w:after="0" w:line="276" w:lineRule="auto"/>
        <w:jc w:val="both"/>
        <w:rPr>
          <w:rFonts w:cstheme="minorHAnsi"/>
          <w:color w:val="000000" w:themeColor="text1"/>
          <w:sz w:val="24"/>
          <w:szCs w:val="24"/>
        </w:rPr>
      </w:pPr>
    </w:p>
    <w:p w14:paraId="6741C1A7" w14:textId="3D783BCE"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Projekt obuhvaća čitav niz lokacija na području Grada Čazme koje će se urediti i staviti u funkciju, radi </w:t>
      </w:r>
      <w:r w:rsidR="008E04A7" w:rsidRPr="009F4F89">
        <w:rPr>
          <w:rFonts w:cstheme="minorHAnsi"/>
          <w:color w:val="000000" w:themeColor="text1"/>
          <w:sz w:val="24"/>
          <w:szCs w:val="24"/>
        </w:rPr>
        <w:t>p</w:t>
      </w:r>
      <w:r w:rsidRPr="009F4F89">
        <w:rPr>
          <w:rFonts w:cstheme="minorHAnsi"/>
          <w:color w:val="000000" w:themeColor="text1"/>
          <w:sz w:val="24"/>
          <w:szCs w:val="24"/>
        </w:rPr>
        <w:t>romicanja održivog razvoja prirodne baštine.</w:t>
      </w:r>
    </w:p>
    <w:p w14:paraId="05CFB217" w14:textId="77777777" w:rsidR="00347322" w:rsidRPr="009F4F89" w:rsidRDefault="00347322" w:rsidP="000816D7">
      <w:pPr>
        <w:spacing w:after="0" w:line="276" w:lineRule="auto"/>
        <w:jc w:val="both"/>
        <w:rPr>
          <w:rFonts w:cstheme="minorHAnsi"/>
          <w:color w:val="000000" w:themeColor="text1"/>
          <w:sz w:val="24"/>
          <w:szCs w:val="24"/>
        </w:rPr>
      </w:pPr>
    </w:p>
    <w:p w14:paraId="60AF18C7" w14:textId="77777777"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Opći cilj projekta: Pridonijeti održivom korištenju prirodne baštine s ciljem stvaranja održivog društveno-gospodarskog razvoja na regionalnoj razini kroz razvoj zelenog turizma Grada Čazme</w:t>
      </w:r>
    </w:p>
    <w:p w14:paraId="0BEFE305" w14:textId="77777777" w:rsidR="00347322" w:rsidRPr="009F4F89" w:rsidRDefault="00347322" w:rsidP="000816D7">
      <w:pPr>
        <w:spacing w:after="0" w:line="276" w:lineRule="auto"/>
        <w:jc w:val="both"/>
        <w:rPr>
          <w:rFonts w:cstheme="minorHAnsi"/>
          <w:color w:val="000000" w:themeColor="text1"/>
          <w:sz w:val="24"/>
          <w:szCs w:val="24"/>
        </w:rPr>
      </w:pPr>
    </w:p>
    <w:p w14:paraId="385686D3" w14:textId="77777777"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SC1: Povećanje privlačnosti i uspostava upravljanja posjetiteljima na području prirodne baštine Grada Čazme, ekološke mreže Natura 2000 i Regionalnog parka Moslavačka gora kroz uređenje </w:t>
      </w:r>
      <w:proofErr w:type="spellStart"/>
      <w:r w:rsidRPr="009F4F89">
        <w:rPr>
          <w:rFonts w:cstheme="minorHAnsi"/>
          <w:color w:val="000000" w:themeColor="text1"/>
          <w:sz w:val="24"/>
          <w:szCs w:val="24"/>
        </w:rPr>
        <w:t>posjetiteljske</w:t>
      </w:r>
      <w:proofErr w:type="spellEnd"/>
      <w:r w:rsidRPr="009F4F89">
        <w:rPr>
          <w:rFonts w:cstheme="minorHAnsi"/>
          <w:color w:val="000000" w:themeColor="text1"/>
          <w:sz w:val="24"/>
          <w:szCs w:val="24"/>
        </w:rPr>
        <w:t xml:space="preserve"> infrastrukture i promidžbe destinacije</w:t>
      </w:r>
    </w:p>
    <w:p w14:paraId="0CE4DD52" w14:textId="77777777" w:rsidR="00347322" w:rsidRPr="009F4F89" w:rsidRDefault="00347322" w:rsidP="000816D7">
      <w:pPr>
        <w:spacing w:after="0" w:line="276" w:lineRule="auto"/>
        <w:jc w:val="both"/>
        <w:rPr>
          <w:rFonts w:cstheme="minorHAnsi"/>
          <w:color w:val="000000" w:themeColor="text1"/>
          <w:sz w:val="24"/>
          <w:szCs w:val="24"/>
        </w:rPr>
      </w:pPr>
    </w:p>
    <w:p w14:paraId="3EF57FE5" w14:textId="6A7F2225" w:rsidR="000816D7" w:rsidRPr="009F4F89" w:rsidRDefault="000816D7" w:rsidP="000816D7">
      <w:pPr>
        <w:spacing w:after="0" w:line="276" w:lineRule="auto"/>
        <w:jc w:val="both"/>
        <w:rPr>
          <w:rFonts w:cstheme="minorHAnsi"/>
          <w:color w:val="000000" w:themeColor="text1"/>
          <w:sz w:val="24"/>
          <w:szCs w:val="24"/>
        </w:rPr>
      </w:pPr>
      <w:r w:rsidRPr="009F4F89">
        <w:rPr>
          <w:rFonts w:cstheme="minorHAnsi"/>
          <w:color w:val="000000" w:themeColor="text1"/>
          <w:sz w:val="24"/>
          <w:szCs w:val="24"/>
        </w:rPr>
        <w:t>SC2: Povećanje obrazovnog kapaciteta i razvijanje javne svijesti o važnosti očuvanja biološke i geološke raznolikosti kroz promociju zaštićenih dijelova prirode provedbom edukativnih programa, promidžbom i diseminacijom informacija kao doprinos lokalnoj gospodarskoj aktivnosti i povećanju radnih mjesta.</w:t>
      </w:r>
    </w:p>
    <w:p w14:paraId="6B384D6E" w14:textId="77777777" w:rsidR="000816D7" w:rsidRPr="009F4F89" w:rsidRDefault="000816D7" w:rsidP="00106BCA">
      <w:pPr>
        <w:spacing w:after="0" w:line="276" w:lineRule="auto"/>
        <w:jc w:val="both"/>
        <w:rPr>
          <w:rFonts w:cstheme="minorHAnsi"/>
          <w:color w:val="FF0000"/>
          <w:sz w:val="24"/>
          <w:szCs w:val="24"/>
        </w:rPr>
      </w:pPr>
    </w:p>
    <w:p w14:paraId="33E4F958" w14:textId="723E6BEC" w:rsidR="00B825FE" w:rsidRPr="009F4F89" w:rsidRDefault="00B825FE" w:rsidP="00106BCA">
      <w:pPr>
        <w:spacing w:after="0" w:line="276" w:lineRule="auto"/>
        <w:jc w:val="both"/>
        <w:rPr>
          <w:rFonts w:cstheme="minorHAnsi"/>
          <w:b/>
          <w:color w:val="000000" w:themeColor="text1"/>
          <w:sz w:val="24"/>
          <w:szCs w:val="24"/>
        </w:rPr>
      </w:pPr>
      <w:proofErr w:type="spellStart"/>
      <w:r w:rsidRPr="009F4F89">
        <w:rPr>
          <w:rFonts w:cstheme="minorHAnsi"/>
          <w:b/>
          <w:color w:val="000000" w:themeColor="text1"/>
          <w:sz w:val="24"/>
          <w:szCs w:val="24"/>
        </w:rPr>
        <w:t>Poljoprovreda</w:t>
      </w:r>
      <w:proofErr w:type="spellEnd"/>
    </w:p>
    <w:p w14:paraId="4E689688" w14:textId="77777777" w:rsidR="00BC3954" w:rsidRPr="009F4F89" w:rsidRDefault="00BC3954" w:rsidP="00106BCA">
      <w:pPr>
        <w:spacing w:after="0" w:line="276" w:lineRule="auto"/>
        <w:jc w:val="both"/>
        <w:rPr>
          <w:rFonts w:cstheme="minorHAnsi"/>
          <w:color w:val="FF0000"/>
          <w:sz w:val="24"/>
          <w:szCs w:val="24"/>
        </w:rPr>
      </w:pPr>
    </w:p>
    <w:p w14:paraId="159A9841" w14:textId="239F214F" w:rsidR="008C3296" w:rsidRPr="009F4F89" w:rsidRDefault="00BC3954" w:rsidP="00BC3954">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Razvoj OPG-a u području ”pametne” poljoprivredne proizvodnje te agroturizma predviđa se kao jedan od pokretača ekonomskog razvoja Grada. </w:t>
      </w:r>
      <w:r w:rsidR="008C3296" w:rsidRPr="009F4F89">
        <w:rPr>
          <w:rFonts w:cstheme="minorHAnsi"/>
          <w:color w:val="000000" w:themeColor="text1"/>
          <w:sz w:val="24"/>
          <w:szCs w:val="24"/>
        </w:rPr>
        <w:t>Šest je oblika registracije poljoprivredne djelatnosti koje vežemo uz Grad Čazmu.</w:t>
      </w:r>
    </w:p>
    <w:p w14:paraId="49B310B7" w14:textId="77777777" w:rsidR="008C3296" w:rsidRPr="009F4F89" w:rsidRDefault="008C3296" w:rsidP="00BC3954">
      <w:pPr>
        <w:spacing w:after="0" w:line="276" w:lineRule="auto"/>
        <w:jc w:val="both"/>
        <w:rPr>
          <w:rFonts w:cstheme="minorHAnsi"/>
          <w:color w:val="000000" w:themeColor="text1"/>
          <w:sz w:val="24"/>
          <w:szCs w:val="24"/>
        </w:rPr>
      </w:pPr>
    </w:p>
    <w:p w14:paraId="7737E7A4" w14:textId="5B12E45A" w:rsidR="00BC3954" w:rsidRPr="009F4F89" w:rsidRDefault="008C3296" w:rsidP="00BC3954">
      <w:pPr>
        <w:spacing w:after="0" w:line="276" w:lineRule="auto"/>
        <w:jc w:val="both"/>
        <w:rPr>
          <w:rFonts w:cstheme="minorHAnsi"/>
          <w:bCs/>
          <w:color w:val="000000" w:themeColor="text1"/>
          <w:sz w:val="24"/>
          <w:szCs w:val="24"/>
        </w:rPr>
      </w:pPr>
      <w:r w:rsidRPr="009F4F89">
        <w:rPr>
          <w:rFonts w:cstheme="minorHAnsi"/>
          <w:color w:val="000000" w:themeColor="text1"/>
          <w:sz w:val="24"/>
          <w:szCs w:val="24"/>
        </w:rPr>
        <w:t>Ukupan b</w:t>
      </w:r>
      <w:r w:rsidR="00BC3954" w:rsidRPr="009F4F89">
        <w:rPr>
          <w:rFonts w:cstheme="minorHAnsi"/>
          <w:color w:val="000000" w:themeColor="text1"/>
          <w:sz w:val="24"/>
          <w:szCs w:val="24"/>
        </w:rPr>
        <w:t xml:space="preserve">roj </w:t>
      </w:r>
      <w:r w:rsidR="00BC3954" w:rsidRPr="009F4F89">
        <w:rPr>
          <w:rFonts w:cstheme="minorHAnsi"/>
          <w:bCs/>
          <w:color w:val="000000" w:themeColor="text1"/>
          <w:sz w:val="24"/>
          <w:szCs w:val="24"/>
        </w:rPr>
        <w:t>pravnih subjekata koji obavljaju poljoprivrednu djelatnost na području Grada Čazme</w:t>
      </w:r>
      <w:r w:rsidR="001C1592" w:rsidRPr="009F4F89">
        <w:rPr>
          <w:rFonts w:cstheme="minorHAnsi"/>
          <w:bCs/>
          <w:color w:val="000000" w:themeColor="text1"/>
          <w:sz w:val="24"/>
          <w:szCs w:val="24"/>
        </w:rPr>
        <w:t xml:space="preserve"> iznosi 809 subjekata od čega</w:t>
      </w:r>
      <w:r w:rsidR="00BC3954" w:rsidRPr="009F4F89">
        <w:rPr>
          <w:rFonts w:cstheme="minorHAnsi"/>
          <w:bCs/>
          <w:color w:val="000000" w:themeColor="text1"/>
          <w:sz w:val="24"/>
          <w:szCs w:val="24"/>
        </w:rPr>
        <w:t xml:space="preserve"> obiteljska pol</w:t>
      </w:r>
      <w:r w:rsidR="001C1592" w:rsidRPr="009F4F89">
        <w:rPr>
          <w:rFonts w:cstheme="minorHAnsi"/>
          <w:bCs/>
          <w:color w:val="000000" w:themeColor="text1"/>
          <w:sz w:val="24"/>
          <w:szCs w:val="24"/>
        </w:rPr>
        <w:t>joprivredna gospodarstva koja broje 736 subjekata imaju 91</w:t>
      </w:r>
      <w:r w:rsidR="00BC3954" w:rsidRPr="009F4F89">
        <w:rPr>
          <w:rFonts w:cstheme="minorHAnsi"/>
          <w:bCs/>
          <w:color w:val="000000" w:themeColor="text1"/>
          <w:sz w:val="24"/>
          <w:szCs w:val="24"/>
        </w:rPr>
        <w:t xml:space="preserve">% udjela u ukupnom broju poljoprivrednih gospodarstava. </w:t>
      </w:r>
    </w:p>
    <w:p w14:paraId="0BC0C8AD" w14:textId="77777777" w:rsidR="00E57865" w:rsidRPr="009F4F89" w:rsidRDefault="00E57865" w:rsidP="00106BCA">
      <w:pPr>
        <w:spacing w:after="0" w:line="276" w:lineRule="auto"/>
        <w:jc w:val="both"/>
        <w:rPr>
          <w:rFonts w:cstheme="minorHAnsi"/>
          <w:color w:val="FF0000"/>
          <w:sz w:val="24"/>
          <w:szCs w:val="24"/>
        </w:rPr>
      </w:pPr>
    </w:p>
    <w:p w14:paraId="1A1A0D09" w14:textId="77777777" w:rsidR="00347322" w:rsidRPr="009F4F89" w:rsidRDefault="00347322" w:rsidP="00106BCA">
      <w:pPr>
        <w:spacing w:after="0" w:line="276" w:lineRule="auto"/>
        <w:jc w:val="both"/>
        <w:rPr>
          <w:rFonts w:cstheme="minorHAnsi"/>
          <w:color w:val="FF0000"/>
          <w:sz w:val="24"/>
          <w:szCs w:val="24"/>
        </w:rPr>
      </w:pPr>
    </w:p>
    <w:p w14:paraId="7472D926" w14:textId="77777777" w:rsidR="00347322" w:rsidRPr="009F4F89" w:rsidRDefault="00347322" w:rsidP="00106BCA">
      <w:pPr>
        <w:spacing w:after="0" w:line="276" w:lineRule="auto"/>
        <w:jc w:val="both"/>
        <w:rPr>
          <w:rFonts w:cstheme="minorHAnsi"/>
          <w:color w:val="FF0000"/>
          <w:sz w:val="24"/>
          <w:szCs w:val="24"/>
        </w:rPr>
      </w:pPr>
    </w:p>
    <w:p w14:paraId="7501808F" w14:textId="77777777" w:rsidR="00347322" w:rsidRPr="009F4F89" w:rsidRDefault="00347322" w:rsidP="00106BCA">
      <w:pPr>
        <w:spacing w:after="0" w:line="276" w:lineRule="auto"/>
        <w:jc w:val="both"/>
        <w:rPr>
          <w:rFonts w:cstheme="minorHAnsi"/>
          <w:color w:val="FF0000"/>
          <w:sz w:val="24"/>
          <w:szCs w:val="24"/>
        </w:rPr>
      </w:pPr>
    </w:p>
    <w:p w14:paraId="55ADF498" w14:textId="77777777" w:rsidR="00347322" w:rsidRPr="009F4F89" w:rsidRDefault="00347322" w:rsidP="00106BCA">
      <w:pPr>
        <w:spacing w:after="0" w:line="276" w:lineRule="auto"/>
        <w:jc w:val="both"/>
        <w:rPr>
          <w:rFonts w:cstheme="minorHAnsi"/>
          <w:color w:val="FF0000"/>
          <w:sz w:val="24"/>
          <w:szCs w:val="24"/>
        </w:rPr>
      </w:pPr>
    </w:p>
    <w:p w14:paraId="4BDA177A" w14:textId="77777777" w:rsidR="00347322" w:rsidRPr="009F4F89" w:rsidRDefault="00347322" w:rsidP="00106BCA">
      <w:pPr>
        <w:spacing w:after="0" w:line="276" w:lineRule="auto"/>
        <w:jc w:val="both"/>
        <w:rPr>
          <w:rFonts w:cstheme="minorHAnsi"/>
          <w:color w:val="FF0000"/>
          <w:sz w:val="24"/>
          <w:szCs w:val="24"/>
        </w:rPr>
      </w:pPr>
    </w:p>
    <w:p w14:paraId="2D4EB117" w14:textId="56B6E052" w:rsidR="00B825FE" w:rsidRPr="009F4F89" w:rsidRDefault="00B825FE" w:rsidP="00B825FE">
      <w:pPr>
        <w:tabs>
          <w:tab w:val="left" w:pos="0"/>
          <w:tab w:val="left" w:pos="1100"/>
          <w:tab w:val="right" w:leader="dot" w:pos="9062"/>
        </w:tabs>
        <w:spacing w:after="0" w:line="276" w:lineRule="auto"/>
        <w:jc w:val="center"/>
        <w:rPr>
          <w:rFonts w:eastAsia="Times New Roman" w:cstheme="minorHAnsi"/>
          <w:b/>
          <w:bCs/>
          <w:i/>
          <w:noProof/>
          <w:color w:val="000000"/>
        </w:rPr>
      </w:pPr>
      <w:bookmarkStart w:id="12" w:name="_Toc74639665"/>
      <w:r w:rsidRPr="009F4F89">
        <w:rPr>
          <w:rFonts w:eastAsia="Times New Roman" w:cstheme="minorHAnsi"/>
          <w:b/>
          <w:bCs/>
          <w:i/>
          <w:noProof/>
        </w:rPr>
        <w:lastRenderedPageBreak/>
        <w:t xml:space="preserve">Tablica </w:t>
      </w:r>
      <w:r w:rsidRPr="009F4F89">
        <w:rPr>
          <w:rFonts w:eastAsia="Times New Roman" w:cstheme="minorHAnsi"/>
          <w:b/>
          <w:bCs/>
          <w:i/>
          <w:noProof/>
        </w:rPr>
        <w:fldChar w:fldCharType="begin"/>
      </w:r>
      <w:r w:rsidRPr="009F4F89">
        <w:rPr>
          <w:rFonts w:eastAsia="Times New Roman" w:cstheme="minorHAnsi"/>
          <w:b/>
          <w:bCs/>
          <w:i/>
          <w:noProof/>
        </w:rPr>
        <w:instrText xml:space="preserve"> SEQ Tablica \* ARABIC </w:instrText>
      </w:r>
      <w:r w:rsidRPr="009F4F89">
        <w:rPr>
          <w:rFonts w:eastAsia="Times New Roman" w:cstheme="minorHAnsi"/>
          <w:b/>
          <w:bCs/>
          <w:i/>
          <w:noProof/>
        </w:rPr>
        <w:fldChar w:fldCharType="separate"/>
      </w:r>
      <w:r w:rsidR="003C2107">
        <w:rPr>
          <w:rFonts w:eastAsia="Times New Roman" w:cstheme="minorHAnsi"/>
          <w:b/>
          <w:bCs/>
          <w:i/>
          <w:noProof/>
        </w:rPr>
        <w:t>3</w:t>
      </w:r>
      <w:r w:rsidRPr="009F4F89">
        <w:rPr>
          <w:rFonts w:eastAsia="Times New Roman" w:cstheme="minorHAnsi"/>
          <w:b/>
          <w:bCs/>
          <w:i/>
          <w:noProof/>
        </w:rPr>
        <w:fldChar w:fldCharType="end"/>
      </w:r>
      <w:r w:rsidRPr="009F4F89">
        <w:rPr>
          <w:rFonts w:eastAsia="Times New Roman" w:cstheme="minorHAnsi"/>
          <w:b/>
          <w:bCs/>
          <w:i/>
          <w:noProof/>
        </w:rPr>
        <w:t>.</w:t>
      </w:r>
      <w:r w:rsidRPr="009F4F89">
        <w:rPr>
          <w:rFonts w:eastAsia="Times New Roman" w:cstheme="minorHAnsi"/>
          <w:b/>
          <w:bCs/>
          <w:i/>
          <w:noProof/>
          <w:color w:val="000000"/>
        </w:rPr>
        <w:t xml:space="preserve"> Broj poljoprivrednih gospodarstava prema organizacijskim oblicima na području </w:t>
      </w:r>
      <w:r w:rsidR="00BC3954" w:rsidRPr="009F4F89">
        <w:rPr>
          <w:rFonts w:eastAsia="Times New Roman" w:cstheme="minorHAnsi"/>
          <w:b/>
          <w:bCs/>
          <w:i/>
          <w:noProof/>
          <w:color w:val="000000"/>
        </w:rPr>
        <w:t xml:space="preserve">Grada Čazme </w:t>
      </w:r>
      <w:r w:rsidRPr="009F4F89">
        <w:rPr>
          <w:rFonts w:eastAsia="Times New Roman" w:cstheme="minorHAnsi"/>
          <w:b/>
          <w:bCs/>
          <w:i/>
          <w:noProof/>
          <w:color w:val="000000"/>
        </w:rPr>
        <w:t>na dan 31.12.2020. godine</w:t>
      </w:r>
      <w:bookmarkEnd w:id="12"/>
    </w:p>
    <w:tbl>
      <w:tblPr>
        <w:tblW w:w="41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7"/>
        <w:gridCol w:w="1154"/>
      </w:tblGrid>
      <w:tr w:rsidR="00B825FE" w:rsidRPr="009F4F89" w14:paraId="6E64A33F" w14:textId="77777777" w:rsidTr="00B825FE">
        <w:trPr>
          <w:trHeight w:val="340"/>
          <w:jc w:val="center"/>
        </w:trPr>
        <w:tc>
          <w:tcPr>
            <w:tcW w:w="4237" w:type="pct"/>
            <w:shd w:val="clear" w:color="auto" w:fill="808080" w:themeFill="background1" w:themeFillShade="80"/>
            <w:vAlign w:val="center"/>
          </w:tcPr>
          <w:p w14:paraId="3EEC8B68" w14:textId="77777777" w:rsidR="00B825FE" w:rsidRPr="009F4F89" w:rsidRDefault="00B825FE" w:rsidP="00B825FE">
            <w:pPr>
              <w:spacing w:after="0" w:line="276" w:lineRule="auto"/>
              <w:jc w:val="center"/>
              <w:rPr>
                <w:rFonts w:eastAsia="Arial Unicode MS" w:cstheme="minorHAnsi"/>
                <w:b/>
                <w:bCs/>
                <w:color w:val="FFFFFF"/>
                <w:sz w:val="20"/>
                <w:szCs w:val="20"/>
              </w:rPr>
            </w:pPr>
            <w:r w:rsidRPr="009F4F89">
              <w:rPr>
                <w:rFonts w:eastAsia="Arial Unicode MS" w:cstheme="minorHAnsi"/>
                <w:b/>
                <w:bCs/>
                <w:color w:val="FFFFFF"/>
                <w:sz w:val="20"/>
                <w:szCs w:val="20"/>
              </w:rPr>
              <w:t>Poljoprivredna gospodarstava prema organizacijskim oblicima</w:t>
            </w:r>
          </w:p>
        </w:tc>
        <w:tc>
          <w:tcPr>
            <w:tcW w:w="763" w:type="pct"/>
            <w:shd w:val="clear" w:color="auto" w:fill="808080" w:themeFill="background1" w:themeFillShade="80"/>
            <w:vAlign w:val="center"/>
          </w:tcPr>
          <w:p w14:paraId="13ACFCA3" w14:textId="77777777" w:rsidR="00B825FE" w:rsidRPr="009F4F89" w:rsidRDefault="00B825FE" w:rsidP="00B825FE">
            <w:pPr>
              <w:spacing w:after="0" w:line="276" w:lineRule="auto"/>
              <w:ind w:hanging="108"/>
              <w:jc w:val="center"/>
              <w:rPr>
                <w:rFonts w:eastAsia="Arial Unicode MS" w:cstheme="minorHAnsi"/>
                <w:b/>
                <w:bCs/>
                <w:color w:val="FFFFFF"/>
                <w:sz w:val="20"/>
                <w:szCs w:val="20"/>
              </w:rPr>
            </w:pPr>
            <w:r w:rsidRPr="009F4F89">
              <w:rPr>
                <w:rFonts w:eastAsia="Arial Unicode MS" w:cstheme="minorHAnsi"/>
                <w:b/>
                <w:bCs/>
                <w:color w:val="FFFFFF"/>
                <w:sz w:val="20"/>
                <w:szCs w:val="20"/>
              </w:rPr>
              <w:t>Broj</w:t>
            </w:r>
          </w:p>
        </w:tc>
      </w:tr>
      <w:tr w:rsidR="00B825FE" w:rsidRPr="009F4F89" w14:paraId="27626983" w14:textId="77777777" w:rsidTr="00B825FE">
        <w:trPr>
          <w:trHeight w:val="340"/>
          <w:jc w:val="center"/>
        </w:trPr>
        <w:tc>
          <w:tcPr>
            <w:tcW w:w="4237" w:type="pct"/>
            <w:shd w:val="clear" w:color="auto" w:fill="D5DCE4" w:themeFill="text2" w:themeFillTint="33"/>
            <w:vAlign w:val="center"/>
          </w:tcPr>
          <w:p w14:paraId="25D7A445" w14:textId="77777777" w:rsidR="00B825FE" w:rsidRPr="009F4F89" w:rsidRDefault="00B825FE" w:rsidP="00B825FE">
            <w:pPr>
              <w:spacing w:after="0" w:line="276" w:lineRule="auto"/>
              <w:rPr>
                <w:rFonts w:eastAsia="Arial Unicode MS" w:cstheme="minorHAnsi"/>
                <w:b/>
                <w:bCs/>
                <w:sz w:val="20"/>
                <w:szCs w:val="20"/>
              </w:rPr>
            </w:pPr>
            <w:r w:rsidRPr="009F4F89">
              <w:rPr>
                <w:rFonts w:eastAsia="Arial Unicode MS" w:cstheme="minorHAnsi"/>
                <w:b/>
                <w:bCs/>
                <w:sz w:val="20"/>
                <w:szCs w:val="20"/>
              </w:rPr>
              <w:t>Obiteljsko poljoprivredno  gospodarstvo (OPG)</w:t>
            </w:r>
          </w:p>
        </w:tc>
        <w:tc>
          <w:tcPr>
            <w:tcW w:w="763" w:type="pct"/>
            <w:shd w:val="clear" w:color="auto" w:fill="FFFFFF"/>
            <w:vAlign w:val="center"/>
          </w:tcPr>
          <w:p w14:paraId="5CC5B29F" w14:textId="28B0D9D3" w:rsidR="00B825FE" w:rsidRPr="009F4F89" w:rsidRDefault="00BC3954" w:rsidP="00B825FE">
            <w:pPr>
              <w:spacing w:after="0" w:line="276" w:lineRule="auto"/>
              <w:jc w:val="center"/>
              <w:rPr>
                <w:rFonts w:eastAsia="Arial Unicode MS" w:cstheme="minorHAnsi"/>
                <w:sz w:val="20"/>
                <w:szCs w:val="20"/>
              </w:rPr>
            </w:pPr>
            <w:r w:rsidRPr="009F4F89">
              <w:rPr>
                <w:rFonts w:eastAsia="Arial Unicode MS" w:cstheme="minorHAnsi"/>
                <w:sz w:val="20"/>
                <w:szCs w:val="20"/>
              </w:rPr>
              <w:t>736</w:t>
            </w:r>
          </w:p>
        </w:tc>
      </w:tr>
      <w:tr w:rsidR="00B825FE" w:rsidRPr="009F4F89" w14:paraId="6FB62211" w14:textId="77777777" w:rsidTr="00B825FE">
        <w:trPr>
          <w:trHeight w:val="340"/>
          <w:jc w:val="center"/>
        </w:trPr>
        <w:tc>
          <w:tcPr>
            <w:tcW w:w="4237" w:type="pct"/>
            <w:shd w:val="clear" w:color="auto" w:fill="D5DCE4" w:themeFill="text2" w:themeFillTint="33"/>
            <w:vAlign w:val="center"/>
          </w:tcPr>
          <w:p w14:paraId="057681B6" w14:textId="77777777" w:rsidR="00B825FE" w:rsidRPr="009F4F89" w:rsidRDefault="00B825FE" w:rsidP="00B825FE">
            <w:pPr>
              <w:spacing w:after="0" w:line="276" w:lineRule="auto"/>
              <w:rPr>
                <w:rFonts w:eastAsia="Arial Unicode MS" w:cstheme="minorHAnsi"/>
                <w:b/>
                <w:bCs/>
                <w:sz w:val="20"/>
                <w:szCs w:val="20"/>
              </w:rPr>
            </w:pPr>
            <w:r w:rsidRPr="009F4F89">
              <w:rPr>
                <w:rFonts w:eastAsia="Arial Unicode MS" w:cstheme="minorHAnsi"/>
                <w:b/>
                <w:bCs/>
                <w:sz w:val="20"/>
                <w:szCs w:val="20"/>
              </w:rPr>
              <w:t>Obrt</w:t>
            </w:r>
          </w:p>
        </w:tc>
        <w:tc>
          <w:tcPr>
            <w:tcW w:w="763" w:type="pct"/>
            <w:shd w:val="clear" w:color="auto" w:fill="FFFFFF"/>
            <w:vAlign w:val="center"/>
          </w:tcPr>
          <w:p w14:paraId="2E5AE2A8" w14:textId="7A835658" w:rsidR="00B825FE" w:rsidRPr="009F4F89" w:rsidRDefault="00BC3954" w:rsidP="00B825FE">
            <w:pPr>
              <w:spacing w:after="0" w:line="276" w:lineRule="auto"/>
              <w:jc w:val="center"/>
              <w:rPr>
                <w:rFonts w:eastAsia="Arial Unicode MS" w:cstheme="minorHAnsi"/>
                <w:sz w:val="20"/>
                <w:szCs w:val="20"/>
              </w:rPr>
            </w:pPr>
            <w:r w:rsidRPr="009F4F89">
              <w:rPr>
                <w:rFonts w:eastAsia="Arial Unicode MS" w:cstheme="minorHAnsi"/>
                <w:sz w:val="20"/>
                <w:szCs w:val="20"/>
              </w:rPr>
              <w:t>8</w:t>
            </w:r>
          </w:p>
        </w:tc>
      </w:tr>
      <w:tr w:rsidR="00B825FE" w:rsidRPr="009F4F89" w14:paraId="0F01DAF2" w14:textId="77777777" w:rsidTr="00B825FE">
        <w:trPr>
          <w:trHeight w:val="340"/>
          <w:jc w:val="center"/>
        </w:trPr>
        <w:tc>
          <w:tcPr>
            <w:tcW w:w="4237" w:type="pct"/>
            <w:shd w:val="clear" w:color="auto" w:fill="D5DCE4" w:themeFill="text2" w:themeFillTint="33"/>
            <w:vAlign w:val="center"/>
          </w:tcPr>
          <w:p w14:paraId="3945DA9D" w14:textId="77777777" w:rsidR="00B825FE" w:rsidRPr="009F4F89" w:rsidRDefault="00B825FE" w:rsidP="00B825FE">
            <w:pPr>
              <w:spacing w:after="0" w:line="276" w:lineRule="auto"/>
              <w:rPr>
                <w:rFonts w:eastAsia="Arial Unicode MS" w:cstheme="minorHAnsi"/>
                <w:b/>
                <w:bCs/>
                <w:sz w:val="20"/>
                <w:szCs w:val="20"/>
              </w:rPr>
            </w:pPr>
            <w:proofErr w:type="spellStart"/>
            <w:r w:rsidRPr="009F4F89">
              <w:rPr>
                <w:rFonts w:eastAsia="Arial Unicode MS" w:cstheme="minorHAnsi"/>
                <w:b/>
                <w:bCs/>
                <w:sz w:val="20"/>
                <w:szCs w:val="20"/>
              </w:rPr>
              <w:t>Samoopskrbno</w:t>
            </w:r>
            <w:proofErr w:type="spellEnd"/>
            <w:r w:rsidRPr="009F4F89">
              <w:rPr>
                <w:rFonts w:eastAsia="Arial Unicode MS" w:cstheme="minorHAnsi"/>
                <w:b/>
                <w:bCs/>
                <w:sz w:val="20"/>
                <w:szCs w:val="20"/>
              </w:rPr>
              <w:t xml:space="preserve"> poljoprivredno gospodarstvo (SOPG)</w:t>
            </w:r>
          </w:p>
        </w:tc>
        <w:tc>
          <w:tcPr>
            <w:tcW w:w="763" w:type="pct"/>
            <w:shd w:val="clear" w:color="auto" w:fill="FFFFFF"/>
            <w:vAlign w:val="center"/>
          </w:tcPr>
          <w:p w14:paraId="47E09D5D" w14:textId="2722AD71" w:rsidR="00B825FE" w:rsidRPr="009F4F89" w:rsidRDefault="00BC3954" w:rsidP="00B825FE">
            <w:pPr>
              <w:spacing w:after="0" w:line="276" w:lineRule="auto"/>
              <w:jc w:val="center"/>
              <w:rPr>
                <w:rFonts w:eastAsia="Arial Unicode MS" w:cstheme="minorHAnsi"/>
                <w:sz w:val="20"/>
                <w:szCs w:val="20"/>
              </w:rPr>
            </w:pPr>
            <w:r w:rsidRPr="009F4F89">
              <w:rPr>
                <w:rFonts w:eastAsia="Arial Unicode MS" w:cstheme="minorHAnsi"/>
                <w:sz w:val="20"/>
                <w:szCs w:val="20"/>
              </w:rPr>
              <w:t>45</w:t>
            </w:r>
          </w:p>
        </w:tc>
      </w:tr>
      <w:tr w:rsidR="00B825FE" w:rsidRPr="009F4F89" w14:paraId="15BA1F3C" w14:textId="77777777" w:rsidTr="00B825FE">
        <w:trPr>
          <w:trHeight w:val="340"/>
          <w:jc w:val="center"/>
        </w:trPr>
        <w:tc>
          <w:tcPr>
            <w:tcW w:w="4237" w:type="pct"/>
            <w:shd w:val="clear" w:color="auto" w:fill="D5DCE4" w:themeFill="text2" w:themeFillTint="33"/>
            <w:vAlign w:val="center"/>
          </w:tcPr>
          <w:p w14:paraId="55392771" w14:textId="77777777" w:rsidR="00B825FE" w:rsidRPr="009F4F89" w:rsidRDefault="00B825FE" w:rsidP="00B825FE">
            <w:pPr>
              <w:spacing w:after="0" w:line="276" w:lineRule="auto"/>
              <w:rPr>
                <w:rFonts w:eastAsia="Arial Unicode MS" w:cstheme="minorHAnsi"/>
                <w:b/>
                <w:bCs/>
                <w:sz w:val="20"/>
                <w:szCs w:val="20"/>
              </w:rPr>
            </w:pPr>
            <w:r w:rsidRPr="009F4F89">
              <w:rPr>
                <w:rFonts w:eastAsia="Arial Unicode MS" w:cstheme="minorHAnsi"/>
                <w:b/>
                <w:bCs/>
                <w:sz w:val="20"/>
                <w:szCs w:val="20"/>
              </w:rPr>
              <w:t>Trgovačko društvo</w:t>
            </w:r>
          </w:p>
        </w:tc>
        <w:tc>
          <w:tcPr>
            <w:tcW w:w="763" w:type="pct"/>
            <w:shd w:val="clear" w:color="auto" w:fill="FFFFFF"/>
            <w:vAlign w:val="center"/>
          </w:tcPr>
          <w:p w14:paraId="0CAAF65E" w14:textId="786490E1" w:rsidR="00B825FE" w:rsidRPr="009F4F89" w:rsidRDefault="00BC3954" w:rsidP="00B825FE">
            <w:pPr>
              <w:spacing w:after="0" w:line="276" w:lineRule="auto"/>
              <w:jc w:val="center"/>
              <w:rPr>
                <w:rFonts w:eastAsia="Arial Unicode MS" w:cstheme="minorHAnsi"/>
                <w:sz w:val="20"/>
                <w:szCs w:val="20"/>
              </w:rPr>
            </w:pPr>
            <w:r w:rsidRPr="009F4F89">
              <w:rPr>
                <w:rFonts w:eastAsia="Arial Unicode MS" w:cstheme="minorHAnsi"/>
                <w:sz w:val="20"/>
                <w:szCs w:val="20"/>
              </w:rPr>
              <w:t>1</w:t>
            </w:r>
            <w:r w:rsidR="00B825FE" w:rsidRPr="009F4F89">
              <w:rPr>
                <w:rFonts w:eastAsia="Arial Unicode MS" w:cstheme="minorHAnsi"/>
                <w:sz w:val="20"/>
                <w:szCs w:val="20"/>
              </w:rPr>
              <w:t>5</w:t>
            </w:r>
          </w:p>
        </w:tc>
      </w:tr>
      <w:tr w:rsidR="00B825FE" w:rsidRPr="009F4F89" w14:paraId="6941EB03" w14:textId="77777777" w:rsidTr="00B825FE">
        <w:trPr>
          <w:trHeight w:val="340"/>
          <w:jc w:val="center"/>
        </w:trPr>
        <w:tc>
          <w:tcPr>
            <w:tcW w:w="4237" w:type="pct"/>
            <w:shd w:val="clear" w:color="auto" w:fill="D5DCE4" w:themeFill="text2" w:themeFillTint="33"/>
            <w:vAlign w:val="center"/>
          </w:tcPr>
          <w:p w14:paraId="204D0549" w14:textId="77777777" w:rsidR="00B825FE" w:rsidRPr="009F4F89" w:rsidRDefault="00B825FE" w:rsidP="00B825FE">
            <w:pPr>
              <w:spacing w:after="0" w:line="276" w:lineRule="auto"/>
              <w:rPr>
                <w:rFonts w:eastAsia="Arial Unicode MS" w:cstheme="minorHAnsi"/>
                <w:b/>
                <w:bCs/>
                <w:sz w:val="20"/>
                <w:szCs w:val="20"/>
              </w:rPr>
            </w:pPr>
            <w:r w:rsidRPr="009F4F89">
              <w:rPr>
                <w:rFonts w:eastAsia="Arial Unicode MS" w:cstheme="minorHAnsi"/>
                <w:b/>
                <w:bCs/>
                <w:sz w:val="20"/>
                <w:szCs w:val="20"/>
              </w:rPr>
              <w:t>Zadruga</w:t>
            </w:r>
          </w:p>
        </w:tc>
        <w:tc>
          <w:tcPr>
            <w:tcW w:w="763" w:type="pct"/>
            <w:shd w:val="clear" w:color="auto" w:fill="FFFFFF"/>
            <w:vAlign w:val="center"/>
          </w:tcPr>
          <w:p w14:paraId="45D075BF" w14:textId="1D0917C9" w:rsidR="00B825FE" w:rsidRPr="009F4F89" w:rsidRDefault="00BC3954" w:rsidP="00B825FE">
            <w:pPr>
              <w:spacing w:after="0" w:line="276" w:lineRule="auto"/>
              <w:jc w:val="center"/>
              <w:rPr>
                <w:rFonts w:eastAsia="Arial Unicode MS" w:cstheme="minorHAnsi"/>
                <w:sz w:val="20"/>
                <w:szCs w:val="20"/>
              </w:rPr>
            </w:pPr>
            <w:r w:rsidRPr="009F4F89">
              <w:rPr>
                <w:rFonts w:eastAsia="Arial Unicode MS" w:cstheme="minorHAnsi"/>
                <w:sz w:val="20"/>
                <w:szCs w:val="20"/>
              </w:rPr>
              <w:t>2</w:t>
            </w:r>
          </w:p>
        </w:tc>
      </w:tr>
      <w:tr w:rsidR="00BC3954" w:rsidRPr="009F4F89" w14:paraId="3D1FDB1A" w14:textId="77777777" w:rsidTr="00B825FE">
        <w:trPr>
          <w:trHeight w:val="340"/>
          <w:jc w:val="center"/>
        </w:trPr>
        <w:tc>
          <w:tcPr>
            <w:tcW w:w="4237" w:type="pct"/>
            <w:shd w:val="clear" w:color="auto" w:fill="D5DCE4" w:themeFill="text2" w:themeFillTint="33"/>
            <w:vAlign w:val="center"/>
          </w:tcPr>
          <w:p w14:paraId="795FCCB9" w14:textId="0A2555C8" w:rsidR="00BC3954" w:rsidRPr="009F4F89" w:rsidRDefault="00BC3954" w:rsidP="00B825FE">
            <w:pPr>
              <w:spacing w:after="0" w:line="276" w:lineRule="auto"/>
              <w:rPr>
                <w:rFonts w:eastAsia="Arial Unicode MS" w:cstheme="minorHAnsi"/>
                <w:b/>
                <w:bCs/>
                <w:sz w:val="20"/>
                <w:szCs w:val="20"/>
              </w:rPr>
            </w:pPr>
            <w:r w:rsidRPr="009F4F89">
              <w:rPr>
                <w:rFonts w:eastAsia="Arial Unicode MS" w:cstheme="minorHAnsi"/>
                <w:b/>
                <w:bCs/>
                <w:sz w:val="20"/>
                <w:szCs w:val="20"/>
              </w:rPr>
              <w:t>Druge pravne osobe</w:t>
            </w:r>
          </w:p>
        </w:tc>
        <w:tc>
          <w:tcPr>
            <w:tcW w:w="763" w:type="pct"/>
            <w:shd w:val="clear" w:color="auto" w:fill="FFFFFF"/>
            <w:vAlign w:val="center"/>
          </w:tcPr>
          <w:p w14:paraId="6B3DCE4A" w14:textId="55588B42" w:rsidR="00BC3954" w:rsidRPr="009F4F89" w:rsidRDefault="00BC3954" w:rsidP="00B825FE">
            <w:pPr>
              <w:spacing w:after="0" w:line="276" w:lineRule="auto"/>
              <w:jc w:val="center"/>
              <w:rPr>
                <w:rFonts w:eastAsia="Arial Unicode MS" w:cstheme="minorHAnsi"/>
                <w:sz w:val="20"/>
                <w:szCs w:val="20"/>
              </w:rPr>
            </w:pPr>
            <w:r w:rsidRPr="009F4F89">
              <w:rPr>
                <w:rFonts w:eastAsia="Arial Unicode MS" w:cstheme="minorHAnsi"/>
                <w:sz w:val="20"/>
                <w:szCs w:val="20"/>
              </w:rPr>
              <w:t>3</w:t>
            </w:r>
          </w:p>
        </w:tc>
      </w:tr>
      <w:tr w:rsidR="00B825FE" w:rsidRPr="009F4F89" w14:paraId="483ED592" w14:textId="77777777" w:rsidTr="00B825FE">
        <w:trPr>
          <w:trHeight w:val="340"/>
          <w:jc w:val="center"/>
        </w:trPr>
        <w:tc>
          <w:tcPr>
            <w:tcW w:w="4237" w:type="pct"/>
            <w:shd w:val="clear" w:color="auto" w:fill="808080" w:themeFill="background1" w:themeFillShade="80"/>
            <w:vAlign w:val="center"/>
          </w:tcPr>
          <w:p w14:paraId="20E1CEFF" w14:textId="77777777" w:rsidR="00B825FE" w:rsidRPr="009F4F89" w:rsidRDefault="00B825FE" w:rsidP="00B825FE">
            <w:pPr>
              <w:spacing w:after="0" w:line="276" w:lineRule="auto"/>
              <w:rPr>
                <w:rFonts w:eastAsia="Arial Unicode MS" w:cstheme="minorHAnsi"/>
                <w:b/>
                <w:bCs/>
                <w:color w:val="FFFFFF"/>
                <w:sz w:val="20"/>
                <w:szCs w:val="20"/>
              </w:rPr>
            </w:pPr>
            <w:r w:rsidRPr="009F4F89">
              <w:rPr>
                <w:rFonts w:eastAsia="Arial Unicode MS" w:cstheme="minorHAnsi"/>
                <w:b/>
                <w:bCs/>
                <w:color w:val="FFFFFF"/>
                <w:sz w:val="20"/>
                <w:szCs w:val="20"/>
              </w:rPr>
              <w:t>UKUPNO</w:t>
            </w:r>
          </w:p>
        </w:tc>
        <w:tc>
          <w:tcPr>
            <w:tcW w:w="763" w:type="pct"/>
            <w:shd w:val="clear" w:color="auto" w:fill="808080" w:themeFill="background1" w:themeFillShade="80"/>
            <w:vAlign w:val="center"/>
          </w:tcPr>
          <w:p w14:paraId="11CEDE9D" w14:textId="03C6A6F9" w:rsidR="00B825FE" w:rsidRPr="009F4F89" w:rsidRDefault="00BC3954" w:rsidP="00B825FE">
            <w:pPr>
              <w:spacing w:after="0" w:line="276" w:lineRule="auto"/>
              <w:jc w:val="center"/>
              <w:rPr>
                <w:rFonts w:eastAsia="Arial Unicode MS" w:cstheme="minorHAnsi"/>
                <w:b/>
                <w:color w:val="FFFFFF"/>
                <w:sz w:val="20"/>
                <w:szCs w:val="20"/>
              </w:rPr>
            </w:pPr>
            <w:r w:rsidRPr="009F4F89">
              <w:rPr>
                <w:rFonts w:eastAsia="Arial Unicode MS" w:cstheme="minorHAnsi"/>
                <w:b/>
                <w:color w:val="FFFFFF"/>
                <w:sz w:val="20"/>
                <w:szCs w:val="20"/>
              </w:rPr>
              <w:t>809</w:t>
            </w:r>
          </w:p>
        </w:tc>
      </w:tr>
    </w:tbl>
    <w:p w14:paraId="2D942625" w14:textId="69A67664" w:rsidR="00B825FE" w:rsidRPr="009F4F89" w:rsidRDefault="00B825FE" w:rsidP="00B825FE">
      <w:pPr>
        <w:tabs>
          <w:tab w:val="left" w:pos="0"/>
          <w:tab w:val="left" w:pos="1100"/>
          <w:tab w:val="right" w:leader="dot" w:pos="9062"/>
        </w:tabs>
        <w:spacing w:after="0" w:line="276" w:lineRule="auto"/>
        <w:jc w:val="center"/>
        <w:rPr>
          <w:rFonts w:eastAsia="Times New Roman" w:cstheme="minorHAnsi"/>
          <w:bCs/>
          <w:i/>
          <w:noProof/>
          <w:sz w:val="20"/>
          <w:szCs w:val="20"/>
        </w:rPr>
      </w:pPr>
      <w:r w:rsidRPr="009F4F89">
        <w:rPr>
          <w:rFonts w:eastAsia="Times New Roman" w:cstheme="minorHAnsi"/>
          <w:bCs/>
          <w:i/>
          <w:noProof/>
          <w:sz w:val="20"/>
          <w:szCs w:val="20"/>
        </w:rPr>
        <w:t>Izvor: Agencija za plaćanja u poljoprivredi, ribarstvu i ruralnom razvoju</w:t>
      </w:r>
      <w:r w:rsidR="00BC3954" w:rsidRPr="009F4F89">
        <w:rPr>
          <w:rFonts w:eastAsia="Times New Roman" w:cstheme="minorHAnsi"/>
          <w:bCs/>
          <w:i/>
          <w:noProof/>
          <w:sz w:val="20"/>
          <w:szCs w:val="20"/>
        </w:rPr>
        <w:t>, Upisnik poljoprivrednika_broj PG-a 2020_31.12.2020.</w:t>
      </w:r>
    </w:p>
    <w:p w14:paraId="651E40A6" w14:textId="77777777" w:rsidR="00D50C29" w:rsidRPr="009F4F89" w:rsidRDefault="00D50C29" w:rsidP="00106BCA">
      <w:pPr>
        <w:spacing w:after="0" w:line="276" w:lineRule="auto"/>
        <w:jc w:val="both"/>
        <w:rPr>
          <w:rFonts w:cstheme="minorHAnsi"/>
          <w:color w:val="FF0000"/>
          <w:sz w:val="24"/>
          <w:szCs w:val="24"/>
        </w:rPr>
      </w:pPr>
    </w:p>
    <w:p w14:paraId="6D24BEFB" w14:textId="3476259B" w:rsidR="00D50C29" w:rsidRPr="009F4F89" w:rsidRDefault="00D50C29"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U nastavku je prikazano kretanje broja poljoprivrednih gospodarstava na područja Grada Čazme u razdoblju od 2016. do 2020. godine.</w:t>
      </w:r>
    </w:p>
    <w:p w14:paraId="35BF81D2" w14:textId="77777777" w:rsidR="00D50C29" w:rsidRPr="009F4F89" w:rsidRDefault="00D50C29" w:rsidP="00106BCA">
      <w:pPr>
        <w:spacing w:after="0" w:line="276" w:lineRule="auto"/>
        <w:jc w:val="both"/>
        <w:rPr>
          <w:rFonts w:cstheme="minorHAnsi"/>
          <w:color w:val="FF0000"/>
          <w:sz w:val="24"/>
          <w:szCs w:val="24"/>
        </w:rPr>
      </w:pPr>
    </w:p>
    <w:p w14:paraId="6690E449" w14:textId="5D95F180" w:rsidR="00D50C29" w:rsidRPr="009F4F89" w:rsidRDefault="00D50C29" w:rsidP="00D50C29">
      <w:pPr>
        <w:pStyle w:val="Opisslike"/>
        <w:keepNext/>
        <w:spacing w:after="0"/>
        <w:jc w:val="center"/>
        <w:rPr>
          <w:rFonts w:cstheme="minorHAnsi"/>
          <w:color w:val="000000" w:themeColor="text1"/>
          <w:sz w:val="22"/>
          <w:szCs w:val="22"/>
        </w:rPr>
      </w:pPr>
      <w:r w:rsidRPr="009F4F89">
        <w:rPr>
          <w:rFonts w:cstheme="minorHAnsi"/>
          <w:color w:val="000000" w:themeColor="text1"/>
          <w:sz w:val="22"/>
          <w:szCs w:val="22"/>
        </w:rPr>
        <w:t xml:space="preserve">Grafikon </w:t>
      </w:r>
      <w:r w:rsidRPr="009F4F89">
        <w:rPr>
          <w:rFonts w:cstheme="minorHAnsi"/>
          <w:color w:val="000000" w:themeColor="text1"/>
          <w:sz w:val="22"/>
          <w:szCs w:val="22"/>
        </w:rPr>
        <w:fldChar w:fldCharType="begin"/>
      </w:r>
      <w:r w:rsidRPr="009F4F89">
        <w:rPr>
          <w:rFonts w:cstheme="minorHAnsi"/>
          <w:color w:val="000000" w:themeColor="text1"/>
          <w:sz w:val="22"/>
          <w:szCs w:val="22"/>
        </w:rPr>
        <w:instrText xml:space="preserve"> SEQ Grafikon \* ARABIC </w:instrText>
      </w:r>
      <w:r w:rsidRPr="009F4F89">
        <w:rPr>
          <w:rFonts w:cstheme="minorHAnsi"/>
          <w:color w:val="000000" w:themeColor="text1"/>
          <w:sz w:val="22"/>
          <w:szCs w:val="22"/>
        </w:rPr>
        <w:fldChar w:fldCharType="separate"/>
      </w:r>
      <w:r w:rsidR="003C2107">
        <w:rPr>
          <w:rFonts w:cstheme="minorHAnsi"/>
          <w:noProof/>
          <w:color w:val="000000" w:themeColor="text1"/>
          <w:sz w:val="22"/>
          <w:szCs w:val="22"/>
        </w:rPr>
        <w:t>2</w:t>
      </w:r>
      <w:r w:rsidRPr="009F4F89">
        <w:rPr>
          <w:rFonts w:cstheme="minorHAnsi"/>
          <w:color w:val="000000" w:themeColor="text1"/>
          <w:sz w:val="22"/>
          <w:szCs w:val="22"/>
        </w:rPr>
        <w:fldChar w:fldCharType="end"/>
      </w:r>
      <w:r w:rsidRPr="009F4F89">
        <w:rPr>
          <w:rFonts w:cstheme="minorHAnsi"/>
          <w:color w:val="000000" w:themeColor="text1"/>
          <w:sz w:val="22"/>
          <w:szCs w:val="22"/>
        </w:rPr>
        <w:t>. Kretanje broja poljoprivrednih gospodarstava na područja Grada Čazme</w:t>
      </w:r>
    </w:p>
    <w:p w14:paraId="54A31F28" w14:textId="65870230" w:rsidR="00D50C29" w:rsidRPr="009F4F89" w:rsidRDefault="00D50C29" w:rsidP="00D50C29">
      <w:pPr>
        <w:spacing w:after="0" w:line="276" w:lineRule="auto"/>
        <w:jc w:val="center"/>
        <w:rPr>
          <w:rFonts w:cstheme="minorHAnsi"/>
          <w:color w:val="FF0000"/>
          <w:sz w:val="24"/>
          <w:szCs w:val="24"/>
        </w:rPr>
      </w:pPr>
      <w:r w:rsidRPr="009F4F89">
        <w:rPr>
          <w:rFonts w:cstheme="minorHAnsi"/>
          <w:b/>
          <w:noProof/>
          <w:sz w:val="24"/>
          <w:szCs w:val="24"/>
          <w:lang w:eastAsia="hr-HR"/>
        </w:rPr>
        <w:drawing>
          <wp:inline distT="0" distB="0" distL="0" distR="0" wp14:anchorId="076BD10B" wp14:editId="6E2C5C5A">
            <wp:extent cx="3899535" cy="2016760"/>
            <wp:effectExtent l="0" t="0" r="5715" b="2540"/>
            <wp:docPr id="23" name="Grafikon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2ECCB5F" w14:textId="77777777" w:rsidR="00D50C29" w:rsidRPr="009F4F89" w:rsidRDefault="00D50C29" w:rsidP="00D50C29">
      <w:pPr>
        <w:tabs>
          <w:tab w:val="left" w:pos="0"/>
          <w:tab w:val="left" w:pos="1100"/>
          <w:tab w:val="right" w:leader="dot" w:pos="9062"/>
        </w:tabs>
        <w:spacing w:after="0" w:line="276" w:lineRule="auto"/>
        <w:jc w:val="center"/>
        <w:rPr>
          <w:rFonts w:eastAsia="Times New Roman" w:cstheme="minorHAnsi"/>
          <w:bCs/>
          <w:i/>
          <w:noProof/>
          <w:sz w:val="20"/>
          <w:szCs w:val="20"/>
        </w:rPr>
      </w:pPr>
      <w:r w:rsidRPr="009F4F89">
        <w:rPr>
          <w:rFonts w:eastAsia="Times New Roman" w:cstheme="minorHAnsi"/>
          <w:bCs/>
          <w:i/>
          <w:noProof/>
          <w:sz w:val="20"/>
          <w:szCs w:val="20"/>
        </w:rPr>
        <w:t>Izvor: Agencija za plaćanja u poljoprivredi, ribarstvu i ruralnom razvoju, Upisnik poljoprivrednika_broj PG-a 2020_31.12.2020.</w:t>
      </w:r>
    </w:p>
    <w:p w14:paraId="10EF2F3B" w14:textId="77777777" w:rsidR="00D50C29" w:rsidRPr="009F4F89" w:rsidRDefault="00D50C29" w:rsidP="00106BCA">
      <w:pPr>
        <w:spacing w:after="0" w:line="276" w:lineRule="auto"/>
        <w:jc w:val="both"/>
        <w:rPr>
          <w:rFonts w:cstheme="minorHAnsi"/>
          <w:color w:val="FF0000"/>
          <w:sz w:val="24"/>
          <w:szCs w:val="24"/>
        </w:rPr>
      </w:pPr>
    </w:p>
    <w:p w14:paraId="29686CBC" w14:textId="77777777" w:rsidR="00BB689A" w:rsidRPr="009F4F89" w:rsidRDefault="00BB689A" w:rsidP="00106BCA">
      <w:pPr>
        <w:spacing w:after="0" w:line="276" w:lineRule="auto"/>
        <w:jc w:val="both"/>
        <w:rPr>
          <w:rFonts w:cstheme="minorHAnsi"/>
          <w:color w:val="FF0000"/>
          <w:sz w:val="24"/>
          <w:szCs w:val="24"/>
        </w:rPr>
      </w:pPr>
    </w:p>
    <w:p w14:paraId="5B10F52B" w14:textId="77777777" w:rsidR="00DA6195" w:rsidRPr="009F4F89" w:rsidRDefault="00DA6195" w:rsidP="00106BCA">
      <w:pPr>
        <w:spacing w:after="0" w:line="276" w:lineRule="auto"/>
        <w:jc w:val="both"/>
        <w:rPr>
          <w:rFonts w:cstheme="minorHAnsi"/>
          <w:color w:val="000000" w:themeColor="text1"/>
          <w:sz w:val="24"/>
          <w:szCs w:val="24"/>
        </w:rPr>
      </w:pPr>
    </w:p>
    <w:p w14:paraId="3A5BFBA7" w14:textId="489B2A99" w:rsidR="00DA6195" w:rsidRPr="009F4F89" w:rsidRDefault="00DA6195"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Gledajući dobnu strukturu prevladava udio poljoprivrednika stariji</w:t>
      </w:r>
      <w:r w:rsidR="008E04A7" w:rsidRPr="009F4F89">
        <w:rPr>
          <w:rFonts w:cstheme="minorHAnsi"/>
          <w:color w:val="000000" w:themeColor="text1"/>
          <w:sz w:val="24"/>
          <w:szCs w:val="24"/>
        </w:rPr>
        <w:t>h</w:t>
      </w:r>
      <w:r w:rsidRPr="009F4F89">
        <w:rPr>
          <w:rFonts w:cstheme="minorHAnsi"/>
          <w:color w:val="000000" w:themeColor="text1"/>
          <w:sz w:val="24"/>
          <w:szCs w:val="24"/>
        </w:rPr>
        <w:t xml:space="preserve"> od 60 godina, dok je 13% poljoprivrednika mlađi od 41 godinu. </w:t>
      </w:r>
    </w:p>
    <w:p w14:paraId="28E2EC84" w14:textId="66C07910" w:rsidR="00BB689A" w:rsidRPr="009F4F89" w:rsidRDefault="00BB689A" w:rsidP="00BB689A">
      <w:pPr>
        <w:pStyle w:val="Opisslike"/>
        <w:keepNext/>
        <w:spacing w:after="0"/>
        <w:jc w:val="center"/>
        <w:rPr>
          <w:rFonts w:cstheme="minorHAnsi"/>
          <w:color w:val="000000" w:themeColor="text1"/>
          <w:sz w:val="22"/>
          <w:szCs w:val="22"/>
        </w:rPr>
      </w:pPr>
      <w:r w:rsidRPr="009F4F89">
        <w:rPr>
          <w:rFonts w:cstheme="minorHAnsi"/>
          <w:color w:val="000000" w:themeColor="text1"/>
          <w:sz w:val="22"/>
          <w:szCs w:val="22"/>
        </w:rPr>
        <w:lastRenderedPageBreak/>
        <w:t xml:space="preserve">Grafikon </w:t>
      </w:r>
      <w:r w:rsidRPr="009F4F89">
        <w:rPr>
          <w:rFonts w:cstheme="minorHAnsi"/>
          <w:color w:val="000000" w:themeColor="text1"/>
          <w:sz w:val="22"/>
          <w:szCs w:val="22"/>
        </w:rPr>
        <w:fldChar w:fldCharType="begin"/>
      </w:r>
      <w:r w:rsidRPr="009F4F89">
        <w:rPr>
          <w:rFonts w:cstheme="minorHAnsi"/>
          <w:color w:val="000000" w:themeColor="text1"/>
          <w:sz w:val="22"/>
          <w:szCs w:val="22"/>
        </w:rPr>
        <w:instrText xml:space="preserve"> SEQ Grafikon \* ARABIC </w:instrText>
      </w:r>
      <w:r w:rsidRPr="009F4F89">
        <w:rPr>
          <w:rFonts w:cstheme="minorHAnsi"/>
          <w:color w:val="000000" w:themeColor="text1"/>
          <w:sz w:val="22"/>
          <w:szCs w:val="22"/>
        </w:rPr>
        <w:fldChar w:fldCharType="separate"/>
      </w:r>
      <w:r w:rsidR="003C2107">
        <w:rPr>
          <w:rFonts w:cstheme="minorHAnsi"/>
          <w:noProof/>
          <w:color w:val="000000" w:themeColor="text1"/>
          <w:sz w:val="22"/>
          <w:szCs w:val="22"/>
        </w:rPr>
        <w:t>3</w:t>
      </w:r>
      <w:r w:rsidRPr="009F4F89">
        <w:rPr>
          <w:rFonts w:cstheme="minorHAnsi"/>
          <w:color w:val="000000" w:themeColor="text1"/>
          <w:sz w:val="22"/>
          <w:szCs w:val="22"/>
        </w:rPr>
        <w:fldChar w:fldCharType="end"/>
      </w:r>
      <w:r w:rsidRPr="009F4F89">
        <w:rPr>
          <w:rFonts w:cstheme="minorHAnsi"/>
          <w:color w:val="000000" w:themeColor="text1"/>
          <w:sz w:val="22"/>
          <w:szCs w:val="22"/>
        </w:rPr>
        <w:t>. Dobna struktura poljoprivrednika</w:t>
      </w:r>
    </w:p>
    <w:p w14:paraId="3C31B599" w14:textId="77777777" w:rsidR="008C3296" w:rsidRPr="009F4F89" w:rsidRDefault="008C3296" w:rsidP="00BB689A">
      <w:pPr>
        <w:spacing w:after="0" w:line="276" w:lineRule="auto"/>
        <w:jc w:val="center"/>
        <w:rPr>
          <w:rFonts w:cstheme="minorHAnsi"/>
          <w:color w:val="FF0000"/>
          <w:sz w:val="24"/>
          <w:szCs w:val="24"/>
        </w:rPr>
      </w:pPr>
      <w:r w:rsidRPr="009F4F89">
        <w:rPr>
          <w:rFonts w:cstheme="minorHAnsi"/>
          <w:noProof/>
          <w:lang w:eastAsia="hr-HR"/>
        </w:rPr>
        <w:drawing>
          <wp:inline distT="0" distB="0" distL="0" distR="0" wp14:anchorId="65D91750" wp14:editId="3835C440">
            <wp:extent cx="4568825" cy="2740025"/>
            <wp:effectExtent l="0" t="0" r="3175" b="3175"/>
            <wp:docPr id="22" name="Grafikon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4E5A764" w14:textId="77777777" w:rsidR="00BB689A" w:rsidRPr="009F4F89" w:rsidRDefault="00BB689A" w:rsidP="00BB689A">
      <w:pPr>
        <w:tabs>
          <w:tab w:val="left" w:pos="0"/>
          <w:tab w:val="left" w:pos="1100"/>
          <w:tab w:val="right" w:leader="dot" w:pos="9062"/>
        </w:tabs>
        <w:spacing w:after="0" w:line="276" w:lineRule="auto"/>
        <w:jc w:val="center"/>
        <w:rPr>
          <w:rFonts w:eastAsia="Times New Roman" w:cstheme="minorHAnsi"/>
          <w:bCs/>
          <w:i/>
          <w:noProof/>
          <w:sz w:val="20"/>
          <w:szCs w:val="20"/>
        </w:rPr>
      </w:pPr>
      <w:r w:rsidRPr="009F4F89">
        <w:rPr>
          <w:rFonts w:eastAsia="Times New Roman" w:cstheme="minorHAnsi"/>
          <w:bCs/>
          <w:i/>
          <w:noProof/>
          <w:sz w:val="20"/>
          <w:szCs w:val="20"/>
        </w:rPr>
        <w:t>Izvor: Agencija za plaćanja u poljoprivredi, ribarstvu i ruralnom razvoju, Upisnik poljoprivrednika_broj PG-a 2020_31.12.2020.</w:t>
      </w:r>
    </w:p>
    <w:p w14:paraId="39E1B4B9" w14:textId="77777777" w:rsidR="008C3296" w:rsidRPr="009F4F89" w:rsidRDefault="008C3296" w:rsidP="00106BCA">
      <w:pPr>
        <w:spacing w:after="0" w:line="276" w:lineRule="auto"/>
        <w:jc w:val="both"/>
        <w:rPr>
          <w:rFonts w:cstheme="minorHAnsi"/>
          <w:color w:val="FF0000"/>
          <w:sz w:val="24"/>
          <w:szCs w:val="24"/>
        </w:rPr>
      </w:pPr>
    </w:p>
    <w:p w14:paraId="54E6CF3F" w14:textId="77777777" w:rsidR="00D50C29" w:rsidRPr="009F4F89" w:rsidRDefault="00D50C29" w:rsidP="00106BCA">
      <w:pPr>
        <w:spacing w:after="0" w:line="276" w:lineRule="auto"/>
        <w:jc w:val="both"/>
        <w:rPr>
          <w:rFonts w:cstheme="minorHAnsi"/>
          <w:color w:val="FF0000"/>
          <w:sz w:val="24"/>
          <w:szCs w:val="24"/>
        </w:rPr>
      </w:pPr>
    </w:p>
    <w:p w14:paraId="3B4C1A8C" w14:textId="2F1B66CB" w:rsidR="001C7E38" w:rsidRPr="009F4F89" w:rsidRDefault="009701A5" w:rsidP="00106BCA">
      <w:pPr>
        <w:spacing w:after="0" w:line="276" w:lineRule="auto"/>
        <w:jc w:val="both"/>
        <w:rPr>
          <w:rFonts w:cstheme="minorHAnsi"/>
          <w:b/>
          <w:color w:val="000000" w:themeColor="text1"/>
          <w:sz w:val="24"/>
          <w:szCs w:val="24"/>
        </w:rPr>
      </w:pPr>
      <w:r w:rsidRPr="009F4F89">
        <w:rPr>
          <w:rFonts w:cstheme="minorHAnsi"/>
          <w:b/>
          <w:color w:val="000000" w:themeColor="text1"/>
          <w:sz w:val="24"/>
          <w:szCs w:val="24"/>
        </w:rPr>
        <w:t>Tržište rada</w:t>
      </w:r>
    </w:p>
    <w:p w14:paraId="1CCE3D89" w14:textId="77777777" w:rsidR="009701A5" w:rsidRPr="009F4F89" w:rsidRDefault="009701A5" w:rsidP="00106BCA">
      <w:pPr>
        <w:spacing w:after="0" w:line="276" w:lineRule="auto"/>
        <w:jc w:val="both"/>
        <w:rPr>
          <w:rFonts w:cstheme="minorHAnsi"/>
          <w:color w:val="FF0000"/>
          <w:sz w:val="24"/>
          <w:szCs w:val="24"/>
        </w:rPr>
      </w:pPr>
    </w:p>
    <w:p w14:paraId="0C8E971E" w14:textId="348D1034" w:rsidR="001C7E38" w:rsidRPr="009F4F89" w:rsidRDefault="001C7E38"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U idućoj tablici prikazano je kretanje broja zaposlenih u pravnim osobama na području Grada Čazme u razdoblju od 2015. do 2020. godine.</w:t>
      </w:r>
      <w:r w:rsidR="00FC04C8" w:rsidRPr="009F4F89">
        <w:rPr>
          <w:rFonts w:eastAsia="Times New Roman" w:cstheme="minorHAnsi"/>
          <w:bCs/>
          <w:noProof/>
          <w:sz w:val="24"/>
        </w:rPr>
        <w:t xml:space="preserve"> </w:t>
      </w:r>
      <w:r w:rsidR="00FC04C8" w:rsidRPr="009F4F89">
        <w:rPr>
          <w:rFonts w:cstheme="minorHAnsi"/>
          <w:bCs/>
          <w:color w:val="000000" w:themeColor="text1"/>
          <w:sz w:val="24"/>
          <w:szCs w:val="24"/>
        </w:rPr>
        <w:t>Broj zaposlenih u pravnim osobama na području Grada Čazme 2020. godine u odnosu na 2019. godinu povećan je za 5,70%</w:t>
      </w:r>
      <w:r w:rsidR="00C951B1" w:rsidRPr="009F4F89">
        <w:rPr>
          <w:rFonts w:cstheme="minorHAnsi"/>
          <w:bCs/>
          <w:color w:val="000000" w:themeColor="text1"/>
          <w:sz w:val="24"/>
          <w:szCs w:val="24"/>
        </w:rPr>
        <w:t>, a u odnosu na 2015. godinu povećan je za 13,04%</w:t>
      </w:r>
      <w:r w:rsidR="00FC04C8" w:rsidRPr="009F4F89">
        <w:rPr>
          <w:rFonts w:cstheme="minorHAnsi"/>
          <w:bCs/>
          <w:color w:val="000000" w:themeColor="text1"/>
          <w:sz w:val="24"/>
          <w:szCs w:val="24"/>
        </w:rPr>
        <w:t>.</w:t>
      </w:r>
    </w:p>
    <w:p w14:paraId="5548237A" w14:textId="77777777" w:rsidR="001C7E38" w:rsidRPr="009F4F89" w:rsidRDefault="001C7E38" w:rsidP="00106BCA">
      <w:pPr>
        <w:spacing w:after="0" w:line="276" w:lineRule="auto"/>
        <w:jc w:val="both"/>
        <w:rPr>
          <w:rFonts w:cstheme="minorHAnsi"/>
          <w:color w:val="FF0000"/>
          <w:sz w:val="24"/>
          <w:szCs w:val="24"/>
        </w:rPr>
      </w:pPr>
    </w:p>
    <w:p w14:paraId="6F68333D" w14:textId="6C5D7BDB" w:rsidR="001C7E38" w:rsidRPr="009F4F89" w:rsidRDefault="001C7E38" w:rsidP="001C7E38">
      <w:pPr>
        <w:pStyle w:val="Opisslike"/>
        <w:keepNext/>
        <w:spacing w:after="0" w:line="276" w:lineRule="auto"/>
        <w:jc w:val="center"/>
        <w:rPr>
          <w:rFonts w:cstheme="minorHAnsi"/>
          <w:b/>
          <w:color w:val="000000" w:themeColor="text1"/>
          <w:sz w:val="22"/>
          <w:szCs w:val="22"/>
        </w:rPr>
      </w:pPr>
      <w:r w:rsidRPr="009F4F89">
        <w:rPr>
          <w:rFonts w:cstheme="minorHAnsi"/>
          <w:b/>
          <w:color w:val="000000" w:themeColor="text1"/>
          <w:sz w:val="22"/>
          <w:szCs w:val="22"/>
        </w:rPr>
        <w:t xml:space="preserve">Tablica </w:t>
      </w:r>
      <w:r w:rsidRPr="009F4F89">
        <w:rPr>
          <w:rFonts w:cstheme="minorHAnsi"/>
          <w:b/>
          <w:color w:val="000000" w:themeColor="text1"/>
          <w:sz w:val="22"/>
          <w:szCs w:val="22"/>
        </w:rPr>
        <w:fldChar w:fldCharType="begin"/>
      </w:r>
      <w:r w:rsidRPr="009F4F89">
        <w:rPr>
          <w:rFonts w:cstheme="minorHAnsi"/>
          <w:b/>
          <w:color w:val="000000" w:themeColor="text1"/>
          <w:sz w:val="22"/>
          <w:szCs w:val="22"/>
        </w:rPr>
        <w:instrText xml:space="preserve"> SEQ Tablica \* ARABIC </w:instrText>
      </w:r>
      <w:r w:rsidRPr="009F4F89">
        <w:rPr>
          <w:rFonts w:cstheme="minorHAnsi"/>
          <w:b/>
          <w:color w:val="000000" w:themeColor="text1"/>
          <w:sz w:val="22"/>
          <w:szCs w:val="22"/>
        </w:rPr>
        <w:fldChar w:fldCharType="separate"/>
      </w:r>
      <w:r w:rsidR="003C2107">
        <w:rPr>
          <w:rFonts w:cstheme="minorHAnsi"/>
          <w:b/>
          <w:noProof/>
          <w:color w:val="000000" w:themeColor="text1"/>
          <w:sz w:val="22"/>
          <w:szCs w:val="22"/>
        </w:rPr>
        <w:t>4</w:t>
      </w:r>
      <w:r w:rsidRPr="009F4F89">
        <w:rPr>
          <w:rFonts w:cstheme="minorHAnsi"/>
          <w:b/>
          <w:color w:val="000000" w:themeColor="text1"/>
          <w:sz w:val="22"/>
          <w:szCs w:val="22"/>
        </w:rPr>
        <w:fldChar w:fldCharType="end"/>
      </w:r>
      <w:r w:rsidRPr="009F4F89">
        <w:rPr>
          <w:rFonts w:cstheme="minorHAnsi"/>
          <w:b/>
          <w:color w:val="000000" w:themeColor="text1"/>
          <w:sz w:val="22"/>
          <w:szCs w:val="22"/>
        </w:rPr>
        <w:t>.</w:t>
      </w:r>
      <w:r w:rsidRPr="009F4F89">
        <w:rPr>
          <w:rFonts w:cstheme="minorHAnsi"/>
        </w:rPr>
        <w:t xml:space="preserve"> </w:t>
      </w:r>
      <w:r w:rsidRPr="009F4F89">
        <w:rPr>
          <w:rFonts w:cstheme="minorHAnsi"/>
          <w:b/>
          <w:color w:val="000000" w:themeColor="text1"/>
          <w:sz w:val="22"/>
          <w:szCs w:val="22"/>
        </w:rPr>
        <w:t>Broj zaposlenih u pravnim osobama na području Grada Čazme</w:t>
      </w:r>
    </w:p>
    <w:tbl>
      <w:tblPr>
        <w:tblStyle w:val="Reetkatablice2"/>
        <w:tblW w:w="0" w:type="auto"/>
        <w:jc w:val="center"/>
        <w:tblLook w:val="04A0" w:firstRow="1" w:lastRow="0" w:firstColumn="1" w:lastColumn="0" w:noHBand="0" w:noVBand="1"/>
      </w:tblPr>
      <w:tblGrid>
        <w:gridCol w:w="1604"/>
        <w:gridCol w:w="1143"/>
        <w:gridCol w:w="1227"/>
        <w:gridCol w:w="1228"/>
        <w:gridCol w:w="1331"/>
        <w:gridCol w:w="1331"/>
        <w:gridCol w:w="1198"/>
      </w:tblGrid>
      <w:tr w:rsidR="001C7E38" w:rsidRPr="009F4F89" w14:paraId="3CF6B40F" w14:textId="77777777" w:rsidTr="001C7E38">
        <w:trPr>
          <w:jc w:val="center"/>
        </w:trPr>
        <w:tc>
          <w:tcPr>
            <w:tcW w:w="9062" w:type="dxa"/>
            <w:gridSpan w:val="7"/>
            <w:shd w:val="clear" w:color="auto" w:fill="808080" w:themeFill="background1" w:themeFillShade="80"/>
            <w:vAlign w:val="center"/>
          </w:tcPr>
          <w:p w14:paraId="79228935" w14:textId="77777777" w:rsidR="001C7E38" w:rsidRPr="009F4F89" w:rsidRDefault="001C7E38" w:rsidP="001C7E38">
            <w:pPr>
              <w:keepNext/>
              <w:jc w:val="center"/>
              <w:rPr>
                <w:rFonts w:eastAsia="Gill Sans MT" w:cstheme="minorHAnsi"/>
                <w:b/>
                <w:bCs/>
                <w:i/>
                <w:color w:val="FFFFFF"/>
                <w:sz w:val="20"/>
                <w:szCs w:val="20"/>
                <w:u w:color="F2F2F2"/>
              </w:rPr>
            </w:pPr>
            <w:r w:rsidRPr="009F4F89">
              <w:rPr>
                <w:rFonts w:eastAsia="Gill Sans MT" w:cstheme="minorHAnsi"/>
                <w:b/>
                <w:bCs/>
                <w:i/>
                <w:color w:val="FFFFFF"/>
                <w:sz w:val="20"/>
                <w:szCs w:val="20"/>
                <w:u w:color="F2F2F2"/>
              </w:rPr>
              <w:t>Zaposleni u pravnim osobama, stanje 31. ožujka</w:t>
            </w:r>
          </w:p>
        </w:tc>
      </w:tr>
      <w:tr w:rsidR="001C7E38" w:rsidRPr="009F4F89" w14:paraId="4EE706EB" w14:textId="77777777" w:rsidTr="00D50C29">
        <w:trPr>
          <w:trHeight w:val="390"/>
          <w:jc w:val="center"/>
        </w:trPr>
        <w:tc>
          <w:tcPr>
            <w:tcW w:w="1604" w:type="dxa"/>
            <w:vMerge w:val="restart"/>
            <w:shd w:val="clear" w:color="auto" w:fill="D5DCE4" w:themeFill="text2" w:themeFillTint="33"/>
            <w:vAlign w:val="center"/>
          </w:tcPr>
          <w:p w14:paraId="5F667C63" w14:textId="3097C3AA" w:rsidR="001C7E38" w:rsidRPr="009F4F89" w:rsidRDefault="001C7E38" w:rsidP="001C7E38">
            <w:pPr>
              <w:keepNext/>
              <w:jc w:val="center"/>
              <w:rPr>
                <w:rFonts w:eastAsia="Gill Sans MT" w:cstheme="minorHAnsi"/>
                <w:b/>
                <w:bCs/>
                <w:color w:val="000000"/>
                <w:sz w:val="20"/>
                <w:szCs w:val="20"/>
                <w:u w:color="F2F2F2"/>
              </w:rPr>
            </w:pPr>
            <w:r w:rsidRPr="009F4F89">
              <w:rPr>
                <w:rFonts w:eastAsia="Gill Sans MT" w:cstheme="minorHAnsi"/>
                <w:b/>
                <w:bCs/>
                <w:color w:val="000000"/>
                <w:sz w:val="20"/>
                <w:szCs w:val="20"/>
                <w:u w:color="F2F2F2"/>
              </w:rPr>
              <w:t>Grad Čazma</w:t>
            </w:r>
          </w:p>
        </w:tc>
        <w:tc>
          <w:tcPr>
            <w:tcW w:w="1143" w:type="dxa"/>
            <w:shd w:val="clear" w:color="auto" w:fill="D5DCE4" w:themeFill="text2" w:themeFillTint="33"/>
            <w:vAlign w:val="center"/>
          </w:tcPr>
          <w:p w14:paraId="79BED31A" w14:textId="77777777" w:rsidR="001C7E38" w:rsidRPr="009F4F89" w:rsidRDefault="001C7E38" w:rsidP="00D50C29">
            <w:pPr>
              <w:keepNext/>
              <w:jc w:val="center"/>
              <w:rPr>
                <w:rFonts w:eastAsia="Gill Sans MT" w:cstheme="minorHAnsi"/>
                <w:b/>
                <w:bCs/>
                <w:i/>
                <w:color w:val="000000"/>
                <w:sz w:val="20"/>
                <w:szCs w:val="20"/>
                <w:u w:color="F2F2F2"/>
              </w:rPr>
            </w:pPr>
            <w:r w:rsidRPr="009F4F89">
              <w:rPr>
                <w:rFonts w:eastAsia="Gill Sans MT" w:cstheme="minorHAnsi"/>
                <w:b/>
                <w:bCs/>
                <w:i/>
                <w:color w:val="000000"/>
                <w:sz w:val="20"/>
                <w:szCs w:val="20"/>
                <w:u w:color="F2F2F2"/>
              </w:rPr>
              <w:t>2015.</w:t>
            </w:r>
          </w:p>
        </w:tc>
        <w:tc>
          <w:tcPr>
            <w:tcW w:w="1227" w:type="dxa"/>
            <w:shd w:val="clear" w:color="auto" w:fill="D5DCE4" w:themeFill="text2" w:themeFillTint="33"/>
            <w:vAlign w:val="center"/>
          </w:tcPr>
          <w:p w14:paraId="28B5974A" w14:textId="77777777" w:rsidR="001C7E38" w:rsidRPr="009F4F89" w:rsidRDefault="001C7E38" w:rsidP="00D50C29">
            <w:pPr>
              <w:keepNext/>
              <w:jc w:val="center"/>
              <w:rPr>
                <w:rFonts w:eastAsia="Gill Sans MT" w:cstheme="minorHAnsi"/>
                <w:b/>
                <w:bCs/>
                <w:i/>
                <w:color w:val="000000"/>
                <w:sz w:val="20"/>
                <w:szCs w:val="20"/>
                <w:u w:color="F2F2F2"/>
              </w:rPr>
            </w:pPr>
            <w:r w:rsidRPr="009F4F89">
              <w:rPr>
                <w:rFonts w:eastAsia="Gill Sans MT" w:cstheme="minorHAnsi"/>
                <w:b/>
                <w:bCs/>
                <w:i/>
                <w:color w:val="000000"/>
                <w:sz w:val="20"/>
                <w:szCs w:val="20"/>
                <w:u w:color="F2F2F2"/>
              </w:rPr>
              <w:t>2016.</w:t>
            </w:r>
          </w:p>
        </w:tc>
        <w:tc>
          <w:tcPr>
            <w:tcW w:w="1228" w:type="dxa"/>
            <w:shd w:val="clear" w:color="auto" w:fill="D5DCE4" w:themeFill="text2" w:themeFillTint="33"/>
            <w:vAlign w:val="center"/>
          </w:tcPr>
          <w:p w14:paraId="5979BBB0" w14:textId="77777777" w:rsidR="001C7E38" w:rsidRPr="009F4F89" w:rsidRDefault="001C7E38" w:rsidP="00D50C29">
            <w:pPr>
              <w:keepNext/>
              <w:jc w:val="center"/>
              <w:rPr>
                <w:rFonts w:eastAsia="Gill Sans MT" w:cstheme="minorHAnsi"/>
                <w:b/>
                <w:bCs/>
                <w:i/>
                <w:color w:val="000000"/>
                <w:sz w:val="20"/>
                <w:szCs w:val="20"/>
                <w:u w:color="F2F2F2"/>
              </w:rPr>
            </w:pPr>
            <w:r w:rsidRPr="009F4F89">
              <w:rPr>
                <w:rFonts w:eastAsia="Gill Sans MT" w:cstheme="minorHAnsi"/>
                <w:b/>
                <w:bCs/>
                <w:i/>
                <w:color w:val="000000"/>
                <w:sz w:val="20"/>
                <w:szCs w:val="20"/>
                <w:u w:color="F2F2F2"/>
              </w:rPr>
              <w:t>2017.</w:t>
            </w:r>
          </w:p>
        </w:tc>
        <w:tc>
          <w:tcPr>
            <w:tcW w:w="1331" w:type="dxa"/>
            <w:shd w:val="clear" w:color="auto" w:fill="D5DCE4" w:themeFill="text2" w:themeFillTint="33"/>
            <w:vAlign w:val="center"/>
          </w:tcPr>
          <w:p w14:paraId="2E22258E" w14:textId="77777777" w:rsidR="001C7E38" w:rsidRPr="009F4F89" w:rsidRDefault="001C7E38" w:rsidP="00D50C29">
            <w:pPr>
              <w:keepNext/>
              <w:jc w:val="center"/>
              <w:rPr>
                <w:rFonts w:eastAsia="Gill Sans MT" w:cstheme="minorHAnsi"/>
                <w:b/>
                <w:bCs/>
                <w:i/>
                <w:color w:val="000000"/>
                <w:sz w:val="20"/>
                <w:szCs w:val="20"/>
                <w:u w:color="F2F2F2"/>
              </w:rPr>
            </w:pPr>
            <w:r w:rsidRPr="009F4F89">
              <w:rPr>
                <w:rFonts w:eastAsia="Gill Sans MT" w:cstheme="minorHAnsi"/>
                <w:b/>
                <w:bCs/>
                <w:i/>
                <w:color w:val="000000"/>
                <w:sz w:val="20"/>
                <w:szCs w:val="20"/>
                <w:u w:color="F2F2F2"/>
              </w:rPr>
              <w:t>2018.</w:t>
            </w:r>
          </w:p>
        </w:tc>
        <w:tc>
          <w:tcPr>
            <w:tcW w:w="1331" w:type="dxa"/>
            <w:shd w:val="clear" w:color="auto" w:fill="D5DCE4" w:themeFill="text2" w:themeFillTint="33"/>
            <w:vAlign w:val="center"/>
          </w:tcPr>
          <w:p w14:paraId="6F079186" w14:textId="77777777" w:rsidR="001C7E38" w:rsidRPr="009F4F89" w:rsidRDefault="001C7E38" w:rsidP="00D50C29">
            <w:pPr>
              <w:keepNext/>
              <w:jc w:val="center"/>
              <w:rPr>
                <w:rFonts w:eastAsia="Gill Sans MT" w:cstheme="minorHAnsi"/>
                <w:b/>
                <w:bCs/>
                <w:i/>
                <w:color w:val="000000"/>
                <w:sz w:val="20"/>
                <w:szCs w:val="20"/>
                <w:u w:color="F2F2F2"/>
              </w:rPr>
            </w:pPr>
            <w:r w:rsidRPr="009F4F89">
              <w:rPr>
                <w:rFonts w:eastAsia="Gill Sans MT" w:cstheme="minorHAnsi"/>
                <w:b/>
                <w:bCs/>
                <w:i/>
                <w:color w:val="000000"/>
                <w:sz w:val="20"/>
                <w:szCs w:val="20"/>
                <w:u w:color="F2F2F2"/>
              </w:rPr>
              <w:t>2019.</w:t>
            </w:r>
          </w:p>
        </w:tc>
        <w:tc>
          <w:tcPr>
            <w:tcW w:w="1198" w:type="dxa"/>
            <w:shd w:val="clear" w:color="auto" w:fill="D5DCE4" w:themeFill="text2" w:themeFillTint="33"/>
            <w:vAlign w:val="center"/>
          </w:tcPr>
          <w:p w14:paraId="1066B2D3" w14:textId="77777777" w:rsidR="001C7E38" w:rsidRPr="009F4F89" w:rsidRDefault="001C7E38" w:rsidP="00D50C29">
            <w:pPr>
              <w:keepNext/>
              <w:jc w:val="center"/>
              <w:rPr>
                <w:rFonts w:eastAsia="Gill Sans MT" w:cstheme="minorHAnsi"/>
                <w:b/>
                <w:bCs/>
                <w:i/>
                <w:color w:val="000000"/>
                <w:sz w:val="20"/>
                <w:szCs w:val="20"/>
                <w:u w:color="F2F2F2"/>
              </w:rPr>
            </w:pPr>
            <w:r w:rsidRPr="009F4F89">
              <w:rPr>
                <w:rFonts w:eastAsia="Gill Sans MT" w:cstheme="minorHAnsi"/>
                <w:b/>
                <w:bCs/>
                <w:i/>
                <w:color w:val="000000"/>
                <w:sz w:val="20"/>
                <w:szCs w:val="20"/>
                <w:u w:color="F2F2F2"/>
              </w:rPr>
              <w:t>2020.</w:t>
            </w:r>
          </w:p>
        </w:tc>
      </w:tr>
      <w:tr w:rsidR="001C7E38" w:rsidRPr="009F4F89" w14:paraId="4CC58711" w14:textId="77777777" w:rsidTr="00D50C29">
        <w:trPr>
          <w:trHeight w:val="410"/>
          <w:jc w:val="center"/>
        </w:trPr>
        <w:tc>
          <w:tcPr>
            <w:tcW w:w="1604" w:type="dxa"/>
            <w:vMerge/>
            <w:shd w:val="clear" w:color="auto" w:fill="D5DCE4" w:themeFill="text2" w:themeFillTint="33"/>
            <w:vAlign w:val="center"/>
          </w:tcPr>
          <w:p w14:paraId="10013D0A" w14:textId="77777777" w:rsidR="001C7E38" w:rsidRPr="009F4F89" w:rsidRDefault="001C7E38" w:rsidP="001C7E38">
            <w:pPr>
              <w:tabs>
                <w:tab w:val="left" w:pos="0"/>
                <w:tab w:val="left" w:pos="1100"/>
                <w:tab w:val="right" w:leader="dot" w:pos="9062"/>
              </w:tabs>
              <w:jc w:val="center"/>
              <w:rPr>
                <w:rFonts w:cstheme="minorHAnsi"/>
                <w:bCs/>
                <w:noProof/>
                <w:sz w:val="20"/>
                <w:szCs w:val="20"/>
              </w:rPr>
            </w:pPr>
          </w:p>
        </w:tc>
        <w:tc>
          <w:tcPr>
            <w:tcW w:w="1143" w:type="dxa"/>
            <w:vAlign w:val="center"/>
          </w:tcPr>
          <w:p w14:paraId="1A8F700B" w14:textId="2C45CB22" w:rsidR="001C7E38" w:rsidRPr="009F4F89" w:rsidRDefault="001C7E38" w:rsidP="001C7E38">
            <w:pPr>
              <w:tabs>
                <w:tab w:val="left" w:pos="0"/>
                <w:tab w:val="left" w:pos="1100"/>
                <w:tab w:val="right" w:leader="dot" w:pos="9062"/>
              </w:tabs>
              <w:jc w:val="center"/>
              <w:rPr>
                <w:rFonts w:cstheme="minorHAnsi"/>
                <w:bCs/>
                <w:noProof/>
                <w:sz w:val="20"/>
                <w:szCs w:val="20"/>
              </w:rPr>
            </w:pPr>
            <w:r w:rsidRPr="009F4F89">
              <w:rPr>
                <w:rFonts w:cstheme="minorHAnsi"/>
                <w:bCs/>
                <w:noProof/>
                <w:sz w:val="20"/>
                <w:szCs w:val="20"/>
              </w:rPr>
              <w:t>1.411</w:t>
            </w:r>
          </w:p>
        </w:tc>
        <w:tc>
          <w:tcPr>
            <w:tcW w:w="1227" w:type="dxa"/>
            <w:vAlign w:val="center"/>
          </w:tcPr>
          <w:p w14:paraId="0BCA0D72" w14:textId="4DCA8422" w:rsidR="001C7E38" w:rsidRPr="009F4F89" w:rsidRDefault="001C7E38" w:rsidP="001C7E38">
            <w:pPr>
              <w:tabs>
                <w:tab w:val="left" w:pos="0"/>
                <w:tab w:val="left" w:pos="1100"/>
                <w:tab w:val="right" w:leader="dot" w:pos="9062"/>
              </w:tabs>
              <w:jc w:val="center"/>
              <w:rPr>
                <w:rFonts w:cstheme="minorHAnsi"/>
                <w:bCs/>
                <w:noProof/>
                <w:sz w:val="20"/>
                <w:szCs w:val="20"/>
              </w:rPr>
            </w:pPr>
            <w:r w:rsidRPr="009F4F89">
              <w:rPr>
                <w:rFonts w:cstheme="minorHAnsi"/>
                <w:bCs/>
                <w:noProof/>
                <w:sz w:val="20"/>
                <w:szCs w:val="20"/>
              </w:rPr>
              <w:t>1.480</w:t>
            </w:r>
          </w:p>
        </w:tc>
        <w:tc>
          <w:tcPr>
            <w:tcW w:w="1228" w:type="dxa"/>
            <w:vAlign w:val="center"/>
          </w:tcPr>
          <w:p w14:paraId="617291C6" w14:textId="27115E95" w:rsidR="001C7E38" w:rsidRPr="009F4F89" w:rsidRDefault="001C7E38" w:rsidP="001C7E38">
            <w:pPr>
              <w:tabs>
                <w:tab w:val="left" w:pos="0"/>
                <w:tab w:val="left" w:pos="1100"/>
                <w:tab w:val="right" w:leader="dot" w:pos="9062"/>
              </w:tabs>
              <w:jc w:val="center"/>
              <w:rPr>
                <w:rFonts w:cstheme="minorHAnsi"/>
                <w:bCs/>
                <w:noProof/>
                <w:sz w:val="20"/>
                <w:szCs w:val="20"/>
              </w:rPr>
            </w:pPr>
            <w:r w:rsidRPr="009F4F89">
              <w:rPr>
                <w:rFonts w:cstheme="minorHAnsi"/>
                <w:bCs/>
                <w:noProof/>
                <w:sz w:val="20"/>
                <w:szCs w:val="20"/>
              </w:rPr>
              <w:t>1.435</w:t>
            </w:r>
          </w:p>
        </w:tc>
        <w:tc>
          <w:tcPr>
            <w:tcW w:w="1331" w:type="dxa"/>
            <w:vAlign w:val="center"/>
          </w:tcPr>
          <w:p w14:paraId="034F3E16" w14:textId="26660FFB" w:rsidR="001C7E38" w:rsidRPr="009F4F89" w:rsidRDefault="001C7E38" w:rsidP="001C7E38">
            <w:pPr>
              <w:tabs>
                <w:tab w:val="left" w:pos="0"/>
                <w:tab w:val="left" w:pos="1100"/>
                <w:tab w:val="right" w:leader="dot" w:pos="9062"/>
              </w:tabs>
              <w:jc w:val="center"/>
              <w:rPr>
                <w:rFonts w:cstheme="minorHAnsi"/>
                <w:bCs/>
                <w:noProof/>
                <w:sz w:val="20"/>
                <w:szCs w:val="20"/>
              </w:rPr>
            </w:pPr>
            <w:r w:rsidRPr="009F4F89">
              <w:rPr>
                <w:rFonts w:cstheme="minorHAnsi"/>
                <w:bCs/>
                <w:noProof/>
                <w:sz w:val="20"/>
                <w:szCs w:val="20"/>
              </w:rPr>
              <w:t>1.488</w:t>
            </w:r>
          </w:p>
        </w:tc>
        <w:tc>
          <w:tcPr>
            <w:tcW w:w="1331" w:type="dxa"/>
            <w:vAlign w:val="center"/>
          </w:tcPr>
          <w:p w14:paraId="120D8DB7" w14:textId="3D37932E" w:rsidR="001C7E38" w:rsidRPr="009F4F89" w:rsidRDefault="001C7E38" w:rsidP="00D50C29">
            <w:pPr>
              <w:tabs>
                <w:tab w:val="left" w:pos="0"/>
                <w:tab w:val="left" w:pos="1100"/>
                <w:tab w:val="right" w:leader="dot" w:pos="9062"/>
              </w:tabs>
              <w:jc w:val="center"/>
              <w:rPr>
                <w:rFonts w:cstheme="minorHAnsi"/>
                <w:bCs/>
                <w:noProof/>
                <w:sz w:val="20"/>
                <w:szCs w:val="20"/>
              </w:rPr>
            </w:pPr>
            <w:r w:rsidRPr="009F4F89">
              <w:rPr>
                <w:rFonts w:cstheme="minorHAnsi"/>
                <w:bCs/>
                <w:noProof/>
                <w:sz w:val="20"/>
                <w:szCs w:val="20"/>
              </w:rPr>
              <w:t>1.509</w:t>
            </w:r>
          </w:p>
        </w:tc>
        <w:tc>
          <w:tcPr>
            <w:tcW w:w="1198" w:type="dxa"/>
            <w:vAlign w:val="center"/>
          </w:tcPr>
          <w:p w14:paraId="2D02500B" w14:textId="5DB3A294" w:rsidR="001C7E38" w:rsidRPr="009F4F89" w:rsidRDefault="001C7E38" w:rsidP="00D50C29">
            <w:pPr>
              <w:tabs>
                <w:tab w:val="left" w:pos="0"/>
                <w:tab w:val="left" w:pos="1100"/>
                <w:tab w:val="right" w:leader="dot" w:pos="9062"/>
              </w:tabs>
              <w:jc w:val="center"/>
              <w:rPr>
                <w:rFonts w:cstheme="minorHAnsi"/>
                <w:bCs/>
                <w:noProof/>
                <w:sz w:val="20"/>
                <w:szCs w:val="20"/>
              </w:rPr>
            </w:pPr>
            <w:r w:rsidRPr="009F4F89">
              <w:rPr>
                <w:rFonts w:cstheme="minorHAnsi"/>
                <w:bCs/>
                <w:noProof/>
                <w:sz w:val="20"/>
                <w:szCs w:val="20"/>
              </w:rPr>
              <w:t>1.595</w:t>
            </w:r>
          </w:p>
        </w:tc>
      </w:tr>
    </w:tbl>
    <w:p w14:paraId="1E3585B6" w14:textId="4D50141B" w:rsidR="001C7E38" w:rsidRPr="009F4F89" w:rsidRDefault="001C7E38" w:rsidP="00B524AE">
      <w:pPr>
        <w:autoSpaceDE w:val="0"/>
        <w:autoSpaceDN w:val="0"/>
        <w:adjustRightInd w:val="0"/>
        <w:jc w:val="center"/>
        <w:rPr>
          <w:rFonts w:cstheme="minorHAnsi"/>
          <w:i/>
          <w:color w:val="000000" w:themeColor="text1"/>
          <w:sz w:val="20"/>
          <w:szCs w:val="20"/>
        </w:rPr>
      </w:pPr>
      <w:r w:rsidRPr="009F4F89">
        <w:rPr>
          <w:rFonts w:cstheme="minorHAnsi"/>
          <w:i/>
          <w:color w:val="000000" w:themeColor="text1"/>
          <w:sz w:val="20"/>
          <w:szCs w:val="20"/>
        </w:rPr>
        <w:t>Izvor: www.dzs.hr; Gradovi u statistici</w:t>
      </w:r>
    </w:p>
    <w:p w14:paraId="142022FB" w14:textId="3ADA0911" w:rsidR="00B524AE" w:rsidRPr="009F4F89" w:rsidRDefault="00B524AE" w:rsidP="00B524AE">
      <w:pPr>
        <w:keepNext/>
        <w:shd w:val="clear" w:color="auto" w:fill="FFFFFF"/>
        <w:spacing w:after="0" w:line="276" w:lineRule="auto"/>
        <w:jc w:val="both"/>
        <w:rPr>
          <w:rFonts w:eastAsia="Gill Sans MT" w:cstheme="minorHAnsi"/>
          <w:bCs/>
          <w:color w:val="000000"/>
          <w:sz w:val="24"/>
          <w:szCs w:val="24"/>
          <w:u w:color="F2F2F2"/>
        </w:rPr>
      </w:pPr>
      <w:bookmarkStart w:id="13" w:name="_Toc74639659"/>
      <w:r w:rsidRPr="009F4F89">
        <w:rPr>
          <w:rFonts w:eastAsia="Gill Sans MT" w:cstheme="minorHAnsi"/>
          <w:bCs/>
          <w:color w:val="000000"/>
          <w:sz w:val="24"/>
          <w:szCs w:val="24"/>
          <w:u w:color="F2F2F2"/>
        </w:rPr>
        <w:t>Prema podacima Hrvatskog zavoda za zapošljavanje koji se odnose na registriranu nezaposlenost prikazani su podaci o broju nezaposlenih osoba u evidenciji, a koji se odnose na Grad Čazmu.</w:t>
      </w:r>
    </w:p>
    <w:p w14:paraId="5C33FDF0" w14:textId="77777777" w:rsidR="00B524AE" w:rsidRPr="009F4F89" w:rsidRDefault="00B524AE" w:rsidP="00B524AE">
      <w:pPr>
        <w:keepNext/>
        <w:shd w:val="clear" w:color="auto" w:fill="FFFFFF"/>
        <w:spacing w:after="0" w:line="240" w:lineRule="auto"/>
        <w:rPr>
          <w:rFonts w:eastAsia="Gill Sans MT" w:cstheme="minorHAnsi"/>
          <w:b/>
          <w:bCs/>
          <w:i/>
          <w:color w:val="000000"/>
          <w:u w:color="F2F2F2"/>
        </w:rPr>
      </w:pPr>
    </w:p>
    <w:p w14:paraId="648019AF" w14:textId="3F56CD5B" w:rsidR="00C951B1" w:rsidRPr="009F4F89" w:rsidRDefault="00C951B1" w:rsidP="00C951B1">
      <w:pPr>
        <w:keepNext/>
        <w:shd w:val="clear" w:color="auto" w:fill="FFFFFF"/>
        <w:spacing w:after="0" w:line="240" w:lineRule="auto"/>
        <w:jc w:val="center"/>
        <w:rPr>
          <w:rFonts w:eastAsia="Gill Sans MT" w:cstheme="minorHAnsi"/>
          <w:b/>
          <w:bCs/>
          <w:i/>
          <w:color w:val="000000"/>
          <w:u w:color="F2F2F2"/>
        </w:rPr>
      </w:pPr>
      <w:r w:rsidRPr="009F4F89">
        <w:rPr>
          <w:rFonts w:eastAsia="Gill Sans MT" w:cstheme="minorHAnsi"/>
          <w:b/>
          <w:bCs/>
          <w:i/>
          <w:color w:val="000000"/>
          <w:u w:color="F2F2F2"/>
        </w:rPr>
        <w:t xml:space="preserve">Tablica </w:t>
      </w:r>
      <w:r w:rsidRPr="009F4F89">
        <w:rPr>
          <w:rFonts w:eastAsia="Gill Sans MT" w:cstheme="minorHAnsi"/>
          <w:b/>
          <w:bCs/>
          <w:i/>
          <w:color w:val="000000"/>
          <w:u w:color="F2F2F2"/>
        </w:rPr>
        <w:fldChar w:fldCharType="begin"/>
      </w:r>
      <w:r w:rsidRPr="009F4F89">
        <w:rPr>
          <w:rFonts w:eastAsia="Gill Sans MT" w:cstheme="minorHAnsi"/>
          <w:b/>
          <w:bCs/>
          <w:i/>
          <w:color w:val="000000"/>
          <w:u w:color="F2F2F2"/>
        </w:rPr>
        <w:instrText xml:space="preserve"> SEQ Tablica \* ARABIC </w:instrText>
      </w:r>
      <w:r w:rsidRPr="009F4F89">
        <w:rPr>
          <w:rFonts w:eastAsia="Gill Sans MT" w:cstheme="minorHAnsi"/>
          <w:b/>
          <w:bCs/>
          <w:i/>
          <w:color w:val="000000"/>
          <w:u w:color="F2F2F2"/>
        </w:rPr>
        <w:fldChar w:fldCharType="separate"/>
      </w:r>
      <w:r w:rsidR="003C2107">
        <w:rPr>
          <w:rFonts w:eastAsia="Gill Sans MT" w:cstheme="minorHAnsi"/>
          <w:b/>
          <w:bCs/>
          <w:i/>
          <w:noProof/>
          <w:color w:val="000000"/>
          <w:u w:color="F2F2F2"/>
        </w:rPr>
        <w:t>5</w:t>
      </w:r>
      <w:r w:rsidRPr="009F4F89">
        <w:rPr>
          <w:rFonts w:eastAsia="Gill Sans MT" w:cstheme="minorHAnsi"/>
          <w:b/>
          <w:bCs/>
          <w:i/>
          <w:color w:val="000000"/>
          <w:u w:color="F2F2F2"/>
        </w:rPr>
        <w:fldChar w:fldCharType="end"/>
      </w:r>
      <w:r w:rsidRPr="009F4F89">
        <w:rPr>
          <w:rFonts w:eastAsia="Gill Sans MT" w:cstheme="minorHAnsi"/>
          <w:b/>
          <w:bCs/>
          <w:i/>
          <w:color w:val="000000"/>
          <w:u w:color="F2F2F2"/>
        </w:rPr>
        <w:t>. Registrirana nezaposlenost na području Grada Čazme u razdoblju od 2015. – 2020. godine</w:t>
      </w:r>
      <w:bookmarkEnd w:id="13"/>
    </w:p>
    <w:tbl>
      <w:tblPr>
        <w:tblStyle w:val="TableGrid21"/>
        <w:tblW w:w="8089" w:type="dxa"/>
        <w:jc w:val="center"/>
        <w:tblLook w:val="04A0" w:firstRow="1" w:lastRow="0" w:firstColumn="1" w:lastColumn="0" w:noHBand="0" w:noVBand="1"/>
      </w:tblPr>
      <w:tblGrid>
        <w:gridCol w:w="1285"/>
        <w:gridCol w:w="1134"/>
        <w:gridCol w:w="1134"/>
        <w:gridCol w:w="1134"/>
        <w:gridCol w:w="1134"/>
        <w:gridCol w:w="1134"/>
        <w:gridCol w:w="1134"/>
      </w:tblGrid>
      <w:tr w:rsidR="00C951B1" w:rsidRPr="009F4F89" w14:paraId="528842F6" w14:textId="77777777" w:rsidTr="00C951B1">
        <w:trPr>
          <w:trHeight w:val="306"/>
          <w:jc w:val="center"/>
        </w:trPr>
        <w:tc>
          <w:tcPr>
            <w:tcW w:w="1285" w:type="dxa"/>
            <w:shd w:val="clear" w:color="auto" w:fill="808080" w:themeFill="background1" w:themeFillShade="80"/>
            <w:vAlign w:val="center"/>
          </w:tcPr>
          <w:p w14:paraId="21664689" w14:textId="77777777"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Cs/>
                <w:noProof/>
                <w:sz w:val="20"/>
                <w:szCs w:val="20"/>
              </w:rPr>
            </w:pPr>
          </w:p>
        </w:tc>
        <w:tc>
          <w:tcPr>
            <w:tcW w:w="1134" w:type="dxa"/>
            <w:shd w:val="clear" w:color="auto" w:fill="808080" w:themeFill="background1" w:themeFillShade="80"/>
            <w:vAlign w:val="center"/>
          </w:tcPr>
          <w:p w14:paraId="309728E5" w14:textId="77777777"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9F4F89">
              <w:rPr>
                <w:rFonts w:asciiTheme="minorHAnsi" w:hAnsiTheme="minorHAnsi" w:cstheme="minorHAnsi"/>
                <w:b/>
                <w:bCs/>
                <w:noProof/>
                <w:color w:val="FFFFFF"/>
                <w:sz w:val="20"/>
                <w:szCs w:val="20"/>
              </w:rPr>
              <w:t>2015.</w:t>
            </w:r>
          </w:p>
        </w:tc>
        <w:tc>
          <w:tcPr>
            <w:tcW w:w="1134" w:type="dxa"/>
            <w:shd w:val="clear" w:color="auto" w:fill="808080" w:themeFill="background1" w:themeFillShade="80"/>
            <w:vAlign w:val="center"/>
          </w:tcPr>
          <w:p w14:paraId="3208968F" w14:textId="77777777"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9F4F89">
              <w:rPr>
                <w:rFonts w:asciiTheme="minorHAnsi" w:hAnsiTheme="minorHAnsi" w:cstheme="minorHAnsi"/>
                <w:b/>
                <w:bCs/>
                <w:noProof/>
                <w:color w:val="FFFFFF"/>
                <w:sz w:val="20"/>
                <w:szCs w:val="20"/>
              </w:rPr>
              <w:t>2016.</w:t>
            </w:r>
          </w:p>
        </w:tc>
        <w:tc>
          <w:tcPr>
            <w:tcW w:w="1134" w:type="dxa"/>
            <w:shd w:val="clear" w:color="auto" w:fill="808080" w:themeFill="background1" w:themeFillShade="80"/>
            <w:vAlign w:val="center"/>
          </w:tcPr>
          <w:p w14:paraId="0E84BCBA" w14:textId="77777777"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9F4F89">
              <w:rPr>
                <w:rFonts w:asciiTheme="minorHAnsi" w:hAnsiTheme="minorHAnsi" w:cstheme="minorHAnsi"/>
                <w:b/>
                <w:bCs/>
                <w:noProof/>
                <w:color w:val="FFFFFF"/>
                <w:sz w:val="20"/>
                <w:szCs w:val="20"/>
              </w:rPr>
              <w:t>2017.</w:t>
            </w:r>
          </w:p>
        </w:tc>
        <w:tc>
          <w:tcPr>
            <w:tcW w:w="1134" w:type="dxa"/>
            <w:shd w:val="clear" w:color="auto" w:fill="808080" w:themeFill="background1" w:themeFillShade="80"/>
            <w:vAlign w:val="center"/>
          </w:tcPr>
          <w:p w14:paraId="1548D7B5" w14:textId="77777777"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9F4F89">
              <w:rPr>
                <w:rFonts w:asciiTheme="minorHAnsi" w:hAnsiTheme="minorHAnsi" w:cstheme="minorHAnsi"/>
                <w:b/>
                <w:bCs/>
                <w:noProof/>
                <w:color w:val="FFFFFF"/>
                <w:sz w:val="20"/>
                <w:szCs w:val="20"/>
              </w:rPr>
              <w:t>2018.</w:t>
            </w:r>
          </w:p>
        </w:tc>
        <w:tc>
          <w:tcPr>
            <w:tcW w:w="1134" w:type="dxa"/>
            <w:shd w:val="clear" w:color="auto" w:fill="808080" w:themeFill="background1" w:themeFillShade="80"/>
            <w:vAlign w:val="center"/>
          </w:tcPr>
          <w:p w14:paraId="2687EDB5" w14:textId="77777777"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9F4F89">
              <w:rPr>
                <w:rFonts w:asciiTheme="minorHAnsi" w:hAnsiTheme="minorHAnsi" w:cstheme="minorHAnsi"/>
                <w:b/>
                <w:bCs/>
                <w:noProof/>
                <w:color w:val="FFFFFF"/>
                <w:sz w:val="20"/>
                <w:szCs w:val="20"/>
              </w:rPr>
              <w:t>2019.</w:t>
            </w:r>
          </w:p>
        </w:tc>
        <w:tc>
          <w:tcPr>
            <w:tcW w:w="1134" w:type="dxa"/>
            <w:shd w:val="clear" w:color="auto" w:fill="808080" w:themeFill="background1" w:themeFillShade="80"/>
            <w:vAlign w:val="center"/>
          </w:tcPr>
          <w:p w14:paraId="47B70003" w14:textId="77777777"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9F4F89">
              <w:rPr>
                <w:rFonts w:asciiTheme="minorHAnsi" w:hAnsiTheme="minorHAnsi" w:cstheme="minorHAnsi"/>
                <w:b/>
                <w:bCs/>
                <w:noProof/>
                <w:color w:val="FFFFFF"/>
                <w:sz w:val="20"/>
                <w:szCs w:val="20"/>
              </w:rPr>
              <w:t>2020.</w:t>
            </w:r>
          </w:p>
        </w:tc>
      </w:tr>
      <w:tr w:rsidR="00C951B1" w:rsidRPr="009F4F89" w14:paraId="66E74CC3" w14:textId="77777777" w:rsidTr="00C951B1">
        <w:trPr>
          <w:trHeight w:val="378"/>
          <w:jc w:val="center"/>
        </w:trPr>
        <w:tc>
          <w:tcPr>
            <w:tcW w:w="1285" w:type="dxa"/>
            <w:shd w:val="clear" w:color="auto" w:fill="D5DCE4" w:themeFill="text2" w:themeFillTint="33"/>
            <w:vAlign w:val="center"/>
          </w:tcPr>
          <w:p w14:paraId="351596EE" w14:textId="4A5C9B2C"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
                <w:bCs/>
                <w:noProof/>
                <w:color w:val="000000"/>
                <w:sz w:val="20"/>
                <w:szCs w:val="20"/>
              </w:rPr>
            </w:pPr>
            <w:r w:rsidRPr="009F4F89">
              <w:rPr>
                <w:rFonts w:asciiTheme="minorHAnsi" w:hAnsiTheme="minorHAnsi" w:cstheme="minorHAnsi"/>
                <w:b/>
                <w:bCs/>
                <w:noProof/>
                <w:color w:val="000000"/>
                <w:sz w:val="20"/>
                <w:szCs w:val="20"/>
              </w:rPr>
              <w:t>Grad Čazma</w:t>
            </w:r>
          </w:p>
        </w:tc>
        <w:tc>
          <w:tcPr>
            <w:tcW w:w="1134" w:type="dxa"/>
            <w:vAlign w:val="center"/>
          </w:tcPr>
          <w:p w14:paraId="61357405" w14:textId="712C3385"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Cs/>
                <w:noProof/>
                <w:color w:val="000000"/>
                <w:sz w:val="20"/>
                <w:szCs w:val="20"/>
              </w:rPr>
            </w:pPr>
            <w:r w:rsidRPr="009F4F89">
              <w:rPr>
                <w:rFonts w:asciiTheme="minorHAnsi" w:hAnsiTheme="minorHAnsi" w:cstheme="minorHAnsi"/>
                <w:bCs/>
                <w:noProof/>
                <w:color w:val="000000"/>
                <w:sz w:val="20"/>
                <w:szCs w:val="20"/>
              </w:rPr>
              <w:t>732</w:t>
            </w:r>
          </w:p>
        </w:tc>
        <w:tc>
          <w:tcPr>
            <w:tcW w:w="1134" w:type="dxa"/>
            <w:vAlign w:val="center"/>
          </w:tcPr>
          <w:p w14:paraId="5AB0C1B4" w14:textId="47C16F26" w:rsidR="00C951B1" w:rsidRPr="009F4F89" w:rsidRDefault="00C951B1" w:rsidP="00C951B1">
            <w:pPr>
              <w:tabs>
                <w:tab w:val="left" w:pos="0"/>
                <w:tab w:val="left" w:pos="1100"/>
                <w:tab w:val="right" w:leader="dot" w:pos="9062"/>
              </w:tabs>
              <w:autoSpaceDE w:val="0"/>
              <w:autoSpaceDN w:val="0"/>
              <w:adjustRightInd w:val="0"/>
              <w:rPr>
                <w:rFonts w:asciiTheme="minorHAnsi" w:hAnsiTheme="minorHAnsi" w:cstheme="minorHAnsi"/>
                <w:bCs/>
                <w:noProof/>
                <w:color w:val="000000"/>
                <w:sz w:val="20"/>
                <w:szCs w:val="20"/>
              </w:rPr>
            </w:pPr>
            <w:r w:rsidRPr="009F4F89">
              <w:rPr>
                <w:rFonts w:asciiTheme="minorHAnsi" w:hAnsiTheme="minorHAnsi" w:cstheme="minorHAnsi"/>
                <w:bCs/>
                <w:noProof/>
                <w:color w:val="000000"/>
                <w:sz w:val="20"/>
                <w:szCs w:val="20"/>
              </w:rPr>
              <w:t>581</w:t>
            </w:r>
          </w:p>
        </w:tc>
        <w:tc>
          <w:tcPr>
            <w:tcW w:w="1134" w:type="dxa"/>
            <w:vAlign w:val="center"/>
          </w:tcPr>
          <w:p w14:paraId="4A03F7B9" w14:textId="62D1EC21" w:rsidR="00C951B1" w:rsidRPr="009F4F89" w:rsidRDefault="00C951B1"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388</w:t>
            </w:r>
          </w:p>
        </w:tc>
        <w:tc>
          <w:tcPr>
            <w:tcW w:w="1134" w:type="dxa"/>
            <w:vAlign w:val="center"/>
          </w:tcPr>
          <w:p w14:paraId="15434C2D" w14:textId="2A5C9A56" w:rsidR="00C951B1" w:rsidRPr="009F4F89" w:rsidRDefault="00C951B1"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266</w:t>
            </w:r>
          </w:p>
        </w:tc>
        <w:tc>
          <w:tcPr>
            <w:tcW w:w="1134" w:type="dxa"/>
            <w:vAlign w:val="center"/>
          </w:tcPr>
          <w:p w14:paraId="51CE1743" w14:textId="3D99A1BF" w:rsidR="00C951B1" w:rsidRPr="009F4F89" w:rsidRDefault="00C951B1"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188</w:t>
            </w:r>
          </w:p>
        </w:tc>
        <w:tc>
          <w:tcPr>
            <w:tcW w:w="1134" w:type="dxa"/>
            <w:vAlign w:val="center"/>
          </w:tcPr>
          <w:p w14:paraId="6A5F5907" w14:textId="49DEE152" w:rsidR="00C951B1" w:rsidRPr="009F4F89" w:rsidRDefault="00C951B1"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9F4F89">
              <w:rPr>
                <w:rFonts w:asciiTheme="minorHAnsi" w:eastAsia="Times New Roman" w:hAnsiTheme="minorHAnsi" w:cstheme="minorHAnsi"/>
                <w:bCs/>
                <w:noProof/>
                <w:color w:val="000000"/>
                <w:sz w:val="20"/>
                <w:szCs w:val="20"/>
              </w:rPr>
              <w:t>209</w:t>
            </w:r>
          </w:p>
        </w:tc>
      </w:tr>
    </w:tbl>
    <w:p w14:paraId="5278D245" w14:textId="77777777" w:rsidR="00C951B1" w:rsidRPr="009F4F89" w:rsidRDefault="00C951B1" w:rsidP="00C951B1">
      <w:pPr>
        <w:tabs>
          <w:tab w:val="left" w:pos="0"/>
          <w:tab w:val="left" w:pos="1100"/>
          <w:tab w:val="right" w:leader="dot" w:pos="9062"/>
        </w:tabs>
        <w:autoSpaceDE w:val="0"/>
        <w:autoSpaceDN w:val="0"/>
        <w:adjustRightInd w:val="0"/>
        <w:spacing w:after="0" w:line="276" w:lineRule="auto"/>
        <w:jc w:val="center"/>
        <w:rPr>
          <w:rFonts w:eastAsia="Times New Roman" w:cstheme="minorHAnsi"/>
          <w:bCs/>
          <w:i/>
          <w:noProof/>
          <w:color w:val="000000"/>
          <w:sz w:val="20"/>
          <w:szCs w:val="20"/>
        </w:rPr>
      </w:pPr>
      <w:r w:rsidRPr="009F4F89">
        <w:rPr>
          <w:rFonts w:eastAsia="Times New Roman" w:cstheme="minorHAnsi"/>
          <w:bCs/>
          <w:i/>
          <w:noProof/>
          <w:color w:val="000000"/>
          <w:sz w:val="20"/>
          <w:szCs w:val="20"/>
        </w:rPr>
        <w:t>Izvor: Hrvatski zavod za zapošljavanje-Statistika on-line-Registrirana nezaposlenost</w:t>
      </w:r>
    </w:p>
    <w:p w14:paraId="0B2CC8D2" w14:textId="77777777" w:rsidR="00C951B1" w:rsidRPr="009F4F89" w:rsidRDefault="00C951B1" w:rsidP="00106BCA">
      <w:pPr>
        <w:spacing w:after="0" w:line="276" w:lineRule="auto"/>
        <w:jc w:val="both"/>
        <w:rPr>
          <w:rFonts w:cstheme="minorHAnsi"/>
          <w:color w:val="FF0000"/>
          <w:sz w:val="24"/>
          <w:szCs w:val="24"/>
        </w:rPr>
      </w:pPr>
    </w:p>
    <w:p w14:paraId="68BB1438" w14:textId="5C55DAE1" w:rsidR="00C951B1" w:rsidRPr="009F4F89" w:rsidRDefault="00C951B1" w:rsidP="00C951B1">
      <w:pPr>
        <w:keepNext/>
        <w:shd w:val="clear" w:color="auto" w:fill="FFFFFF"/>
        <w:spacing w:after="0" w:line="240" w:lineRule="auto"/>
        <w:jc w:val="center"/>
        <w:rPr>
          <w:rFonts w:eastAsia="Gill Sans MT" w:cstheme="minorHAnsi"/>
          <w:b/>
          <w:bCs/>
          <w:i/>
          <w:color w:val="052F61"/>
          <w:u w:color="F2F2F2"/>
        </w:rPr>
      </w:pPr>
      <w:bookmarkStart w:id="14" w:name="_Toc74639692"/>
      <w:r w:rsidRPr="009F4F89">
        <w:rPr>
          <w:rFonts w:eastAsia="Gill Sans MT" w:cstheme="minorHAnsi"/>
          <w:b/>
          <w:bCs/>
          <w:i/>
          <w:color w:val="000000"/>
          <w:u w:color="F2F2F2"/>
        </w:rPr>
        <w:lastRenderedPageBreak/>
        <w:t xml:space="preserve">Grafikon </w:t>
      </w:r>
      <w:r w:rsidR="00BB689A" w:rsidRPr="009F4F89">
        <w:rPr>
          <w:rFonts w:eastAsia="Gill Sans MT" w:cstheme="minorHAnsi"/>
          <w:b/>
          <w:bCs/>
          <w:i/>
          <w:color w:val="000000"/>
          <w:u w:color="F2F2F2"/>
        </w:rPr>
        <w:fldChar w:fldCharType="begin"/>
      </w:r>
      <w:r w:rsidR="00BB689A" w:rsidRPr="009F4F89">
        <w:rPr>
          <w:rFonts w:eastAsia="Gill Sans MT" w:cstheme="minorHAnsi"/>
          <w:b/>
          <w:bCs/>
          <w:i/>
          <w:color w:val="000000"/>
          <w:u w:color="F2F2F2"/>
        </w:rPr>
        <w:instrText xml:space="preserve"> SEQ Grafikon \* ARABIC </w:instrText>
      </w:r>
      <w:r w:rsidR="00BB689A" w:rsidRPr="009F4F89">
        <w:rPr>
          <w:rFonts w:eastAsia="Gill Sans MT" w:cstheme="minorHAnsi"/>
          <w:b/>
          <w:bCs/>
          <w:i/>
          <w:color w:val="000000"/>
          <w:u w:color="F2F2F2"/>
        </w:rPr>
        <w:fldChar w:fldCharType="separate"/>
      </w:r>
      <w:r w:rsidR="003C2107">
        <w:rPr>
          <w:rFonts w:eastAsia="Gill Sans MT" w:cstheme="minorHAnsi"/>
          <w:b/>
          <w:bCs/>
          <w:i/>
          <w:noProof/>
          <w:color w:val="000000"/>
          <w:u w:color="F2F2F2"/>
        </w:rPr>
        <w:t>4</w:t>
      </w:r>
      <w:r w:rsidR="00BB689A" w:rsidRPr="009F4F89">
        <w:rPr>
          <w:rFonts w:eastAsia="Gill Sans MT" w:cstheme="minorHAnsi"/>
          <w:b/>
          <w:bCs/>
          <w:i/>
          <w:color w:val="000000"/>
          <w:u w:color="F2F2F2"/>
        </w:rPr>
        <w:fldChar w:fldCharType="end"/>
      </w:r>
      <w:r w:rsidRPr="009F4F89">
        <w:rPr>
          <w:rFonts w:eastAsia="Gill Sans MT" w:cstheme="minorHAnsi"/>
          <w:b/>
          <w:bCs/>
          <w:i/>
          <w:color w:val="000000"/>
          <w:u w:color="F2F2F2"/>
        </w:rPr>
        <w:t>. Kretanje registrirane nezaposlenosti na području Grada Čazme u razdoblju od 2015. – 2020</w:t>
      </w:r>
      <w:r w:rsidRPr="009F4F89">
        <w:rPr>
          <w:rFonts w:eastAsia="Gill Sans MT" w:cstheme="minorHAnsi"/>
          <w:b/>
          <w:bCs/>
          <w:i/>
          <w:color w:val="052F61"/>
          <w:u w:color="F2F2F2"/>
        </w:rPr>
        <w:t>.</w:t>
      </w:r>
      <w:bookmarkEnd w:id="14"/>
    </w:p>
    <w:p w14:paraId="6C039FB4" w14:textId="77777777" w:rsidR="00C951B1" w:rsidRPr="009F4F89" w:rsidRDefault="00C951B1" w:rsidP="00C951B1">
      <w:pPr>
        <w:tabs>
          <w:tab w:val="left" w:pos="0"/>
          <w:tab w:val="left" w:pos="1100"/>
          <w:tab w:val="right" w:leader="dot" w:pos="9062"/>
        </w:tabs>
        <w:spacing w:after="0" w:line="276" w:lineRule="auto"/>
        <w:jc w:val="center"/>
        <w:rPr>
          <w:rFonts w:eastAsia="Calibri" w:cstheme="minorHAnsi"/>
          <w:bCs/>
          <w:i/>
          <w:noProof/>
          <w:color w:val="FF0000"/>
          <w:sz w:val="24"/>
          <w:highlight w:val="yellow"/>
          <w:u w:val="single"/>
        </w:rPr>
      </w:pPr>
      <w:r w:rsidRPr="009F4F89">
        <w:rPr>
          <w:rFonts w:eastAsia="Calibri" w:cstheme="minorHAnsi"/>
          <w:bCs/>
          <w:i/>
          <w:noProof/>
          <w:color w:val="FF0000"/>
          <w:sz w:val="24"/>
          <w:lang w:eastAsia="hr-HR"/>
        </w:rPr>
        <w:drawing>
          <wp:inline distT="0" distB="0" distL="0" distR="0" wp14:anchorId="00226FB4" wp14:editId="75C97316">
            <wp:extent cx="4991100" cy="2028825"/>
            <wp:effectExtent l="0" t="0" r="0" b="0"/>
            <wp:docPr id="67"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212A3CA" w14:textId="77777777" w:rsidR="00C951B1" w:rsidRPr="009F4F89" w:rsidRDefault="00C951B1" w:rsidP="00C951B1">
      <w:pPr>
        <w:tabs>
          <w:tab w:val="left" w:pos="0"/>
          <w:tab w:val="left" w:pos="1100"/>
          <w:tab w:val="right" w:leader="dot" w:pos="9062"/>
        </w:tabs>
        <w:autoSpaceDE w:val="0"/>
        <w:autoSpaceDN w:val="0"/>
        <w:adjustRightInd w:val="0"/>
        <w:spacing w:after="0" w:line="276" w:lineRule="auto"/>
        <w:jc w:val="center"/>
        <w:rPr>
          <w:rFonts w:eastAsia="Times New Roman" w:cstheme="minorHAnsi"/>
          <w:bCs/>
          <w:i/>
          <w:noProof/>
          <w:color w:val="000000"/>
          <w:sz w:val="20"/>
          <w:szCs w:val="20"/>
        </w:rPr>
      </w:pPr>
      <w:r w:rsidRPr="009F4F89">
        <w:rPr>
          <w:rFonts w:eastAsia="Times New Roman" w:cstheme="minorHAnsi"/>
          <w:bCs/>
          <w:i/>
          <w:noProof/>
          <w:color w:val="000000"/>
          <w:sz w:val="20"/>
          <w:szCs w:val="20"/>
        </w:rPr>
        <w:t>Izvor: Hrvatski zavod za zapošljavanje-Statistika on-line-Registrirana nezaposlenost</w:t>
      </w:r>
    </w:p>
    <w:p w14:paraId="5020D09E" w14:textId="77777777" w:rsidR="00C951B1" w:rsidRPr="009F4F89" w:rsidRDefault="00C951B1" w:rsidP="00106BCA">
      <w:pPr>
        <w:spacing w:after="0" w:line="276" w:lineRule="auto"/>
        <w:jc w:val="both"/>
        <w:rPr>
          <w:rFonts w:cstheme="minorHAnsi"/>
          <w:color w:val="FF0000"/>
          <w:sz w:val="24"/>
          <w:szCs w:val="24"/>
        </w:rPr>
      </w:pPr>
    </w:p>
    <w:p w14:paraId="7CAA82D7" w14:textId="77777777" w:rsidR="000816D7" w:rsidRPr="009F4F89" w:rsidRDefault="000816D7" w:rsidP="00106BCA">
      <w:pPr>
        <w:spacing w:after="0" w:line="276" w:lineRule="auto"/>
        <w:jc w:val="both"/>
        <w:rPr>
          <w:rFonts w:cstheme="minorHAnsi"/>
          <w:color w:val="FF0000"/>
          <w:sz w:val="24"/>
          <w:szCs w:val="24"/>
        </w:rPr>
      </w:pPr>
    </w:p>
    <w:p w14:paraId="3A4C253A" w14:textId="61CDFEF8" w:rsidR="00995BE4" w:rsidRPr="009F4F89" w:rsidRDefault="00995BE4" w:rsidP="00106BCA">
      <w:pPr>
        <w:spacing w:after="0" w:line="276" w:lineRule="auto"/>
        <w:jc w:val="both"/>
        <w:rPr>
          <w:rFonts w:cstheme="minorHAnsi"/>
          <w:b/>
          <w:color w:val="000000" w:themeColor="text1"/>
          <w:sz w:val="24"/>
          <w:szCs w:val="24"/>
        </w:rPr>
      </w:pPr>
      <w:r w:rsidRPr="009F4F89">
        <w:rPr>
          <w:rFonts w:cstheme="minorHAnsi"/>
          <w:b/>
          <w:color w:val="000000" w:themeColor="text1"/>
          <w:sz w:val="24"/>
          <w:szCs w:val="24"/>
        </w:rPr>
        <w:t>SWOT analiza</w:t>
      </w:r>
    </w:p>
    <w:p w14:paraId="406A5D0B" w14:textId="77777777" w:rsidR="00995BE4" w:rsidRPr="009F4F89" w:rsidRDefault="00995BE4" w:rsidP="00995BE4">
      <w:pPr>
        <w:tabs>
          <w:tab w:val="left" w:pos="0"/>
          <w:tab w:val="left" w:pos="1100"/>
          <w:tab w:val="right" w:leader="dot" w:pos="9062"/>
        </w:tabs>
        <w:spacing w:after="0" w:line="276" w:lineRule="auto"/>
        <w:jc w:val="both"/>
        <w:rPr>
          <w:rFonts w:cstheme="minorHAnsi"/>
          <w:color w:val="FF0000"/>
          <w:sz w:val="24"/>
          <w:szCs w:val="24"/>
        </w:rPr>
      </w:pPr>
    </w:p>
    <w:p w14:paraId="798D650B" w14:textId="5068F351" w:rsidR="00995BE4" w:rsidRPr="009F4F89" w:rsidRDefault="00995BE4" w:rsidP="00995BE4">
      <w:pPr>
        <w:tabs>
          <w:tab w:val="left" w:pos="0"/>
          <w:tab w:val="left" w:pos="1100"/>
          <w:tab w:val="right" w:leader="dot" w:pos="9062"/>
        </w:tabs>
        <w:spacing w:after="0" w:line="276" w:lineRule="auto"/>
        <w:jc w:val="both"/>
        <w:rPr>
          <w:rFonts w:eastAsia="Times New Roman" w:cstheme="minorHAnsi"/>
          <w:bCs/>
          <w:noProof/>
          <w:sz w:val="24"/>
        </w:rPr>
      </w:pPr>
      <w:r w:rsidRPr="009F4F89">
        <w:rPr>
          <w:rFonts w:eastAsia="Times New Roman" w:cstheme="minorHAnsi"/>
          <w:bCs/>
          <w:noProof/>
          <w:sz w:val="24"/>
        </w:rPr>
        <w:t>SWOT analiza je sredstvo koje pomaže prepoznati, otkriti i utvrditi ključne čimbenike razvoja, potencijale za razvoj, kao i ograničenja u razvoju, u ovom slučaju razvoju Grada Čazme. Sukladno SWOT (Strengths, Weaknesses, Opportunities, Threats) analizi identificirane su sljedeće snage, slabosti, prilike i prijetnje, a koje se odnose na Grad Čazmu.</w:t>
      </w:r>
    </w:p>
    <w:p w14:paraId="4CE486E8" w14:textId="77777777" w:rsidR="00995BE4" w:rsidRPr="009F4F89" w:rsidRDefault="00995BE4" w:rsidP="00106BCA">
      <w:pPr>
        <w:spacing w:after="0" w:line="276" w:lineRule="auto"/>
        <w:jc w:val="both"/>
        <w:rPr>
          <w:rFonts w:cstheme="minorHAnsi"/>
          <w:color w:val="FF0000"/>
          <w:sz w:val="24"/>
          <w:szCs w:val="24"/>
        </w:rPr>
      </w:pPr>
    </w:p>
    <w:tbl>
      <w:tblPr>
        <w:tblStyle w:val="Svijetlipopis-Isticanje4"/>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07"/>
        <w:gridCol w:w="4519"/>
      </w:tblGrid>
      <w:tr w:rsidR="00995BE4" w:rsidRPr="009F4F89" w14:paraId="638B913A" w14:textId="77777777" w:rsidTr="00995BE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shd w:val="clear" w:color="auto" w:fill="00B050"/>
            <w:vAlign w:val="center"/>
          </w:tcPr>
          <w:p w14:paraId="3BC37BE0" w14:textId="77777777" w:rsidR="00995BE4" w:rsidRPr="009F4F89" w:rsidRDefault="00995BE4" w:rsidP="002D7119">
            <w:pPr>
              <w:jc w:val="center"/>
              <w:rPr>
                <w:rFonts w:cstheme="minorHAnsi"/>
                <w:szCs w:val="24"/>
              </w:rPr>
            </w:pPr>
            <w:r w:rsidRPr="009F4F89">
              <w:rPr>
                <w:rFonts w:cstheme="minorHAnsi"/>
                <w:szCs w:val="24"/>
              </w:rPr>
              <w:t>Snage</w:t>
            </w:r>
          </w:p>
        </w:tc>
        <w:tc>
          <w:tcPr>
            <w:tcW w:w="4519" w:type="dxa"/>
            <w:shd w:val="clear" w:color="auto" w:fill="C00000"/>
            <w:vAlign w:val="center"/>
          </w:tcPr>
          <w:p w14:paraId="557423BB" w14:textId="77777777" w:rsidR="00995BE4" w:rsidRPr="009F4F89" w:rsidRDefault="00995BE4" w:rsidP="002D7119">
            <w:pPr>
              <w:jc w:val="center"/>
              <w:cnfStyle w:val="100000000000" w:firstRow="1" w:lastRow="0" w:firstColumn="0" w:lastColumn="0" w:oddVBand="0" w:evenVBand="0" w:oddHBand="0" w:evenHBand="0" w:firstRowFirstColumn="0" w:firstRowLastColumn="0" w:lastRowFirstColumn="0" w:lastRowLastColumn="0"/>
              <w:rPr>
                <w:rFonts w:cstheme="minorHAnsi"/>
                <w:szCs w:val="24"/>
              </w:rPr>
            </w:pPr>
            <w:r w:rsidRPr="009F4F89">
              <w:rPr>
                <w:rFonts w:cstheme="minorHAnsi"/>
                <w:szCs w:val="24"/>
              </w:rPr>
              <w:t>Slabosti</w:t>
            </w:r>
          </w:p>
        </w:tc>
      </w:tr>
      <w:tr w:rsidR="00995BE4" w:rsidRPr="009F4F89" w14:paraId="72BCC7E3" w14:textId="77777777" w:rsidTr="00995BE4">
        <w:trPr>
          <w:cnfStyle w:val="000000100000" w:firstRow="0" w:lastRow="0" w:firstColumn="0" w:lastColumn="0" w:oddVBand="0" w:evenVBand="0" w:oddHBand="1" w:evenHBand="0" w:firstRowFirstColumn="0" w:firstRowLastColumn="0" w:lastRowFirstColumn="0" w:lastRowLastColumn="0"/>
          <w:trHeight w:val="2939"/>
          <w:jc w:val="center"/>
        </w:trPr>
        <w:tc>
          <w:tcPr>
            <w:cnfStyle w:val="001000000000" w:firstRow="0" w:lastRow="0" w:firstColumn="1" w:lastColumn="0" w:oddVBand="0" w:evenVBand="0" w:oddHBand="0" w:evenHBand="0" w:firstRowFirstColumn="0" w:firstRowLastColumn="0" w:lastRowFirstColumn="0" w:lastRowLastColumn="0"/>
            <w:tcW w:w="4507" w:type="dxa"/>
            <w:tcBorders>
              <w:top w:val="none" w:sz="0" w:space="0" w:color="auto"/>
              <w:left w:val="none" w:sz="0" w:space="0" w:color="auto"/>
              <w:bottom w:val="none" w:sz="0" w:space="0" w:color="auto"/>
            </w:tcBorders>
            <w:vAlign w:val="center"/>
          </w:tcPr>
          <w:p w14:paraId="09C91B40" w14:textId="20950278" w:rsidR="00995BE4" w:rsidRPr="009F4F89" w:rsidRDefault="00995BE4" w:rsidP="00535D2B">
            <w:pPr>
              <w:pStyle w:val="Odlomakpopisa"/>
              <w:numPr>
                <w:ilvl w:val="0"/>
                <w:numId w:val="17"/>
              </w:numPr>
              <w:rPr>
                <w:rFonts w:cstheme="minorHAnsi"/>
                <w:b w:val="0"/>
                <w:sz w:val="20"/>
                <w:szCs w:val="20"/>
              </w:rPr>
            </w:pPr>
            <w:r w:rsidRPr="009F4F89">
              <w:rPr>
                <w:rFonts w:cstheme="minorHAnsi"/>
                <w:b w:val="0"/>
                <w:sz w:val="20"/>
                <w:szCs w:val="20"/>
              </w:rPr>
              <w:t>bogata kulturna i povijesna baština</w:t>
            </w:r>
          </w:p>
          <w:p w14:paraId="6981B9DE" w14:textId="77777777" w:rsidR="00995BE4" w:rsidRPr="009F4F89" w:rsidRDefault="00995BE4" w:rsidP="00535D2B">
            <w:pPr>
              <w:pStyle w:val="Odlomakpopisa"/>
              <w:numPr>
                <w:ilvl w:val="0"/>
                <w:numId w:val="17"/>
              </w:numPr>
              <w:rPr>
                <w:rFonts w:cstheme="minorHAnsi"/>
                <w:b w:val="0"/>
                <w:sz w:val="20"/>
                <w:szCs w:val="20"/>
              </w:rPr>
            </w:pPr>
            <w:r w:rsidRPr="009F4F89">
              <w:rPr>
                <w:rFonts w:cstheme="minorHAnsi"/>
                <w:b w:val="0"/>
                <w:sz w:val="20"/>
                <w:szCs w:val="20"/>
              </w:rPr>
              <w:t>očuvana prirodna baština</w:t>
            </w:r>
          </w:p>
          <w:p w14:paraId="41B9459D" w14:textId="77777777" w:rsidR="00995BE4" w:rsidRPr="009F4F89" w:rsidRDefault="00995BE4" w:rsidP="00535D2B">
            <w:pPr>
              <w:pStyle w:val="Odlomakpopisa"/>
              <w:numPr>
                <w:ilvl w:val="0"/>
                <w:numId w:val="17"/>
              </w:numPr>
              <w:rPr>
                <w:rFonts w:cstheme="minorHAnsi"/>
                <w:b w:val="0"/>
                <w:sz w:val="20"/>
                <w:szCs w:val="20"/>
              </w:rPr>
            </w:pPr>
            <w:r w:rsidRPr="009F4F89">
              <w:rPr>
                <w:rFonts w:cstheme="minorHAnsi"/>
                <w:b w:val="0"/>
                <w:sz w:val="20"/>
                <w:szCs w:val="20"/>
              </w:rPr>
              <w:t>povoljan geografski položaj i blizina emitivnih tržišta</w:t>
            </w:r>
          </w:p>
          <w:p w14:paraId="63FE486F" w14:textId="4B968B18"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senzibilitet prema turizmu</w:t>
            </w:r>
          </w:p>
          <w:p w14:paraId="6962EBA3" w14:textId="78216D54"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zainteresiranost lokalnih dionika</w:t>
            </w:r>
          </w:p>
          <w:p w14:paraId="356C15F2" w14:textId="3B7D53FB"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angažiranost lokalnih dionika</w:t>
            </w:r>
          </w:p>
          <w:p w14:paraId="4E95762B" w14:textId="77777777"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sigurnost</w:t>
            </w:r>
          </w:p>
          <w:p w14:paraId="520B8F09" w14:textId="7112E6B2"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gostoljubivost i pozitivno ozračje</w:t>
            </w:r>
          </w:p>
          <w:p w14:paraId="3FB01218" w14:textId="77777777" w:rsidR="00995BE4" w:rsidRPr="009F4F89" w:rsidRDefault="00995BE4" w:rsidP="00535D2B">
            <w:pPr>
              <w:pStyle w:val="Odlomakpopisa"/>
              <w:numPr>
                <w:ilvl w:val="0"/>
                <w:numId w:val="17"/>
              </w:numPr>
              <w:rPr>
                <w:rFonts w:cstheme="minorHAnsi"/>
                <w:b w:val="0"/>
                <w:sz w:val="20"/>
                <w:szCs w:val="20"/>
              </w:rPr>
            </w:pPr>
            <w:r w:rsidRPr="009F4F89">
              <w:rPr>
                <w:rFonts w:cstheme="minorHAnsi"/>
                <w:b w:val="0"/>
                <w:sz w:val="20"/>
                <w:szCs w:val="20"/>
              </w:rPr>
              <w:t>poljoprivredna tradicija</w:t>
            </w:r>
          </w:p>
          <w:p w14:paraId="7D292A61" w14:textId="74CC7CF1"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ljepota i raznolikost krajolika</w:t>
            </w:r>
          </w:p>
          <w:p w14:paraId="7548C2F6" w14:textId="0AC4094E" w:rsidR="002A7FB4" w:rsidRPr="009F4F89" w:rsidRDefault="002A7FB4" w:rsidP="00535D2B">
            <w:pPr>
              <w:pStyle w:val="Odlomakpopisa"/>
              <w:numPr>
                <w:ilvl w:val="0"/>
                <w:numId w:val="17"/>
              </w:numPr>
              <w:rPr>
                <w:rFonts w:cstheme="minorHAnsi"/>
                <w:b w:val="0"/>
                <w:sz w:val="20"/>
                <w:szCs w:val="20"/>
              </w:rPr>
            </w:pPr>
            <w:r w:rsidRPr="009F4F89">
              <w:rPr>
                <w:rFonts w:cstheme="minorHAnsi"/>
                <w:b w:val="0"/>
                <w:sz w:val="20"/>
                <w:szCs w:val="20"/>
              </w:rPr>
              <w:t>stara tradicionalna arhitektura</w:t>
            </w:r>
          </w:p>
          <w:p w14:paraId="6E8F214A" w14:textId="77777777" w:rsidR="00995BE4" w:rsidRPr="009F4F89" w:rsidRDefault="00995BE4" w:rsidP="00535D2B">
            <w:pPr>
              <w:pStyle w:val="Odlomakpopisa"/>
              <w:numPr>
                <w:ilvl w:val="0"/>
                <w:numId w:val="17"/>
              </w:numPr>
              <w:rPr>
                <w:rFonts w:cstheme="minorHAnsi"/>
                <w:b w:val="0"/>
                <w:sz w:val="20"/>
                <w:szCs w:val="20"/>
              </w:rPr>
            </w:pPr>
            <w:r w:rsidRPr="009F4F89">
              <w:rPr>
                <w:rFonts w:cstheme="minorHAnsi"/>
                <w:b w:val="0"/>
                <w:sz w:val="20"/>
                <w:szCs w:val="20"/>
              </w:rPr>
              <w:t>uspješno provedeni europski projekti</w:t>
            </w:r>
          </w:p>
          <w:p w14:paraId="3F6172A3" w14:textId="0460166B" w:rsidR="002A7FB4" w:rsidRPr="009F4F89" w:rsidRDefault="002A7FB4" w:rsidP="00535D2B">
            <w:pPr>
              <w:pStyle w:val="Odlomakpopisa"/>
              <w:numPr>
                <w:ilvl w:val="0"/>
                <w:numId w:val="17"/>
              </w:numPr>
              <w:rPr>
                <w:rFonts w:cstheme="minorHAnsi"/>
                <w:b w:val="0"/>
                <w:sz w:val="20"/>
                <w:szCs w:val="20"/>
              </w:rPr>
            </w:pPr>
            <w:r w:rsidRPr="009F4F89">
              <w:rPr>
                <w:rFonts w:cstheme="minorHAnsi"/>
                <w:b w:val="0"/>
                <w:sz w:val="20"/>
                <w:szCs w:val="20"/>
              </w:rPr>
              <w:t>određena prepoznatljivost</w:t>
            </w:r>
          </w:p>
          <w:p w14:paraId="7EBDC755" w14:textId="77777777" w:rsidR="00995BE4" w:rsidRPr="009F4F89" w:rsidRDefault="00995BE4" w:rsidP="00535D2B">
            <w:pPr>
              <w:pStyle w:val="Odlomakpopisa"/>
              <w:numPr>
                <w:ilvl w:val="0"/>
                <w:numId w:val="17"/>
              </w:numPr>
              <w:rPr>
                <w:rFonts w:cstheme="minorHAnsi"/>
                <w:b w:val="0"/>
                <w:sz w:val="20"/>
                <w:szCs w:val="20"/>
              </w:rPr>
            </w:pPr>
            <w:r w:rsidRPr="009F4F89">
              <w:rPr>
                <w:rFonts w:cstheme="minorHAnsi"/>
                <w:b w:val="0"/>
                <w:sz w:val="20"/>
                <w:szCs w:val="20"/>
              </w:rPr>
              <w:t>usmjerenost ka zelenom turizmu</w:t>
            </w:r>
          </w:p>
          <w:p w14:paraId="4965520B" w14:textId="14EE06F0"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 xml:space="preserve">uspješnost u provedbi različitih komunalnih i </w:t>
            </w:r>
            <w:r w:rsidR="00A05AB9" w:rsidRPr="009F4F89">
              <w:rPr>
                <w:rFonts w:cstheme="minorHAnsi"/>
                <w:b w:val="0"/>
                <w:sz w:val="20"/>
                <w:szCs w:val="20"/>
              </w:rPr>
              <w:t>infrastrukturnih</w:t>
            </w:r>
            <w:r w:rsidRPr="009F4F89">
              <w:rPr>
                <w:rFonts w:cstheme="minorHAnsi"/>
                <w:b w:val="0"/>
                <w:sz w:val="20"/>
                <w:szCs w:val="20"/>
              </w:rPr>
              <w:t xml:space="preserve"> projekata</w:t>
            </w:r>
          </w:p>
          <w:p w14:paraId="3B52A8D1" w14:textId="77777777"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 xml:space="preserve">mikro, mala i srednja poduzećima na kojima se temelji razvoj </w:t>
            </w:r>
          </w:p>
          <w:p w14:paraId="1CEF62B7" w14:textId="77777777" w:rsidR="00FA0DFF" w:rsidRPr="009F4F89" w:rsidRDefault="00FA0DFF" w:rsidP="00535D2B">
            <w:pPr>
              <w:pStyle w:val="Odlomakpopisa"/>
              <w:numPr>
                <w:ilvl w:val="0"/>
                <w:numId w:val="17"/>
              </w:numPr>
              <w:rPr>
                <w:rFonts w:cstheme="minorHAnsi"/>
                <w:b w:val="0"/>
                <w:sz w:val="20"/>
                <w:szCs w:val="20"/>
              </w:rPr>
            </w:pPr>
            <w:r w:rsidRPr="009F4F89">
              <w:rPr>
                <w:rFonts w:cstheme="minorHAnsi"/>
                <w:b w:val="0"/>
                <w:sz w:val="20"/>
                <w:szCs w:val="20"/>
              </w:rPr>
              <w:t>postojanje nekoliko industrijskih zona</w:t>
            </w:r>
          </w:p>
          <w:p w14:paraId="6193345C" w14:textId="0AC687CB" w:rsidR="001916F3" w:rsidRPr="009F4F89" w:rsidRDefault="001916F3" w:rsidP="00535D2B">
            <w:pPr>
              <w:pStyle w:val="Odlomakpopisa"/>
              <w:numPr>
                <w:ilvl w:val="0"/>
                <w:numId w:val="17"/>
              </w:numPr>
              <w:rPr>
                <w:rFonts w:cstheme="minorHAnsi"/>
                <w:b w:val="0"/>
                <w:sz w:val="20"/>
                <w:szCs w:val="20"/>
              </w:rPr>
            </w:pPr>
            <w:proofErr w:type="spellStart"/>
            <w:r w:rsidRPr="009F4F89">
              <w:rPr>
                <w:rFonts w:cstheme="minorHAnsi"/>
                <w:b w:val="0"/>
                <w:sz w:val="20"/>
                <w:szCs w:val="20"/>
              </w:rPr>
              <w:t>agroturistički</w:t>
            </w:r>
            <w:proofErr w:type="spellEnd"/>
            <w:r w:rsidRPr="009F4F89">
              <w:rPr>
                <w:rFonts w:cstheme="minorHAnsi"/>
                <w:b w:val="0"/>
                <w:sz w:val="20"/>
                <w:szCs w:val="20"/>
              </w:rPr>
              <w:t xml:space="preserve"> i kulturni potencijali</w:t>
            </w:r>
          </w:p>
        </w:tc>
        <w:tc>
          <w:tcPr>
            <w:tcW w:w="4519" w:type="dxa"/>
            <w:tcBorders>
              <w:top w:val="none" w:sz="0" w:space="0" w:color="auto"/>
              <w:bottom w:val="none" w:sz="0" w:space="0" w:color="auto"/>
              <w:right w:val="none" w:sz="0" w:space="0" w:color="auto"/>
            </w:tcBorders>
            <w:vAlign w:val="center"/>
          </w:tcPr>
          <w:p w14:paraId="2A4951B8" w14:textId="1F2B47DD"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negativni prirodni prirast</w:t>
            </w:r>
          </w:p>
          <w:p w14:paraId="59D0C168" w14:textId="77777777"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depopulacija stanovništva</w:t>
            </w:r>
          </w:p>
          <w:p w14:paraId="022E8DEE" w14:textId="6D003A7F"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nedovoljno razvijeni turistički proizvodi</w:t>
            </w:r>
          </w:p>
          <w:p w14:paraId="4F07A6BF" w14:textId="3CD103B6"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nedovoljno razvijeni prateći proizvodi i sadržaji</w:t>
            </w:r>
          </w:p>
          <w:p w14:paraId="7394CB92" w14:textId="39883469"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neuređenost lokaliteta</w:t>
            </w:r>
          </w:p>
          <w:p w14:paraId="2E529D3F" w14:textId="394F6B13"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slaba turistička signalizacija</w:t>
            </w:r>
          </w:p>
          <w:p w14:paraId="32674172" w14:textId="36CB83F5"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nedovoljna razina korištenja lokalno proizvedene hrane i pića</w:t>
            </w:r>
          </w:p>
          <w:p w14:paraId="3E4677CC" w14:textId="38920F7E"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 xml:space="preserve">nedostatak snažnog </w:t>
            </w:r>
            <w:proofErr w:type="spellStart"/>
            <w:r w:rsidRPr="009F4F89">
              <w:rPr>
                <w:rFonts w:eastAsia="Arial" w:cstheme="minorHAnsi"/>
                <w:sz w:val="20"/>
                <w:szCs w:val="20"/>
              </w:rPr>
              <w:t>brendiranja</w:t>
            </w:r>
            <w:proofErr w:type="spellEnd"/>
          </w:p>
          <w:p w14:paraId="306EAE98" w14:textId="5669252C"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nedovoljna svijest lokalne zajednice o načinima turističkog razvoja</w:t>
            </w:r>
          </w:p>
          <w:p w14:paraId="4C523984" w14:textId="674EF0EB"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slabo udruživanje za stvaranje turističke ponude</w:t>
            </w:r>
          </w:p>
          <w:p w14:paraId="09754B08" w14:textId="5A7D531E"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slab imidž i nedovoljna promocija</w:t>
            </w:r>
          </w:p>
          <w:p w14:paraId="73CC2FB8" w14:textId="14EA8762"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slab marketing i promidžba</w:t>
            </w:r>
          </w:p>
          <w:p w14:paraId="7B4FA06C" w14:textId="04587A25"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oskudna financijska sredstva</w:t>
            </w:r>
          </w:p>
          <w:p w14:paraId="38CA55BB" w14:textId="5152921E"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slaba interpretacija i prezentacija baštine</w:t>
            </w:r>
          </w:p>
          <w:p w14:paraId="1EF025F5" w14:textId="67BC56F9"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9F4F89">
              <w:rPr>
                <w:rFonts w:eastAsia="Arial" w:cstheme="minorHAnsi"/>
                <w:sz w:val="20"/>
                <w:szCs w:val="20"/>
              </w:rPr>
              <w:t>nedostatak marketinškog i promocijskog znanja</w:t>
            </w:r>
          </w:p>
          <w:p w14:paraId="3243EBE0" w14:textId="1C3A5C2B" w:rsidR="002A7FB4" w:rsidRPr="009F4F89" w:rsidRDefault="002A7FB4" w:rsidP="002A7FB4">
            <w:p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p>
        </w:tc>
      </w:tr>
    </w:tbl>
    <w:p w14:paraId="1CB4585E" w14:textId="5495C55D" w:rsidR="00995BE4" w:rsidRPr="009F4F89" w:rsidRDefault="00995BE4" w:rsidP="00106BCA">
      <w:pPr>
        <w:spacing w:after="0" w:line="276" w:lineRule="auto"/>
        <w:jc w:val="both"/>
        <w:rPr>
          <w:rFonts w:cstheme="minorHAnsi"/>
          <w:color w:val="FF0000"/>
          <w:sz w:val="24"/>
          <w:szCs w:val="24"/>
        </w:rPr>
      </w:pPr>
    </w:p>
    <w:p w14:paraId="10C15263" w14:textId="63824C05" w:rsidR="008E04A7" w:rsidRPr="009F4F89" w:rsidRDefault="008E04A7" w:rsidP="00106BCA">
      <w:pPr>
        <w:spacing w:after="0" w:line="276" w:lineRule="auto"/>
        <w:jc w:val="both"/>
        <w:rPr>
          <w:rFonts w:cstheme="minorHAnsi"/>
          <w:color w:val="FF0000"/>
          <w:sz w:val="24"/>
          <w:szCs w:val="24"/>
        </w:rPr>
      </w:pPr>
    </w:p>
    <w:p w14:paraId="18AB5487" w14:textId="77777777" w:rsidR="008E04A7" w:rsidRPr="009F4F89" w:rsidRDefault="008E04A7" w:rsidP="00106BCA">
      <w:pPr>
        <w:spacing w:after="0" w:line="276" w:lineRule="auto"/>
        <w:jc w:val="both"/>
        <w:rPr>
          <w:rFonts w:cstheme="minorHAnsi"/>
          <w:color w:val="FF0000"/>
          <w:sz w:val="24"/>
          <w:szCs w:val="24"/>
        </w:rPr>
      </w:pPr>
    </w:p>
    <w:p w14:paraId="6FD24814" w14:textId="77777777" w:rsidR="002B39D2" w:rsidRPr="009F4F89" w:rsidRDefault="002B39D2" w:rsidP="00106BCA">
      <w:pPr>
        <w:spacing w:after="0" w:line="276" w:lineRule="auto"/>
        <w:jc w:val="both"/>
        <w:rPr>
          <w:rFonts w:cstheme="minorHAnsi"/>
          <w:color w:val="FF0000"/>
          <w:sz w:val="24"/>
          <w:szCs w:val="24"/>
        </w:rPr>
      </w:pPr>
    </w:p>
    <w:tbl>
      <w:tblPr>
        <w:tblStyle w:val="Svijetlipopis-Isticanje4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07"/>
        <w:gridCol w:w="4519"/>
      </w:tblGrid>
      <w:tr w:rsidR="00995BE4" w:rsidRPr="009F4F89" w14:paraId="0E0AF17B" w14:textId="77777777" w:rsidTr="00995BE4">
        <w:trPr>
          <w:cnfStyle w:val="100000000000" w:firstRow="1" w:lastRow="0" w:firstColumn="0" w:lastColumn="0" w:oddVBand="0" w:evenVBand="0" w:oddHBand="0"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4507" w:type="dxa"/>
            <w:shd w:val="clear" w:color="auto" w:fill="167AF3"/>
            <w:vAlign w:val="center"/>
          </w:tcPr>
          <w:p w14:paraId="2B7A9713" w14:textId="77777777" w:rsidR="00995BE4" w:rsidRPr="009F4F89" w:rsidRDefault="00995BE4" w:rsidP="00995BE4">
            <w:pPr>
              <w:tabs>
                <w:tab w:val="left" w:pos="0"/>
                <w:tab w:val="left" w:pos="1100"/>
                <w:tab w:val="right" w:leader="dot" w:pos="9062"/>
              </w:tabs>
              <w:jc w:val="center"/>
              <w:rPr>
                <w:rFonts w:eastAsia="Times New Roman" w:cstheme="minorHAnsi"/>
                <w:noProof/>
                <w:sz w:val="24"/>
                <w:szCs w:val="24"/>
              </w:rPr>
            </w:pPr>
            <w:r w:rsidRPr="009F4F89">
              <w:rPr>
                <w:rFonts w:eastAsia="Times New Roman" w:cstheme="minorHAnsi"/>
                <w:noProof/>
                <w:sz w:val="24"/>
                <w:szCs w:val="24"/>
              </w:rPr>
              <w:lastRenderedPageBreak/>
              <w:t>Prilike</w:t>
            </w:r>
          </w:p>
        </w:tc>
        <w:tc>
          <w:tcPr>
            <w:tcW w:w="4519" w:type="dxa"/>
            <w:shd w:val="clear" w:color="auto" w:fill="C05916"/>
            <w:vAlign w:val="center"/>
          </w:tcPr>
          <w:p w14:paraId="19027338" w14:textId="77777777" w:rsidR="00995BE4" w:rsidRPr="009F4F89" w:rsidRDefault="00995BE4" w:rsidP="00995BE4">
            <w:pPr>
              <w:tabs>
                <w:tab w:val="left" w:pos="0"/>
                <w:tab w:val="left" w:pos="1100"/>
                <w:tab w:val="right" w:leader="dot" w:pos="9062"/>
              </w:tabs>
              <w:jc w:val="center"/>
              <w:cnfStyle w:val="100000000000" w:firstRow="1" w:lastRow="0" w:firstColumn="0" w:lastColumn="0" w:oddVBand="0" w:evenVBand="0" w:oddHBand="0" w:evenHBand="0" w:firstRowFirstColumn="0" w:firstRowLastColumn="0" w:lastRowFirstColumn="0" w:lastRowLastColumn="0"/>
              <w:rPr>
                <w:rFonts w:eastAsia="Times New Roman" w:cstheme="minorHAnsi"/>
                <w:noProof/>
                <w:sz w:val="24"/>
                <w:szCs w:val="24"/>
              </w:rPr>
            </w:pPr>
            <w:r w:rsidRPr="009F4F89">
              <w:rPr>
                <w:rFonts w:eastAsia="Times New Roman" w:cstheme="minorHAnsi"/>
                <w:noProof/>
                <w:sz w:val="24"/>
                <w:szCs w:val="24"/>
              </w:rPr>
              <w:t>Prijetnje</w:t>
            </w:r>
          </w:p>
        </w:tc>
      </w:tr>
      <w:tr w:rsidR="00995BE4" w:rsidRPr="009F4F89" w14:paraId="45F57587" w14:textId="77777777" w:rsidTr="00983ACB">
        <w:trPr>
          <w:cnfStyle w:val="000000100000" w:firstRow="0" w:lastRow="0" w:firstColumn="0" w:lastColumn="0" w:oddVBand="0" w:evenVBand="0" w:oddHBand="1" w:evenHBand="0" w:firstRowFirstColumn="0" w:firstRowLastColumn="0" w:lastRowFirstColumn="0" w:lastRowLastColumn="0"/>
          <w:trHeight w:val="3571"/>
          <w:jc w:val="center"/>
        </w:trPr>
        <w:tc>
          <w:tcPr>
            <w:cnfStyle w:val="001000000000" w:firstRow="0" w:lastRow="0" w:firstColumn="1" w:lastColumn="0" w:oddVBand="0" w:evenVBand="0" w:oddHBand="0" w:evenHBand="0" w:firstRowFirstColumn="0" w:firstRowLastColumn="0" w:lastRowFirstColumn="0" w:lastRowLastColumn="0"/>
            <w:tcW w:w="4507" w:type="dxa"/>
            <w:tcBorders>
              <w:top w:val="none" w:sz="0" w:space="0" w:color="auto"/>
              <w:left w:val="none" w:sz="0" w:space="0" w:color="auto"/>
              <w:bottom w:val="none" w:sz="0" w:space="0" w:color="auto"/>
            </w:tcBorders>
            <w:vAlign w:val="center"/>
          </w:tcPr>
          <w:p w14:paraId="3A81CF29" w14:textId="7E941845" w:rsidR="002A7FB4" w:rsidRPr="009F4F89" w:rsidRDefault="002A7FB4"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9F4F89">
              <w:rPr>
                <w:rFonts w:eastAsia="Times New Roman" w:cstheme="minorHAnsi"/>
                <w:b w:val="0"/>
                <w:noProof/>
                <w:color w:val="000000"/>
                <w:sz w:val="20"/>
                <w:szCs w:val="20"/>
              </w:rPr>
              <w:t>EU fondovi</w:t>
            </w:r>
          </w:p>
          <w:p w14:paraId="6743E8CC" w14:textId="11FF39A9" w:rsidR="002A7FB4" w:rsidRPr="009F4F89" w:rsidRDefault="002A7FB4"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9F4F89">
              <w:rPr>
                <w:rFonts w:eastAsia="Times New Roman" w:cstheme="minorHAnsi"/>
                <w:b w:val="0"/>
                <w:noProof/>
                <w:color w:val="000000"/>
                <w:sz w:val="20"/>
                <w:szCs w:val="20"/>
              </w:rPr>
              <w:t>nacionalne mjere i programi za razvoj</w:t>
            </w:r>
          </w:p>
          <w:p w14:paraId="45711F14" w14:textId="1A0EEB4B" w:rsidR="00FA0DFF" w:rsidRPr="009F4F89" w:rsidRDefault="00FA0DFF"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9F4F89">
              <w:rPr>
                <w:rFonts w:eastAsia="Times New Roman" w:cstheme="minorHAnsi"/>
                <w:b w:val="0"/>
                <w:noProof/>
                <w:color w:val="000000"/>
                <w:sz w:val="20"/>
                <w:szCs w:val="20"/>
              </w:rPr>
              <w:t>poticanje i privlačenje poduzetnika</w:t>
            </w:r>
          </w:p>
          <w:p w14:paraId="127406A8" w14:textId="77777777" w:rsidR="00995BE4" w:rsidRPr="009F4F89" w:rsidRDefault="002A7FB4" w:rsidP="00535D2B">
            <w:pPr>
              <w:pStyle w:val="Odlomakpopisa"/>
              <w:numPr>
                <w:ilvl w:val="0"/>
                <w:numId w:val="17"/>
              </w:numPr>
              <w:tabs>
                <w:tab w:val="left" w:pos="0"/>
                <w:tab w:val="left" w:pos="1100"/>
                <w:tab w:val="right" w:leader="dot" w:pos="9062"/>
              </w:tabs>
              <w:jc w:val="both"/>
              <w:rPr>
                <w:rFonts w:eastAsia="Times New Roman" w:cstheme="minorHAnsi"/>
                <w:noProof/>
                <w:color w:val="000000"/>
                <w:sz w:val="20"/>
                <w:szCs w:val="20"/>
              </w:rPr>
            </w:pPr>
            <w:r w:rsidRPr="009F4F89">
              <w:rPr>
                <w:rFonts w:eastAsia="Times New Roman" w:cstheme="minorHAnsi"/>
                <w:b w:val="0"/>
                <w:noProof/>
                <w:color w:val="000000"/>
                <w:sz w:val="20"/>
                <w:szCs w:val="20"/>
              </w:rPr>
              <w:t>trendovi kontinentalnog turizma</w:t>
            </w:r>
          </w:p>
          <w:p w14:paraId="7A2136E5" w14:textId="77777777" w:rsidR="002A7FB4" w:rsidRPr="009F4F89" w:rsidRDefault="002A7FB4"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9F4F89">
              <w:rPr>
                <w:rFonts w:eastAsia="Times New Roman" w:cstheme="minorHAnsi"/>
                <w:b w:val="0"/>
                <w:noProof/>
                <w:color w:val="000000"/>
                <w:sz w:val="20"/>
                <w:szCs w:val="20"/>
              </w:rPr>
              <w:t>valorizacija baštine</w:t>
            </w:r>
          </w:p>
          <w:p w14:paraId="409632F9" w14:textId="77777777" w:rsidR="002A7FB4" w:rsidRPr="009F4F89" w:rsidRDefault="002A7FB4" w:rsidP="00535D2B">
            <w:pPr>
              <w:pStyle w:val="Odlomakpopisa"/>
              <w:numPr>
                <w:ilvl w:val="0"/>
                <w:numId w:val="17"/>
              </w:numPr>
              <w:rPr>
                <w:rFonts w:eastAsia="Times New Roman" w:cstheme="minorHAnsi"/>
                <w:b w:val="0"/>
                <w:noProof/>
                <w:color w:val="000000"/>
                <w:sz w:val="20"/>
                <w:szCs w:val="20"/>
              </w:rPr>
            </w:pPr>
            <w:r w:rsidRPr="009F4F89">
              <w:rPr>
                <w:rFonts w:eastAsia="Times New Roman" w:cstheme="minorHAnsi"/>
                <w:b w:val="0"/>
                <w:noProof/>
                <w:color w:val="000000"/>
                <w:sz w:val="20"/>
                <w:szCs w:val="20"/>
              </w:rPr>
              <w:t>održivo upravljanje prirodnim resursima i promocija zaštite okoliša</w:t>
            </w:r>
          </w:p>
          <w:p w14:paraId="5D26A7FA" w14:textId="77777777" w:rsidR="002A7FB4" w:rsidRPr="009F4F89" w:rsidRDefault="002A7FB4" w:rsidP="00535D2B">
            <w:pPr>
              <w:pStyle w:val="Odlomakpopisa"/>
              <w:numPr>
                <w:ilvl w:val="0"/>
                <w:numId w:val="17"/>
              </w:numPr>
              <w:rPr>
                <w:rFonts w:eastAsia="Times New Roman" w:cstheme="minorHAnsi"/>
                <w:b w:val="0"/>
                <w:noProof/>
                <w:color w:val="000000"/>
                <w:sz w:val="20"/>
                <w:szCs w:val="20"/>
              </w:rPr>
            </w:pPr>
            <w:r w:rsidRPr="009F4F89">
              <w:rPr>
                <w:rFonts w:eastAsia="Times New Roman" w:cstheme="minorHAnsi"/>
                <w:b w:val="0"/>
                <w:noProof/>
                <w:color w:val="000000"/>
                <w:sz w:val="20"/>
                <w:szCs w:val="20"/>
              </w:rPr>
              <w:t>poticanje korištenja alternativnih izvora energije</w:t>
            </w:r>
          </w:p>
          <w:p w14:paraId="2F6B5C8D" w14:textId="77777777" w:rsidR="00FA0DFF" w:rsidRPr="009F4F89" w:rsidRDefault="002A7FB4" w:rsidP="00535D2B">
            <w:pPr>
              <w:pStyle w:val="Odlomakpopisa"/>
              <w:numPr>
                <w:ilvl w:val="0"/>
                <w:numId w:val="17"/>
              </w:numPr>
              <w:rPr>
                <w:rFonts w:eastAsia="Times New Roman" w:cstheme="minorHAnsi"/>
                <w:b w:val="0"/>
                <w:noProof/>
                <w:color w:val="000000"/>
                <w:sz w:val="20"/>
                <w:szCs w:val="20"/>
              </w:rPr>
            </w:pPr>
            <w:r w:rsidRPr="009F4F89">
              <w:rPr>
                <w:rFonts w:eastAsia="Times New Roman" w:cstheme="minorHAnsi"/>
                <w:b w:val="0"/>
                <w:noProof/>
                <w:color w:val="000000"/>
                <w:sz w:val="20"/>
                <w:szCs w:val="20"/>
              </w:rPr>
              <w:t>razvoj sustava cjeloživotnog obrazovanja kako bi se dodatno smanjila stopa nezaposlenosti i smanjio odlazak mladih</w:t>
            </w:r>
          </w:p>
          <w:p w14:paraId="689E82CB" w14:textId="06D9938D" w:rsidR="002A7FB4" w:rsidRPr="009F4F89" w:rsidRDefault="00FA0DFF" w:rsidP="00535D2B">
            <w:pPr>
              <w:pStyle w:val="Odlomakpopisa"/>
              <w:numPr>
                <w:ilvl w:val="0"/>
                <w:numId w:val="17"/>
              </w:numPr>
              <w:rPr>
                <w:rFonts w:eastAsia="Times New Roman" w:cstheme="minorHAnsi"/>
                <w:b w:val="0"/>
                <w:noProof/>
                <w:color w:val="000000"/>
                <w:sz w:val="20"/>
                <w:szCs w:val="20"/>
              </w:rPr>
            </w:pPr>
            <w:r w:rsidRPr="009F4F89">
              <w:rPr>
                <w:rFonts w:eastAsia="Times New Roman" w:cstheme="minorHAnsi"/>
                <w:b w:val="0"/>
                <w:noProof/>
                <w:color w:val="000000"/>
                <w:sz w:val="20"/>
                <w:szCs w:val="20"/>
              </w:rPr>
              <w:t>daljnji razvoj i unapređenje obrazovnog sustava</w:t>
            </w:r>
          </w:p>
        </w:tc>
        <w:tc>
          <w:tcPr>
            <w:tcW w:w="4519" w:type="dxa"/>
            <w:tcBorders>
              <w:top w:val="none" w:sz="0" w:space="0" w:color="auto"/>
              <w:bottom w:val="none" w:sz="0" w:space="0" w:color="auto"/>
              <w:right w:val="none" w:sz="0" w:space="0" w:color="auto"/>
            </w:tcBorders>
            <w:vAlign w:val="center"/>
          </w:tcPr>
          <w:p w14:paraId="25173777" w14:textId="77777777" w:rsidR="00995BE4" w:rsidRPr="009F4F89" w:rsidRDefault="00995BE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pandemija Covid-19 i epidemiološka situacija</w:t>
            </w:r>
          </w:p>
          <w:p w14:paraId="723E35C8" w14:textId="77777777" w:rsidR="00995BE4" w:rsidRPr="009F4F89"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prirodne nepogode (potresi, poplave,...)</w:t>
            </w:r>
          </w:p>
          <w:p w14:paraId="5598481D" w14:textId="77777777" w:rsidR="002A7FB4" w:rsidRPr="009F4F89"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gubitak autentičnosti</w:t>
            </w:r>
          </w:p>
          <w:p w14:paraId="1DA5B1BB" w14:textId="77777777" w:rsidR="002A7FB4" w:rsidRPr="009F4F89"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degradacija okoliša</w:t>
            </w:r>
          </w:p>
          <w:p w14:paraId="062F6456" w14:textId="7902CAE5"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prekomjerno i neefikasno korištenje resursa</w:t>
            </w:r>
          </w:p>
          <w:p w14:paraId="42354FCB" w14:textId="77777777" w:rsidR="002A7FB4" w:rsidRPr="009F4F89"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odljev radne snage</w:t>
            </w:r>
          </w:p>
          <w:p w14:paraId="046CACBE" w14:textId="5CC980C6" w:rsidR="00FA0DFF" w:rsidRPr="009F4F89" w:rsidRDefault="00FA0DFF"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manjak kvalificiranih stručnjaka na tržištu rada</w:t>
            </w:r>
          </w:p>
          <w:p w14:paraId="56BEFCE2" w14:textId="5CC980C6"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daljnje populacijsko pražnjenje područja</w:t>
            </w:r>
          </w:p>
          <w:p w14:paraId="43CBAF33" w14:textId="77777777"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nepoštivanje standarda održivog razvoja i ekologije</w:t>
            </w:r>
          </w:p>
          <w:p w14:paraId="56F667B5" w14:textId="2770E501" w:rsidR="002A7FB4" w:rsidRPr="009F4F89"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9F4F89">
              <w:rPr>
                <w:rFonts w:eastAsia="Times New Roman" w:cstheme="minorHAnsi"/>
                <w:bCs/>
                <w:noProof/>
                <w:color w:val="000000"/>
                <w:sz w:val="20"/>
                <w:szCs w:val="20"/>
              </w:rPr>
              <w:t>socijalna isključenost ugroženih skupina društva</w:t>
            </w:r>
          </w:p>
        </w:tc>
      </w:tr>
    </w:tbl>
    <w:p w14:paraId="4DAED4CE" w14:textId="77777777" w:rsidR="00995BE4" w:rsidRPr="009F4F89" w:rsidRDefault="00995BE4" w:rsidP="00106BCA">
      <w:pPr>
        <w:spacing w:after="0" w:line="276" w:lineRule="auto"/>
        <w:jc w:val="both"/>
        <w:rPr>
          <w:rFonts w:cstheme="minorHAnsi"/>
          <w:color w:val="FF0000"/>
          <w:sz w:val="24"/>
          <w:szCs w:val="24"/>
        </w:rPr>
      </w:pPr>
    </w:p>
    <w:p w14:paraId="17C96F89" w14:textId="03ADA4D4" w:rsidR="00983ACB" w:rsidRPr="009F4F89" w:rsidRDefault="00983ACB" w:rsidP="00106BCA">
      <w:pPr>
        <w:spacing w:after="0" w:line="276" w:lineRule="auto"/>
        <w:jc w:val="both"/>
        <w:rPr>
          <w:rFonts w:cstheme="minorHAnsi"/>
          <w:b/>
          <w:color w:val="000000" w:themeColor="text1"/>
          <w:sz w:val="24"/>
          <w:szCs w:val="24"/>
        </w:rPr>
      </w:pPr>
      <w:r w:rsidRPr="009F4F89">
        <w:rPr>
          <w:rFonts w:cstheme="minorHAnsi"/>
          <w:b/>
          <w:color w:val="000000" w:themeColor="text1"/>
          <w:sz w:val="24"/>
          <w:szCs w:val="24"/>
        </w:rPr>
        <w:t>Razvojne potrebe i potencijali</w:t>
      </w:r>
    </w:p>
    <w:p w14:paraId="1D69ECC9" w14:textId="77777777" w:rsidR="00983ACB" w:rsidRPr="009F4F89" w:rsidRDefault="00983ACB" w:rsidP="00106BCA">
      <w:pPr>
        <w:spacing w:after="0" w:line="276" w:lineRule="auto"/>
        <w:jc w:val="both"/>
        <w:rPr>
          <w:rFonts w:cstheme="minorHAnsi"/>
          <w:color w:val="FF0000"/>
          <w:sz w:val="24"/>
          <w:szCs w:val="24"/>
        </w:rPr>
      </w:pPr>
    </w:p>
    <w:p w14:paraId="3E0C7F77" w14:textId="53F5C724" w:rsidR="0094457C" w:rsidRPr="009F4F89" w:rsidRDefault="00990133" w:rsidP="001323E0">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U smislu geoprometnog položaja i prirodno-geografskih obilježja razvojne potrebe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su: </w:t>
      </w:r>
    </w:p>
    <w:p w14:paraId="0082C76F" w14:textId="7F8B71D0" w:rsidR="0094457C" w:rsidRPr="009F4F89" w:rsidRDefault="000501E0" w:rsidP="00535D2B">
      <w:pPr>
        <w:pStyle w:val="Odlomakpopisa"/>
        <w:numPr>
          <w:ilvl w:val="0"/>
          <w:numId w:val="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štititi kulturne i</w:t>
      </w:r>
      <w:r w:rsidR="001323E0" w:rsidRPr="009F4F89">
        <w:rPr>
          <w:rFonts w:cstheme="minorHAnsi"/>
          <w:color w:val="000000" w:themeColor="text1"/>
          <w:sz w:val="24"/>
          <w:szCs w:val="24"/>
        </w:rPr>
        <w:t xml:space="preserve"> prir</w:t>
      </w:r>
      <w:r w:rsidR="004D1388" w:rsidRPr="009F4F89">
        <w:rPr>
          <w:rFonts w:cstheme="minorHAnsi"/>
          <w:color w:val="000000" w:themeColor="text1"/>
          <w:sz w:val="24"/>
          <w:szCs w:val="24"/>
        </w:rPr>
        <w:t>odne vrijednosti</w:t>
      </w:r>
      <w:r w:rsidRPr="009F4F89">
        <w:rPr>
          <w:rFonts w:cstheme="minorHAnsi"/>
          <w:color w:val="000000" w:themeColor="text1"/>
          <w:sz w:val="24"/>
          <w:szCs w:val="24"/>
        </w:rPr>
        <w:t xml:space="preserve"> i posebnosti</w:t>
      </w:r>
      <w:r w:rsidR="00B00593" w:rsidRPr="009F4F89">
        <w:rPr>
          <w:rFonts w:cstheme="minorHAnsi"/>
          <w:color w:val="000000" w:themeColor="text1"/>
          <w:sz w:val="24"/>
          <w:szCs w:val="24"/>
        </w:rPr>
        <w:t>,</w:t>
      </w:r>
    </w:p>
    <w:p w14:paraId="3429A094" w14:textId="5C868311" w:rsidR="009A03A9" w:rsidRPr="009F4F89" w:rsidRDefault="00990133" w:rsidP="00535D2B">
      <w:pPr>
        <w:pStyle w:val="Odlomakpopisa"/>
        <w:numPr>
          <w:ilvl w:val="0"/>
          <w:numId w:val="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jača valorizacija prirodn</w:t>
      </w:r>
      <w:r w:rsidR="009E2A07" w:rsidRPr="009F4F89">
        <w:rPr>
          <w:rFonts w:cstheme="minorHAnsi"/>
          <w:color w:val="000000" w:themeColor="text1"/>
          <w:sz w:val="24"/>
          <w:szCs w:val="24"/>
        </w:rPr>
        <w:t>ih</w:t>
      </w:r>
      <w:r w:rsidR="004D1388" w:rsidRPr="009F4F89">
        <w:rPr>
          <w:rFonts w:cstheme="minorHAnsi"/>
          <w:color w:val="000000" w:themeColor="text1"/>
          <w:sz w:val="24"/>
          <w:szCs w:val="24"/>
        </w:rPr>
        <w:t xml:space="preserve"> i kulturn</w:t>
      </w:r>
      <w:r w:rsidR="009E2A07" w:rsidRPr="009F4F89">
        <w:rPr>
          <w:rFonts w:cstheme="minorHAnsi"/>
          <w:color w:val="000000" w:themeColor="text1"/>
          <w:sz w:val="24"/>
          <w:szCs w:val="24"/>
        </w:rPr>
        <w:t>ih vrijednosti</w:t>
      </w:r>
      <w:r w:rsidR="00BF7563" w:rsidRPr="009F4F89">
        <w:rPr>
          <w:rFonts w:cstheme="minorHAnsi"/>
          <w:color w:val="000000" w:themeColor="text1"/>
          <w:sz w:val="24"/>
          <w:szCs w:val="24"/>
        </w:rPr>
        <w:t xml:space="preserve"> te prostora</w:t>
      </w:r>
      <w:r w:rsidR="004D1388" w:rsidRPr="009F4F89">
        <w:rPr>
          <w:rFonts w:cstheme="minorHAnsi"/>
          <w:color w:val="000000" w:themeColor="text1"/>
          <w:sz w:val="24"/>
          <w:szCs w:val="24"/>
        </w:rPr>
        <w:t xml:space="preserve"> kao razvojnog potencijala</w:t>
      </w:r>
      <w:r w:rsidR="00BE754D" w:rsidRPr="009F4F89">
        <w:rPr>
          <w:rFonts w:cstheme="minorHAnsi"/>
          <w:color w:val="000000" w:themeColor="text1"/>
          <w:sz w:val="24"/>
          <w:szCs w:val="24"/>
        </w:rPr>
        <w:t>,</w:t>
      </w:r>
    </w:p>
    <w:p w14:paraId="3C020A89" w14:textId="783D2377" w:rsidR="0094457C" w:rsidRPr="009F4F89" w:rsidRDefault="00FC3859" w:rsidP="00535D2B">
      <w:pPr>
        <w:pStyle w:val="Odlomakpopisa"/>
        <w:numPr>
          <w:ilvl w:val="0"/>
          <w:numId w:val="4"/>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izgradnja funkcionalne prometne mreže</w:t>
      </w:r>
      <w:r w:rsidR="00BF7563" w:rsidRPr="009F4F89">
        <w:rPr>
          <w:rFonts w:cstheme="minorHAnsi"/>
          <w:color w:val="000000" w:themeColor="text1"/>
          <w:sz w:val="24"/>
          <w:szCs w:val="24"/>
        </w:rPr>
        <w:t xml:space="preserve"> (modernizacija prometnica koje Grad povezuju s okolnim prostorom).</w:t>
      </w:r>
    </w:p>
    <w:p w14:paraId="355AF4A9" w14:textId="77777777" w:rsidR="0094457C" w:rsidRPr="009F4F89" w:rsidRDefault="0094457C" w:rsidP="0094457C">
      <w:pPr>
        <w:pStyle w:val="Odlomakpopisa"/>
        <w:spacing w:after="0" w:line="276" w:lineRule="auto"/>
        <w:jc w:val="both"/>
        <w:rPr>
          <w:rFonts w:cstheme="minorHAnsi"/>
          <w:color w:val="000000" w:themeColor="text1"/>
          <w:sz w:val="24"/>
          <w:szCs w:val="24"/>
        </w:rPr>
      </w:pPr>
    </w:p>
    <w:p w14:paraId="7D68D31A" w14:textId="77777777" w:rsidR="0094457C" w:rsidRPr="009F4F89" w:rsidRDefault="00990133" w:rsidP="0094457C">
      <w:pPr>
        <w:spacing w:after="0" w:line="276" w:lineRule="auto"/>
        <w:jc w:val="both"/>
        <w:rPr>
          <w:rFonts w:cstheme="minorHAnsi"/>
          <w:color w:val="FF0000"/>
          <w:sz w:val="24"/>
          <w:szCs w:val="24"/>
        </w:rPr>
      </w:pPr>
      <w:r w:rsidRPr="009F4F89">
        <w:rPr>
          <w:rFonts w:cstheme="minorHAnsi"/>
          <w:color w:val="000000" w:themeColor="text1"/>
          <w:sz w:val="24"/>
          <w:szCs w:val="24"/>
        </w:rPr>
        <w:t>Razvojni potencijali u ovom segmentu su:</w:t>
      </w:r>
      <w:r w:rsidRPr="009F4F89">
        <w:rPr>
          <w:rFonts w:cstheme="minorHAnsi"/>
          <w:color w:val="FF0000"/>
          <w:sz w:val="24"/>
          <w:szCs w:val="24"/>
        </w:rPr>
        <w:t xml:space="preserve"> </w:t>
      </w:r>
    </w:p>
    <w:p w14:paraId="38689537" w14:textId="101A15CE" w:rsidR="009A1779" w:rsidRPr="009F4F89" w:rsidRDefault="009A1779" w:rsidP="00535D2B">
      <w:pPr>
        <w:pStyle w:val="Odlomakpopisa"/>
        <w:numPr>
          <w:ilvl w:val="0"/>
          <w:numId w:val="5"/>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ljepota, raznolikost i očuvanost krajolika,</w:t>
      </w:r>
    </w:p>
    <w:p w14:paraId="53C33555" w14:textId="32ABFFD7" w:rsidR="009A1779" w:rsidRPr="009F4F89" w:rsidRDefault="009A1779" w:rsidP="00535D2B">
      <w:pPr>
        <w:pStyle w:val="Odlomakpopisa"/>
        <w:numPr>
          <w:ilvl w:val="0"/>
          <w:numId w:val="5"/>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atraktivnost ruralnih naselja,</w:t>
      </w:r>
    </w:p>
    <w:p w14:paraId="78FFE980" w14:textId="3D4C646A" w:rsidR="000232A1" w:rsidRPr="009F4F89" w:rsidRDefault="000232A1" w:rsidP="00535D2B">
      <w:pPr>
        <w:pStyle w:val="Odlomakpopisa"/>
        <w:numPr>
          <w:ilvl w:val="0"/>
          <w:numId w:val="5"/>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geografski položaj (blizina Grada Zagreba i europskih tržišta)</w:t>
      </w:r>
      <w:r w:rsidR="005A52AE" w:rsidRPr="009F4F89">
        <w:rPr>
          <w:rFonts w:cstheme="minorHAnsi"/>
          <w:color w:val="000000" w:themeColor="text1"/>
          <w:sz w:val="24"/>
          <w:szCs w:val="24"/>
        </w:rPr>
        <w:t>,</w:t>
      </w:r>
    </w:p>
    <w:p w14:paraId="4FCE935B" w14:textId="6229887F" w:rsidR="00BA2A86" w:rsidRPr="009F4F89" w:rsidRDefault="00440117" w:rsidP="00535D2B">
      <w:pPr>
        <w:pStyle w:val="Odlomakpopisa"/>
        <w:numPr>
          <w:ilvl w:val="0"/>
          <w:numId w:val="5"/>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dobra </w:t>
      </w:r>
      <w:r w:rsidR="00BF7563" w:rsidRPr="009F4F89">
        <w:rPr>
          <w:rFonts w:cstheme="minorHAnsi"/>
          <w:color w:val="000000" w:themeColor="text1"/>
          <w:sz w:val="24"/>
          <w:szCs w:val="24"/>
        </w:rPr>
        <w:t>prometna povezanost.</w:t>
      </w:r>
    </w:p>
    <w:p w14:paraId="20366766" w14:textId="77777777" w:rsidR="00BF7563" w:rsidRPr="009F4F89" w:rsidRDefault="00BF7563" w:rsidP="00BF7563">
      <w:pPr>
        <w:pStyle w:val="Odlomakpopisa"/>
        <w:spacing w:after="0" w:line="276" w:lineRule="auto"/>
        <w:jc w:val="both"/>
        <w:rPr>
          <w:rFonts w:cstheme="minorHAnsi"/>
          <w:color w:val="000000" w:themeColor="text1"/>
          <w:sz w:val="24"/>
          <w:szCs w:val="24"/>
        </w:rPr>
      </w:pPr>
    </w:p>
    <w:p w14:paraId="53090163" w14:textId="3497AB4B" w:rsidR="0094457C" w:rsidRPr="009F4F89" w:rsidRDefault="00990133" w:rsidP="00560E9A">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U segmentu </w:t>
      </w:r>
      <w:r w:rsidR="00560E9A" w:rsidRPr="009F4F89">
        <w:rPr>
          <w:rFonts w:cstheme="minorHAnsi"/>
          <w:color w:val="000000" w:themeColor="text1"/>
          <w:sz w:val="24"/>
          <w:szCs w:val="24"/>
        </w:rPr>
        <w:t>demografije</w:t>
      </w:r>
      <w:r w:rsidRPr="009F4F89">
        <w:rPr>
          <w:rFonts w:cstheme="minorHAnsi"/>
          <w:color w:val="000000" w:themeColor="text1"/>
          <w:sz w:val="24"/>
          <w:szCs w:val="24"/>
        </w:rPr>
        <w:t xml:space="preserve"> razvojne potrebe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su</w:t>
      </w:r>
      <w:r w:rsidR="00560E9A" w:rsidRPr="009F4F89">
        <w:rPr>
          <w:rFonts w:cstheme="minorHAnsi"/>
          <w:color w:val="000000" w:themeColor="text1"/>
          <w:sz w:val="24"/>
          <w:szCs w:val="24"/>
        </w:rPr>
        <w:t xml:space="preserve">: </w:t>
      </w:r>
    </w:p>
    <w:p w14:paraId="4C491322" w14:textId="456A5ADC" w:rsidR="007B2AA7" w:rsidRPr="009F4F89" w:rsidRDefault="007B2AA7" w:rsidP="00535D2B">
      <w:pPr>
        <w:pStyle w:val="Odlomakpopisa"/>
        <w:numPr>
          <w:ilvl w:val="0"/>
          <w:numId w:val="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osigurati skladan demografski razvoj,</w:t>
      </w:r>
    </w:p>
    <w:p w14:paraId="285B1C70" w14:textId="7FD68A6B" w:rsidR="009E4553" w:rsidRPr="009F4F89" w:rsidRDefault="009E4553" w:rsidP="00535D2B">
      <w:pPr>
        <w:pStyle w:val="Odlomakpopisa"/>
        <w:numPr>
          <w:ilvl w:val="0"/>
          <w:numId w:val="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daljnje unapr</w:t>
      </w:r>
      <w:r w:rsidR="008E04A7" w:rsidRPr="009F4F89">
        <w:rPr>
          <w:rFonts w:cstheme="minorHAnsi"/>
          <w:color w:val="000000" w:themeColor="text1"/>
          <w:sz w:val="24"/>
          <w:szCs w:val="24"/>
        </w:rPr>
        <w:t>j</w:t>
      </w:r>
      <w:r w:rsidRPr="009F4F89">
        <w:rPr>
          <w:rFonts w:cstheme="minorHAnsi"/>
          <w:color w:val="000000" w:themeColor="text1"/>
          <w:sz w:val="24"/>
          <w:szCs w:val="24"/>
        </w:rPr>
        <w:t>eđenje pronatalitetne populacijske politike,</w:t>
      </w:r>
    </w:p>
    <w:p w14:paraId="38108633" w14:textId="56D1158B" w:rsidR="009E4553" w:rsidRPr="009F4F89" w:rsidRDefault="009E4553" w:rsidP="00535D2B">
      <w:pPr>
        <w:pStyle w:val="Odlomakpopisa"/>
        <w:numPr>
          <w:ilvl w:val="0"/>
          <w:numId w:val="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poticanje obrazovanja za </w:t>
      </w:r>
      <w:proofErr w:type="spellStart"/>
      <w:r w:rsidRPr="009F4F89">
        <w:rPr>
          <w:rFonts w:cstheme="minorHAnsi"/>
          <w:color w:val="000000" w:themeColor="text1"/>
          <w:sz w:val="24"/>
          <w:szCs w:val="24"/>
        </w:rPr>
        <w:t>zapošljivost</w:t>
      </w:r>
      <w:proofErr w:type="spellEnd"/>
      <w:r w:rsidRPr="009F4F89">
        <w:rPr>
          <w:rFonts w:cstheme="minorHAnsi"/>
          <w:color w:val="000000" w:themeColor="text1"/>
          <w:sz w:val="24"/>
          <w:szCs w:val="24"/>
        </w:rPr>
        <w:t xml:space="preserve"> i konkurentnost na tržištu rada,</w:t>
      </w:r>
    </w:p>
    <w:p w14:paraId="2DC5E91E" w14:textId="1C8CE7A3" w:rsidR="00F71339" w:rsidRPr="009F4F89" w:rsidRDefault="00F71339" w:rsidP="00535D2B">
      <w:pPr>
        <w:pStyle w:val="Odlomakpopisa"/>
        <w:numPr>
          <w:ilvl w:val="0"/>
          <w:numId w:val="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ujednačavati razvoj grada i ruralnih naselja,</w:t>
      </w:r>
    </w:p>
    <w:p w14:paraId="3C139CD7" w14:textId="05F662D5" w:rsidR="00295E91" w:rsidRPr="009F4F89" w:rsidRDefault="00295E91" w:rsidP="00535D2B">
      <w:pPr>
        <w:pStyle w:val="Odlomakpopisa"/>
        <w:numPr>
          <w:ilvl w:val="0"/>
          <w:numId w:val="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povećavanja stope zaposlenosti s osobitim naglaskom na zapošljavanje mladih,  </w:t>
      </w:r>
    </w:p>
    <w:p w14:paraId="5A89F799" w14:textId="26E5E81A" w:rsidR="0094457C" w:rsidRPr="009F4F89" w:rsidRDefault="009478CD" w:rsidP="00535D2B">
      <w:pPr>
        <w:pStyle w:val="Odlomakpopisa"/>
        <w:numPr>
          <w:ilvl w:val="0"/>
          <w:numId w:val="6"/>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z</w:t>
      </w:r>
      <w:r w:rsidR="00725870" w:rsidRPr="009F4F89">
        <w:rPr>
          <w:rFonts w:cstheme="minorHAnsi"/>
          <w:color w:val="000000" w:themeColor="text1"/>
          <w:sz w:val="24"/>
          <w:szCs w:val="24"/>
        </w:rPr>
        <w:t xml:space="preserve">adržavanje mladog i </w:t>
      </w:r>
      <w:r w:rsidR="00311A49" w:rsidRPr="009F4F89">
        <w:rPr>
          <w:rFonts w:cstheme="minorHAnsi"/>
          <w:color w:val="000000" w:themeColor="text1"/>
          <w:sz w:val="24"/>
          <w:szCs w:val="24"/>
        </w:rPr>
        <w:t>visoko</w:t>
      </w:r>
      <w:r w:rsidR="00725870" w:rsidRPr="009F4F89">
        <w:rPr>
          <w:rFonts w:cstheme="minorHAnsi"/>
          <w:color w:val="000000" w:themeColor="text1"/>
          <w:sz w:val="24"/>
          <w:szCs w:val="24"/>
        </w:rPr>
        <w:t>obrazovanog stanovništva</w:t>
      </w:r>
      <w:r w:rsidR="00990133" w:rsidRPr="009F4F89">
        <w:rPr>
          <w:rFonts w:cstheme="minorHAnsi"/>
          <w:color w:val="000000" w:themeColor="text1"/>
          <w:sz w:val="24"/>
          <w:szCs w:val="24"/>
        </w:rPr>
        <w:t xml:space="preserve">. </w:t>
      </w:r>
    </w:p>
    <w:p w14:paraId="79EC99CC" w14:textId="77777777" w:rsidR="0094457C" w:rsidRPr="009F4F89" w:rsidRDefault="0094457C" w:rsidP="0094457C">
      <w:pPr>
        <w:spacing w:after="0" w:line="276" w:lineRule="auto"/>
        <w:jc w:val="both"/>
        <w:rPr>
          <w:rFonts w:cstheme="minorHAnsi"/>
          <w:color w:val="FF0000"/>
          <w:sz w:val="24"/>
          <w:szCs w:val="24"/>
        </w:rPr>
      </w:pPr>
    </w:p>
    <w:p w14:paraId="04D5128F" w14:textId="77777777" w:rsidR="0094457C" w:rsidRPr="009F4F89" w:rsidRDefault="00990133" w:rsidP="0094457C">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Razvojni potencijali u ovom segmentu su: </w:t>
      </w:r>
    </w:p>
    <w:p w14:paraId="11BBA6B8" w14:textId="13EF11DC" w:rsidR="00103A58" w:rsidRPr="009F4F89" w:rsidRDefault="00DE02FE" w:rsidP="00535D2B">
      <w:pPr>
        <w:pStyle w:val="Odlomakpopisa"/>
        <w:numPr>
          <w:ilvl w:val="0"/>
          <w:numId w:val="7"/>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mlade</w:t>
      </w:r>
      <w:r w:rsidR="00103A58" w:rsidRPr="009F4F89">
        <w:rPr>
          <w:rFonts w:cstheme="minorHAnsi"/>
          <w:color w:val="000000" w:themeColor="text1"/>
          <w:sz w:val="24"/>
          <w:szCs w:val="24"/>
        </w:rPr>
        <w:t xml:space="preserve"> obitelji</w:t>
      </w:r>
      <w:r w:rsidR="00C662FF" w:rsidRPr="009F4F89">
        <w:rPr>
          <w:rFonts w:cstheme="minorHAnsi"/>
          <w:color w:val="000000" w:themeColor="text1"/>
          <w:sz w:val="24"/>
          <w:szCs w:val="24"/>
        </w:rPr>
        <w:t xml:space="preserve"> i djeca</w:t>
      </w:r>
      <w:r w:rsidR="00BE754D" w:rsidRPr="009F4F89">
        <w:rPr>
          <w:rFonts w:cstheme="minorHAnsi"/>
          <w:color w:val="000000" w:themeColor="text1"/>
          <w:sz w:val="24"/>
          <w:szCs w:val="24"/>
        </w:rPr>
        <w:t>,</w:t>
      </w:r>
    </w:p>
    <w:p w14:paraId="2032D1CA" w14:textId="2C002C3C" w:rsidR="00C662FF" w:rsidRPr="009F4F89" w:rsidRDefault="00967C58" w:rsidP="00535D2B">
      <w:pPr>
        <w:pStyle w:val="Odlomakpopisa"/>
        <w:numPr>
          <w:ilvl w:val="0"/>
          <w:numId w:val="7"/>
        </w:numPr>
        <w:rPr>
          <w:rFonts w:cstheme="minorHAnsi"/>
          <w:color w:val="000000" w:themeColor="text1"/>
          <w:sz w:val="24"/>
          <w:szCs w:val="24"/>
        </w:rPr>
      </w:pPr>
      <w:r w:rsidRPr="009F4F89">
        <w:rPr>
          <w:rFonts w:cstheme="minorHAnsi"/>
          <w:color w:val="000000" w:themeColor="text1"/>
          <w:sz w:val="24"/>
          <w:szCs w:val="24"/>
        </w:rPr>
        <w:t xml:space="preserve">povećanje </w:t>
      </w:r>
      <w:proofErr w:type="spellStart"/>
      <w:r w:rsidRPr="009F4F89">
        <w:rPr>
          <w:rFonts w:cstheme="minorHAnsi"/>
          <w:color w:val="000000" w:themeColor="text1"/>
          <w:sz w:val="24"/>
          <w:szCs w:val="24"/>
        </w:rPr>
        <w:t>zapošljivosti</w:t>
      </w:r>
      <w:proofErr w:type="spellEnd"/>
      <w:r w:rsidRPr="009F4F89">
        <w:rPr>
          <w:rFonts w:cstheme="minorHAnsi"/>
          <w:color w:val="000000" w:themeColor="text1"/>
          <w:sz w:val="24"/>
          <w:szCs w:val="24"/>
        </w:rPr>
        <w:t xml:space="preserve"> i konkurentnosti na tržištu rada teže </w:t>
      </w:r>
      <w:proofErr w:type="spellStart"/>
      <w:r w:rsidRPr="009F4F89">
        <w:rPr>
          <w:rFonts w:cstheme="minorHAnsi"/>
          <w:color w:val="000000" w:themeColor="text1"/>
          <w:sz w:val="24"/>
          <w:szCs w:val="24"/>
        </w:rPr>
        <w:t>zapošljivih</w:t>
      </w:r>
      <w:proofErr w:type="spellEnd"/>
      <w:r w:rsidRPr="009F4F89">
        <w:rPr>
          <w:rFonts w:cstheme="minorHAnsi"/>
          <w:color w:val="000000" w:themeColor="text1"/>
          <w:sz w:val="24"/>
          <w:szCs w:val="24"/>
        </w:rPr>
        <w:t xml:space="preserve"> žena i žena s nižom razinom obrazovanja te </w:t>
      </w:r>
      <w:r w:rsidR="00C662FF" w:rsidRPr="009F4F89">
        <w:rPr>
          <w:rFonts w:cstheme="minorHAnsi"/>
          <w:color w:val="000000" w:themeColor="text1"/>
          <w:sz w:val="24"/>
          <w:szCs w:val="24"/>
        </w:rPr>
        <w:t xml:space="preserve">briga o starim i nemoćnima kroz projekt “Zaželi” </w:t>
      </w:r>
    </w:p>
    <w:p w14:paraId="10B0B8BF" w14:textId="28A0C5E8" w:rsidR="00BE221B" w:rsidRPr="009F4F89" w:rsidRDefault="00BE221B" w:rsidP="00535D2B">
      <w:pPr>
        <w:pStyle w:val="Odlomakpopisa"/>
        <w:numPr>
          <w:ilvl w:val="0"/>
          <w:numId w:val="7"/>
        </w:numPr>
        <w:spacing w:after="0"/>
        <w:rPr>
          <w:rFonts w:cstheme="minorHAnsi"/>
          <w:color w:val="000000" w:themeColor="text1"/>
          <w:sz w:val="24"/>
          <w:szCs w:val="24"/>
        </w:rPr>
      </w:pPr>
      <w:r w:rsidRPr="009F4F89">
        <w:rPr>
          <w:rFonts w:cstheme="minorHAnsi"/>
          <w:color w:val="000000" w:themeColor="text1"/>
          <w:sz w:val="24"/>
          <w:szCs w:val="24"/>
        </w:rPr>
        <w:lastRenderedPageBreak/>
        <w:t>dodjela jednokratne novčane pomoći za svu novorođenu djecu s prebivalištem na području grada,</w:t>
      </w:r>
    </w:p>
    <w:p w14:paraId="7B183780" w14:textId="3FF3FCD0" w:rsidR="00BE754D" w:rsidRPr="009F4F89" w:rsidRDefault="00BE221B" w:rsidP="00535D2B">
      <w:pPr>
        <w:pStyle w:val="Odlomakpopisa"/>
        <w:numPr>
          <w:ilvl w:val="0"/>
          <w:numId w:val="7"/>
        </w:numPr>
        <w:spacing w:after="0"/>
        <w:rPr>
          <w:rFonts w:cstheme="minorHAnsi"/>
          <w:color w:val="000000" w:themeColor="text1"/>
          <w:sz w:val="24"/>
          <w:szCs w:val="24"/>
        </w:rPr>
      </w:pPr>
      <w:r w:rsidRPr="009F4F89">
        <w:rPr>
          <w:rFonts w:cstheme="minorHAnsi"/>
          <w:color w:val="000000" w:themeColor="text1"/>
          <w:sz w:val="24"/>
          <w:szCs w:val="24"/>
        </w:rPr>
        <w:t>dodjela jednokratnih novčanih pomoći za studente s područja grada</w:t>
      </w:r>
      <w:r w:rsidR="00BE754D" w:rsidRPr="009F4F89">
        <w:rPr>
          <w:rFonts w:cstheme="minorHAnsi"/>
          <w:color w:val="000000" w:themeColor="text1"/>
          <w:sz w:val="24"/>
          <w:szCs w:val="24"/>
        </w:rPr>
        <w:t>.</w:t>
      </w:r>
    </w:p>
    <w:p w14:paraId="5D42BFF3" w14:textId="77777777" w:rsidR="00C662FF" w:rsidRPr="009F4F89" w:rsidRDefault="00C662FF" w:rsidP="00990133">
      <w:pPr>
        <w:spacing w:after="0" w:line="276" w:lineRule="auto"/>
        <w:jc w:val="both"/>
        <w:rPr>
          <w:rFonts w:cstheme="minorHAnsi"/>
          <w:color w:val="FF0000"/>
          <w:sz w:val="24"/>
          <w:szCs w:val="24"/>
        </w:rPr>
      </w:pPr>
    </w:p>
    <w:p w14:paraId="4A032A51" w14:textId="5F919B88" w:rsidR="0094457C" w:rsidRPr="009F4F89" w:rsidRDefault="00990133" w:rsidP="00106BCA">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Vezano za infrastrukturu, razvojne potrebe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su</w:t>
      </w:r>
      <w:r w:rsidR="001323E0" w:rsidRPr="009F4F89">
        <w:rPr>
          <w:rFonts w:cstheme="minorHAnsi"/>
          <w:color w:val="000000" w:themeColor="text1"/>
          <w:sz w:val="24"/>
          <w:szCs w:val="24"/>
        </w:rPr>
        <w:t>:</w:t>
      </w:r>
      <w:r w:rsidR="00193D74" w:rsidRPr="009F4F89">
        <w:rPr>
          <w:rFonts w:cstheme="minorHAnsi"/>
          <w:color w:val="000000" w:themeColor="text1"/>
          <w:sz w:val="24"/>
          <w:szCs w:val="24"/>
        </w:rPr>
        <w:t xml:space="preserve"> </w:t>
      </w:r>
    </w:p>
    <w:p w14:paraId="1A5AFE0D" w14:textId="7CFFA99D" w:rsidR="00EB7F66" w:rsidRPr="009F4F89" w:rsidRDefault="00EB7F66" w:rsidP="00535D2B">
      <w:pPr>
        <w:pStyle w:val="Odlomakpopisa"/>
        <w:numPr>
          <w:ilvl w:val="0"/>
          <w:numId w:val="8"/>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svrhovito i učinkovito korištenje i razvoj infrastrukture</w:t>
      </w:r>
    </w:p>
    <w:p w14:paraId="700BF2D2" w14:textId="77777777" w:rsidR="00BE3C96" w:rsidRPr="009F4F89" w:rsidRDefault="00BE3C96" w:rsidP="00535D2B">
      <w:pPr>
        <w:pStyle w:val="Odlomakpopisa"/>
        <w:numPr>
          <w:ilvl w:val="0"/>
          <w:numId w:val="8"/>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izgradnja i rekonstrukcija o</w:t>
      </w:r>
      <w:r w:rsidR="00BE754D" w:rsidRPr="009F4F89">
        <w:rPr>
          <w:rFonts w:cstheme="minorHAnsi"/>
          <w:color w:val="000000" w:themeColor="text1"/>
          <w:sz w:val="24"/>
          <w:szCs w:val="24"/>
        </w:rPr>
        <w:t>snovne komunalne infrastrukture,</w:t>
      </w:r>
    </w:p>
    <w:p w14:paraId="156F68CA" w14:textId="3EF4D18A" w:rsidR="0094457C" w:rsidRPr="009F4F89" w:rsidRDefault="00BE3C96" w:rsidP="00535D2B">
      <w:pPr>
        <w:pStyle w:val="Odlomakpopisa"/>
        <w:numPr>
          <w:ilvl w:val="0"/>
          <w:numId w:val="8"/>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izgradnja turističke infrastrukture</w:t>
      </w:r>
      <w:r w:rsidR="00BE754D" w:rsidRPr="009F4F89">
        <w:rPr>
          <w:rFonts w:cstheme="minorHAnsi"/>
          <w:color w:val="000000" w:themeColor="text1"/>
          <w:sz w:val="24"/>
          <w:szCs w:val="24"/>
        </w:rPr>
        <w:t>,</w:t>
      </w:r>
    </w:p>
    <w:p w14:paraId="3E3935EF" w14:textId="057EEA03" w:rsidR="00C864EA" w:rsidRPr="009F4F89" w:rsidRDefault="00A512ED" w:rsidP="00535D2B">
      <w:pPr>
        <w:pStyle w:val="Odlomakpopisa"/>
        <w:numPr>
          <w:ilvl w:val="0"/>
          <w:numId w:val="8"/>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izgrad</w:t>
      </w:r>
      <w:r w:rsidR="000E690C" w:rsidRPr="009F4F89">
        <w:rPr>
          <w:rFonts w:cstheme="minorHAnsi"/>
          <w:color w:val="000000" w:themeColor="text1"/>
          <w:sz w:val="24"/>
          <w:szCs w:val="24"/>
        </w:rPr>
        <w:t>nja društvene</w:t>
      </w:r>
      <w:r w:rsidRPr="009F4F89">
        <w:rPr>
          <w:rFonts w:cstheme="minorHAnsi"/>
          <w:color w:val="000000" w:themeColor="text1"/>
          <w:sz w:val="24"/>
          <w:szCs w:val="24"/>
        </w:rPr>
        <w:t xml:space="preserve"> infrastruktur</w:t>
      </w:r>
      <w:r w:rsidR="000E690C" w:rsidRPr="009F4F89">
        <w:rPr>
          <w:rFonts w:cstheme="minorHAnsi"/>
          <w:color w:val="000000" w:themeColor="text1"/>
          <w:sz w:val="24"/>
          <w:szCs w:val="24"/>
        </w:rPr>
        <w:t>e</w:t>
      </w:r>
      <w:r w:rsidRPr="009F4F89">
        <w:rPr>
          <w:rFonts w:cstheme="minorHAnsi"/>
          <w:color w:val="000000" w:themeColor="text1"/>
          <w:sz w:val="24"/>
          <w:szCs w:val="24"/>
        </w:rPr>
        <w:t>,</w:t>
      </w:r>
    </w:p>
    <w:p w14:paraId="6E13C2A8" w14:textId="301E34E9" w:rsidR="0094457C" w:rsidRPr="009F4F89" w:rsidRDefault="002F2B8C" w:rsidP="00535D2B">
      <w:pPr>
        <w:pStyle w:val="Odlomakpopisa"/>
        <w:numPr>
          <w:ilvl w:val="0"/>
          <w:numId w:val="8"/>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osigurati svu potrebnu infrastrukturu za </w:t>
      </w:r>
      <w:r w:rsidR="00FD319B" w:rsidRPr="009F4F89">
        <w:rPr>
          <w:rFonts w:cstheme="minorHAnsi"/>
          <w:color w:val="000000" w:themeColor="text1"/>
          <w:sz w:val="24"/>
          <w:szCs w:val="24"/>
        </w:rPr>
        <w:t xml:space="preserve">daljnji </w:t>
      </w:r>
      <w:r w:rsidRPr="009F4F89">
        <w:rPr>
          <w:rFonts w:cstheme="minorHAnsi"/>
          <w:color w:val="000000" w:themeColor="text1"/>
          <w:sz w:val="24"/>
          <w:szCs w:val="24"/>
        </w:rPr>
        <w:t>gospodarski razvoj</w:t>
      </w:r>
      <w:r w:rsidR="00193D74" w:rsidRPr="009F4F89">
        <w:rPr>
          <w:rFonts w:cstheme="minorHAnsi"/>
          <w:color w:val="000000" w:themeColor="text1"/>
          <w:sz w:val="24"/>
          <w:szCs w:val="24"/>
        </w:rPr>
        <w:t xml:space="preserve">. </w:t>
      </w:r>
    </w:p>
    <w:p w14:paraId="779EAF65" w14:textId="77777777" w:rsidR="00A512ED" w:rsidRPr="009F4F89" w:rsidRDefault="00A512ED" w:rsidP="0094457C">
      <w:pPr>
        <w:spacing w:after="0" w:line="276" w:lineRule="auto"/>
        <w:jc w:val="both"/>
        <w:rPr>
          <w:rFonts w:cstheme="minorHAnsi"/>
          <w:color w:val="FF0000"/>
          <w:sz w:val="24"/>
          <w:szCs w:val="24"/>
        </w:rPr>
      </w:pPr>
    </w:p>
    <w:p w14:paraId="5F775322" w14:textId="77777777" w:rsidR="0094457C" w:rsidRPr="009F4F89" w:rsidRDefault="00193D74" w:rsidP="0094457C">
      <w:pPr>
        <w:spacing w:after="0" w:line="276" w:lineRule="auto"/>
        <w:jc w:val="both"/>
        <w:rPr>
          <w:rFonts w:cstheme="minorHAnsi"/>
          <w:color w:val="000000" w:themeColor="text1"/>
          <w:sz w:val="24"/>
          <w:szCs w:val="24"/>
        </w:rPr>
      </w:pPr>
      <w:r w:rsidRPr="009F4F89">
        <w:rPr>
          <w:rFonts w:cstheme="minorHAnsi"/>
          <w:color w:val="000000" w:themeColor="text1"/>
          <w:sz w:val="24"/>
          <w:szCs w:val="24"/>
        </w:rPr>
        <w:t>Razvojni potencijali u ovom segmentu su</w:t>
      </w:r>
      <w:r w:rsidR="00BE3C96" w:rsidRPr="009F4F89">
        <w:rPr>
          <w:rFonts w:cstheme="minorHAnsi"/>
          <w:color w:val="000000" w:themeColor="text1"/>
          <w:sz w:val="24"/>
          <w:szCs w:val="24"/>
        </w:rPr>
        <w:t>:</w:t>
      </w:r>
      <w:r w:rsidRPr="009F4F89">
        <w:rPr>
          <w:rFonts w:cstheme="minorHAnsi"/>
          <w:color w:val="000000" w:themeColor="text1"/>
          <w:sz w:val="24"/>
          <w:szCs w:val="24"/>
        </w:rPr>
        <w:t xml:space="preserve"> </w:t>
      </w:r>
    </w:p>
    <w:p w14:paraId="7FBD2480" w14:textId="77777777" w:rsidR="0094457C" w:rsidRPr="009F4F89" w:rsidRDefault="00193D74" w:rsidP="00535D2B">
      <w:pPr>
        <w:pStyle w:val="Odlomakpopisa"/>
        <w:numPr>
          <w:ilvl w:val="0"/>
          <w:numId w:val="9"/>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pripremljeni projekti koji za cilj imaju unaprjeđenje postojeće infrastrukture</w:t>
      </w:r>
      <w:r w:rsidR="00BE754D" w:rsidRPr="009F4F89">
        <w:rPr>
          <w:rFonts w:cstheme="minorHAnsi"/>
          <w:color w:val="000000" w:themeColor="text1"/>
          <w:sz w:val="24"/>
          <w:szCs w:val="24"/>
        </w:rPr>
        <w:t>,</w:t>
      </w:r>
    </w:p>
    <w:p w14:paraId="3F552E26" w14:textId="1ECC9B30" w:rsidR="00E071A0" w:rsidRPr="009F4F89" w:rsidRDefault="00193D74" w:rsidP="00535D2B">
      <w:pPr>
        <w:pStyle w:val="Odlomakpopisa"/>
        <w:numPr>
          <w:ilvl w:val="0"/>
          <w:numId w:val="9"/>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suradnja i zajednički infrastrukturni projekti s drugim </w:t>
      </w:r>
      <w:r w:rsidR="00146BBE" w:rsidRPr="009F4F89">
        <w:rPr>
          <w:rFonts w:cstheme="minorHAnsi"/>
          <w:color w:val="000000" w:themeColor="text1"/>
          <w:sz w:val="24"/>
          <w:szCs w:val="24"/>
        </w:rPr>
        <w:t>JLS</w:t>
      </w:r>
      <w:r w:rsidR="00B00593" w:rsidRPr="009F4F89">
        <w:rPr>
          <w:rFonts w:cstheme="minorHAnsi"/>
          <w:color w:val="000000" w:themeColor="text1"/>
          <w:sz w:val="24"/>
          <w:szCs w:val="24"/>
        </w:rPr>
        <w:t>,</w:t>
      </w:r>
    </w:p>
    <w:p w14:paraId="162E4AF3" w14:textId="74AFFEBD" w:rsidR="00990133" w:rsidRPr="009F4F89" w:rsidRDefault="00BA2A86" w:rsidP="00535D2B">
      <w:pPr>
        <w:pStyle w:val="Odlomakpopisa"/>
        <w:numPr>
          <w:ilvl w:val="0"/>
          <w:numId w:val="9"/>
        </w:numPr>
        <w:spacing w:after="0" w:line="276" w:lineRule="auto"/>
        <w:jc w:val="both"/>
        <w:rPr>
          <w:rFonts w:cstheme="minorHAnsi"/>
          <w:color w:val="000000" w:themeColor="text1"/>
          <w:sz w:val="24"/>
          <w:szCs w:val="24"/>
        </w:rPr>
      </w:pPr>
      <w:r w:rsidRPr="009F4F89">
        <w:rPr>
          <w:rFonts w:cstheme="minorHAnsi"/>
          <w:color w:val="000000" w:themeColor="text1"/>
          <w:sz w:val="24"/>
          <w:szCs w:val="24"/>
        </w:rPr>
        <w:t>dostupnost</w:t>
      </w:r>
      <w:r w:rsidR="00E071A0" w:rsidRPr="009F4F89">
        <w:rPr>
          <w:rFonts w:cstheme="minorHAnsi"/>
          <w:color w:val="000000" w:themeColor="text1"/>
          <w:sz w:val="24"/>
          <w:szCs w:val="24"/>
        </w:rPr>
        <w:t xml:space="preserve"> EU fondova za financiranje</w:t>
      </w:r>
      <w:r w:rsidRPr="009F4F89">
        <w:rPr>
          <w:rFonts w:cstheme="minorHAnsi"/>
          <w:color w:val="000000" w:themeColor="text1"/>
          <w:sz w:val="24"/>
          <w:szCs w:val="24"/>
        </w:rPr>
        <w:t xml:space="preserve"> projekata</w:t>
      </w:r>
      <w:r w:rsidR="00E071A0" w:rsidRPr="009F4F89">
        <w:rPr>
          <w:rFonts w:cstheme="minorHAnsi"/>
          <w:color w:val="000000" w:themeColor="text1"/>
          <w:sz w:val="24"/>
          <w:szCs w:val="24"/>
        </w:rPr>
        <w:t xml:space="preserve"> izgradnje infrastrukture</w:t>
      </w:r>
      <w:r w:rsidR="00193D74" w:rsidRPr="009F4F89">
        <w:rPr>
          <w:rFonts w:cstheme="minorHAnsi"/>
          <w:color w:val="000000" w:themeColor="text1"/>
          <w:sz w:val="24"/>
          <w:szCs w:val="24"/>
        </w:rPr>
        <w:t>.</w:t>
      </w:r>
    </w:p>
    <w:p w14:paraId="08FDF6EA" w14:textId="77777777" w:rsidR="00106BCA" w:rsidRPr="009F4F89" w:rsidRDefault="00106BCA" w:rsidP="00106BCA">
      <w:pPr>
        <w:spacing w:after="0" w:line="276" w:lineRule="auto"/>
        <w:jc w:val="both"/>
        <w:rPr>
          <w:rFonts w:cstheme="minorHAnsi"/>
          <w:color w:val="FF0000"/>
          <w:sz w:val="24"/>
          <w:szCs w:val="24"/>
        </w:rPr>
      </w:pPr>
    </w:p>
    <w:p w14:paraId="11F6300C" w14:textId="17BCCA3C" w:rsidR="0094457C" w:rsidRPr="009F4F89" w:rsidRDefault="00193D74" w:rsidP="0094457C">
      <w:pPr>
        <w:spacing w:after="0"/>
        <w:jc w:val="both"/>
        <w:rPr>
          <w:rFonts w:cstheme="minorHAnsi"/>
          <w:color w:val="000000" w:themeColor="text1"/>
          <w:sz w:val="24"/>
          <w:szCs w:val="24"/>
        </w:rPr>
      </w:pPr>
      <w:r w:rsidRPr="009F4F89">
        <w:rPr>
          <w:rFonts w:cstheme="minorHAnsi"/>
          <w:color w:val="000000" w:themeColor="text1"/>
          <w:sz w:val="24"/>
          <w:szCs w:val="24"/>
        </w:rPr>
        <w:t xml:space="preserve">Što se tiče gospodarstva, razvojne potrebe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su</w:t>
      </w:r>
      <w:r w:rsidR="0094457C" w:rsidRPr="009F4F89">
        <w:rPr>
          <w:rFonts w:cstheme="minorHAnsi"/>
          <w:color w:val="000000" w:themeColor="text1"/>
          <w:sz w:val="24"/>
          <w:szCs w:val="24"/>
        </w:rPr>
        <w:t>:</w:t>
      </w:r>
      <w:r w:rsidRPr="009F4F89">
        <w:rPr>
          <w:rFonts w:cstheme="minorHAnsi"/>
          <w:color w:val="000000" w:themeColor="text1"/>
          <w:sz w:val="24"/>
          <w:szCs w:val="24"/>
        </w:rPr>
        <w:t xml:space="preserve"> </w:t>
      </w:r>
    </w:p>
    <w:p w14:paraId="0193CD02" w14:textId="3EF7805B" w:rsidR="00952FD4" w:rsidRPr="009F4F89" w:rsidRDefault="00E839D1" w:rsidP="00535D2B">
      <w:pPr>
        <w:pStyle w:val="Odlomakpopisa"/>
        <w:numPr>
          <w:ilvl w:val="0"/>
          <w:numId w:val="10"/>
        </w:numPr>
        <w:spacing w:after="0"/>
        <w:jc w:val="both"/>
        <w:rPr>
          <w:rFonts w:cstheme="minorHAnsi"/>
          <w:color w:val="000000" w:themeColor="text1"/>
          <w:sz w:val="24"/>
          <w:szCs w:val="24"/>
        </w:rPr>
      </w:pPr>
      <w:r w:rsidRPr="009F4F89">
        <w:rPr>
          <w:rFonts w:cstheme="minorHAnsi"/>
          <w:color w:val="000000" w:themeColor="text1"/>
          <w:sz w:val="24"/>
          <w:szCs w:val="24"/>
        </w:rPr>
        <w:t>nastaviti poticanje razvoja gospodarstva i poljoprivrede</w:t>
      </w:r>
      <w:r w:rsidR="00952FD4" w:rsidRPr="009F4F89">
        <w:rPr>
          <w:rFonts w:cstheme="minorHAnsi"/>
          <w:color w:val="000000" w:themeColor="text1"/>
          <w:sz w:val="24"/>
          <w:szCs w:val="24"/>
        </w:rPr>
        <w:t>,</w:t>
      </w:r>
    </w:p>
    <w:p w14:paraId="7A3A28FD" w14:textId="0B82B399" w:rsidR="0097051D" w:rsidRPr="009F4F89" w:rsidRDefault="0097051D" w:rsidP="00535D2B">
      <w:pPr>
        <w:pStyle w:val="Odlomakpopisa"/>
        <w:numPr>
          <w:ilvl w:val="0"/>
          <w:numId w:val="10"/>
        </w:numPr>
        <w:spacing w:after="0"/>
        <w:jc w:val="both"/>
        <w:rPr>
          <w:rFonts w:cstheme="minorHAnsi"/>
          <w:color w:val="000000" w:themeColor="text1"/>
          <w:sz w:val="24"/>
          <w:szCs w:val="24"/>
        </w:rPr>
      </w:pPr>
      <w:r w:rsidRPr="009F4F89">
        <w:rPr>
          <w:rFonts w:cstheme="minorHAnsi"/>
          <w:color w:val="000000" w:themeColor="text1"/>
          <w:sz w:val="24"/>
          <w:szCs w:val="24"/>
        </w:rPr>
        <w:t>razvoj održivog i odgovornog turizma</w:t>
      </w:r>
      <w:r w:rsidR="00C86806" w:rsidRPr="009F4F89">
        <w:rPr>
          <w:rFonts w:cstheme="minorHAnsi"/>
          <w:color w:val="000000" w:themeColor="text1"/>
          <w:sz w:val="24"/>
          <w:szCs w:val="24"/>
        </w:rPr>
        <w:t xml:space="preserve"> (zeleni turizam)</w:t>
      </w:r>
      <w:r w:rsidRPr="009F4F89">
        <w:rPr>
          <w:rFonts w:cstheme="minorHAnsi"/>
          <w:color w:val="000000" w:themeColor="text1"/>
          <w:sz w:val="24"/>
          <w:szCs w:val="24"/>
        </w:rPr>
        <w:t>,</w:t>
      </w:r>
    </w:p>
    <w:p w14:paraId="4ED259D7" w14:textId="2D69BA9A" w:rsidR="00BF7563" w:rsidRPr="009F4F89" w:rsidRDefault="00BF7563" w:rsidP="00535D2B">
      <w:pPr>
        <w:pStyle w:val="Odlomakpopisa"/>
        <w:numPr>
          <w:ilvl w:val="0"/>
          <w:numId w:val="10"/>
        </w:numPr>
        <w:spacing w:after="0"/>
        <w:jc w:val="both"/>
        <w:rPr>
          <w:rFonts w:cstheme="minorHAnsi"/>
          <w:color w:val="000000" w:themeColor="text1"/>
          <w:sz w:val="24"/>
          <w:szCs w:val="24"/>
        </w:rPr>
      </w:pPr>
      <w:r w:rsidRPr="009F4F89">
        <w:rPr>
          <w:rFonts w:cstheme="minorHAnsi"/>
          <w:color w:val="000000" w:themeColor="text1"/>
          <w:sz w:val="24"/>
          <w:szCs w:val="24"/>
        </w:rPr>
        <w:t xml:space="preserve">razvoj specifičnih oblika turizma (izletnički turizam, </w:t>
      </w:r>
      <w:r w:rsidR="00C56D2D" w:rsidRPr="009F4F89">
        <w:rPr>
          <w:rFonts w:cstheme="minorHAnsi"/>
          <w:color w:val="000000" w:themeColor="text1"/>
          <w:sz w:val="24"/>
          <w:szCs w:val="24"/>
        </w:rPr>
        <w:t>agroturizam</w:t>
      </w:r>
      <w:r w:rsidRPr="009F4F89">
        <w:rPr>
          <w:rFonts w:cstheme="minorHAnsi"/>
          <w:color w:val="000000" w:themeColor="text1"/>
          <w:sz w:val="24"/>
          <w:szCs w:val="24"/>
        </w:rPr>
        <w:t xml:space="preserve">, lovni turizam i </w:t>
      </w:r>
      <w:r w:rsidR="00C56D2D" w:rsidRPr="009F4F89">
        <w:rPr>
          <w:rFonts w:cstheme="minorHAnsi"/>
          <w:color w:val="000000" w:themeColor="text1"/>
          <w:sz w:val="24"/>
          <w:szCs w:val="24"/>
        </w:rPr>
        <w:t>sl.</w:t>
      </w:r>
      <w:r w:rsidRPr="009F4F89">
        <w:rPr>
          <w:rFonts w:cstheme="minorHAnsi"/>
          <w:color w:val="000000" w:themeColor="text1"/>
          <w:sz w:val="24"/>
          <w:szCs w:val="24"/>
        </w:rPr>
        <w:t>),</w:t>
      </w:r>
    </w:p>
    <w:p w14:paraId="05EFDD82" w14:textId="672CA076" w:rsidR="005653A5" w:rsidRPr="009F4F89" w:rsidRDefault="005653A5" w:rsidP="00535D2B">
      <w:pPr>
        <w:pStyle w:val="Odlomakpopisa"/>
        <w:numPr>
          <w:ilvl w:val="0"/>
          <w:numId w:val="10"/>
        </w:numPr>
        <w:spacing w:after="0"/>
        <w:jc w:val="both"/>
        <w:rPr>
          <w:rFonts w:cstheme="minorHAnsi"/>
          <w:color w:val="000000" w:themeColor="text1"/>
          <w:sz w:val="24"/>
          <w:szCs w:val="24"/>
        </w:rPr>
      </w:pPr>
      <w:r w:rsidRPr="009F4F89">
        <w:rPr>
          <w:rFonts w:cstheme="minorHAnsi"/>
          <w:color w:val="000000" w:themeColor="text1"/>
          <w:sz w:val="24"/>
          <w:szCs w:val="24"/>
        </w:rPr>
        <w:t>strateško i operativno planiranje razvojnih projekata i privlačenje investitora,</w:t>
      </w:r>
    </w:p>
    <w:p w14:paraId="3A32FD47" w14:textId="16AD10B4" w:rsidR="009478CD" w:rsidRPr="009F4F89" w:rsidRDefault="00BF7563" w:rsidP="00535D2B">
      <w:pPr>
        <w:pStyle w:val="Odlomakpopisa"/>
        <w:numPr>
          <w:ilvl w:val="0"/>
          <w:numId w:val="10"/>
        </w:numPr>
        <w:spacing w:after="0"/>
        <w:jc w:val="both"/>
        <w:rPr>
          <w:rFonts w:cstheme="minorHAnsi"/>
          <w:color w:val="000000" w:themeColor="text1"/>
          <w:sz w:val="24"/>
          <w:szCs w:val="24"/>
        </w:rPr>
      </w:pPr>
      <w:r w:rsidRPr="009F4F89">
        <w:rPr>
          <w:rFonts w:cstheme="minorHAnsi"/>
          <w:color w:val="000000" w:themeColor="text1"/>
          <w:sz w:val="24"/>
          <w:szCs w:val="24"/>
        </w:rPr>
        <w:t xml:space="preserve">razvoj OPG-a u </w:t>
      </w:r>
      <w:r w:rsidR="00BA02CB" w:rsidRPr="009F4F89">
        <w:rPr>
          <w:rFonts w:cstheme="minorHAnsi"/>
          <w:color w:val="000000" w:themeColor="text1"/>
          <w:sz w:val="24"/>
          <w:szCs w:val="24"/>
        </w:rPr>
        <w:t>smjeru</w:t>
      </w:r>
      <w:r w:rsidRPr="009F4F89">
        <w:rPr>
          <w:rFonts w:cstheme="minorHAnsi"/>
          <w:color w:val="000000" w:themeColor="text1"/>
          <w:sz w:val="24"/>
          <w:szCs w:val="24"/>
        </w:rPr>
        <w:t xml:space="preserve"> ”pametne” poljoprivredne proizvodnje te agroturizma</w:t>
      </w:r>
      <w:r w:rsidR="00B00593" w:rsidRPr="009F4F89">
        <w:rPr>
          <w:rFonts w:cstheme="minorHAnsi"/>
          <w:color w:val="000000" w:themeColor="text1"/>
          <w:sz w:val="24"/>
          <w:szCs w:val="24"/>
        </w:rPr>
        <w:t>.</w:t>
      </w:r>
    </w:p>
    <w:p w14:paraId="28F90250" w14:textId="77777777" w:rsidR="00BE3C96" w:rsidRPr="009F4F89" w:rsidRDefault="00BE3C96" w:rsidP="009478CD">
      <w:pPr>
        <w:pStyle w:val="Odlomakpopisa"/>
        <w:spacing w:after="0"/>
        <w:jc w:val="both"/>
        <w:rPr>
          <w:rFonts w:cstheme="minorHAnsi"/>
          <w:color w:val="000000" w:themeColor="text1"/>
          <w:sz w:val="24"/>
          <w:szCs w:val="24"/>
        </w:rPr>
      </w:pPr>
    </w:p>
    <w:p w14:paraId="73DA88A8" w14:textId="77777777" w:rsidR="00BE3C96" w:rsidRPr="009F4F89" w:rsidRDefault="00193D74" w:rsidP="00BE3C96">
      <w:pPr>
        <w:spacing w:after="0"/>
        <w:jc w:val="both"/>
        <w:rPr>
          <w:rFonts w:cstheme="minorHAnsi"/>
          <w:color w:val="000000" w:themeColor="text1"/>
          <w:sz w:val="24"/>
          <w:szCs w:val="24"/>
        </w:rPr>
      </w:pPr>
      <w:r w:rsidRPr="009F4F89">
        <w:rPr>
          <w:rFonts w:cstheme="minorHAnsi"/>
          <w:color w:val="000000" w:themeColor="text1"/>
          <w:sz w:val="24"/>
          <w:szCs w:val="24"/>
        </w:rPr>
        <w:t>Razvojni potencijali u ovom segmentu su</w:t>
      </w:r>
      <w:r w:rsidR="00BE3C96" w:rsidRPr="009F4F89">
        <w:rPr>
          <w:rFonts w:cstheme="minorHAnsi"/>
          <w:color w:val="000000" w:themeColor="text1"/>
          <w:sz w:val="24"/>
          <w:szCs w:val="24"/>
        </w:rPr>
        <w:t>:</w:t>
      </w:r>
      <w:r w:rsidR="0094457C" w:rsidRPr="009F4F89">
        <w:rPr>
          <w:rFonts w:cstheme="minorHAnsi"/>
          <w:color w:val="000000" w:themeColor="text1"/>
          <w:sz w:val="24"/>
          <w:szCs w:val="24"/>
        </w:rPr>
        <w:t xml:space="preserve"> </w:t>
      </w:r>
    </w:p>
    <w:p w14:paraId="324111CF" w14:textId="316109A5" w:rsidR="00455AD3" w:rsidRPr="009F4F89" w:rsidRDefault="007C0102"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mali i srednji poduzetnici</w:t>
      </w:r>
      <w:r w:rsidR="005A52AE" w:rsidRPr="009F4F89">
        <w:rPr>
          <w:rFonts w:cstheme="minorHAnsi"/>
          <w:color w:val="000000" w:themeColor="text1"/>
          <w:sz w:val="24"/>
          <w:szCs w:val="24"/>
        </w:rPr>
        <w:t xml:space="preserve"> kao pokretači razvoja</w:t>
      </w:r>
      <w:r w:rsidR="00BE754D" w:rsidRPr="009F4F89">
        <w:rPr>
          <w:rFonts w:cstheme="minorHAnsi"/>
          <w:color w:val="000000" w:themeColor="text1"/>
          <w:sz w:val="24"/>
          <w:szCs w:val="24"/>
        </w:rPr>
        <w:t>,</w:t>
      </w:r>
    </w:p>
    <w:p w14:paraId="69742B62" w14:textId="28B12E83" w:rsidR="008C0F91" w:rsidRPr="009F4F89" w:rsidRDefault="008C0F91"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postojeće industrijske zone,</w:t>
      </w:r>
    </w:p>
    <w:p w14:paraId="4CBC2EEE" w14:textId="6A612D43" w:rsidR="00E839D1" w:rsidRPr="009F4F89" w:rsidRDefault="00E839D1"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dodjela subvencija poljoprivrednicima i obrtnicima,</w:t>
      </w:r>
    </w:p>
    <w:p w14:paraId="072E9349" w14:textId="6357D989" w:rsidR="0012615A" w:rsidRPr="009F4F89" w:rsidRDefault="00BF7563"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poljoprivredna tradicija,</w:t>
      </w:r>
    </w:p>
    <w:p w14:paraId="292EFF27" w14:textId="3C4135B6" w:rsidR="00106BCA" w:rsidRPr="009F4F89" w:rsidRDefault="008D0691"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obiteljska poljoprivredna gospodarstva</w:t>
      </w:r>
      <w:r w:rsidR="00BF7563" w:rsidRPr="009F4F89">
        <w:rPr>
          <w:rFonts w:cstheme="minorHAnsi"/>
          <w:color w:val="000000" w:themeColor="text1"/>
          <w:sz w:val="24"/>
          <w:szCs w:val="24"/>
        </w:rPr>
        <w:t xml:space="preserve"> (mladi poljoprivrednici)</w:t>
      </w:r>
      <w:r w:rsidR="005E18C0" w:rsidRPr="009F4F89">
        <w:rPr>
          <w:rFonts w:cstheme="minorHAnsi"/>
          <w:color w:val="000000" w:themeColor="text1"/>
          <w:sz w:val="24"/>
          <w:szCs w:val="24"/>
        </w:rPr>
        <w:t>.</w:t>
      </w:r>
      <w:r w:rsidR="003914CA" w:rsidRPr="009F4F89">
        <w:rPr>
          <w:rFonts w:cstheme="minorHAnsi"/>
          <w:color w:val="000000" w:themeColor="text1"/>
          <w:sz w:val="24"/>
          <w:szCs w:val="24"/>
        </w:rPr>
        <w:t xml:space="preserve"> </w:t>
      </w:r>
    </w:p>
    <w:p w14:paraId="3CCAAD34" w14:textId="77777777" w:rsidR="00D60929" w:rsidRPr="009F4F89" w:rsidRDefault="00D60929" w:rsidP="00D60929">
      <w:pPr>
        <w:pStyle w:val="Odlomakpopisa"/>
        <w:spacing w:after="0"/>
        <w:jc w:val="both"/>
        <w:rPr>
          <w:rFonts w:cstheme="minorHAnsi"/>
          <w:color w:val="FF0000"/>
          <w:sz w:val="24"/>
          <w:szCs w:val="24"/>
        </w:rPr>
      </w:pPr>
    </w:p>
    <w:p w14:paraId="0AFF4DD1" w14:textId="67BA5226" w:rsidR="00BE3C96" w:rsidRPr="009F4F89" w:rsidRDefault="00193D74" w:rsidP="00106BCA">
      <w:pPr>
        <w:spacing w:after="0"/>
        <w:jc w:val="both"/>
        <w:rPr>
          <w:rFonts w:cstheme="minorHAnsi"/>
          <w:color w:val="000000" w:themeColor="text1"/>
          <w:sz w:val="24"/>
          <w:szCs w:val="24"/>
        </w:rPr>
      </w:pPr>
      <w:r w:rsidRPr="009F4F89">
        <w:rPr>
          <w:rFonts w:cstheme="minorHAnsi"/>
          <w:color w:val="000000" w:themeColor="text1"/>
          <w:sz w:val="24"/>
          <w:szCs w:val="24"/>
        </w:rPr>
        <w:t xml:space="preserve">Razvojne potrebe </w:t>
      </w:r>
      <w:r w:rsidR="009D7113" w:rsidRPr="009F4F89">
        <w:rPr>
          <w:rFonts w:cstheme="minorHAnsi"/>
          <w:color w:val="000000" w:themeColor="text1"/>
          <w:sz w:val="24"/>
          <w:szCs w:val="24"/>
        </w:rPr>
        <w:t xml:space="preserve">Grada </w:t>
      </w:r>
      <w:r w:rsidR="009A0679" w:rsidRPr="009F4F89">
        <w:rPr>
          <w:rFonts w:cstheme="minorHAnsi"/>
          <w:color w:val="000000" w:themeColor="text1"/>
          <w:sz w:val="24"/>
          <w:szCs w:val="24"/>
        </w:rPr>
        <w:t>Čazme</w:t>
      </w:r>
      <w:r w:rsidRPr="009F4F89">
        <w:rPr>
          <w:rFonts w:cstheme="minorHAnsi"/>
          <w:color w:val="000000" w:themeColor="text1"/>
          <w:sz w:val="24"/>
          <w:szCs w:val="24"/>
        </w:rPr>
        <w:t xml:space="preserve"> za društvene djelatnosti su</w:t>
      </w:r>
      <w:r w:rsidR="00BE3C96" w:rsidRPr="009F4F89">
        <w:rPr>
          <w:rFonts w:cstheme="minorHAnsi"/>
          <w:color w:val="000000" w:themeColor="text1"/>
          <w:sz w:val="24"/>
          <w:szCs w:val="24"/>
        </w:rPr>
        <w:t>:</w:t>
      </w:r>
      <w:r w:rsidRPr="009F4F89">
        <w:rPr>
          <w:rFonts w:cstheme="minorHAnsi"/>
          <w:color w:val="000000" w:themeColor="text1"/>
          <w:sz w:val="24"/>
          <w:szCs w:val="24"/>
        </w:rPr>
        <w:t xml:space="preserve"> </w:t>
      </w:r>
    </w:p>
    <w:p w14:paraId="65C953B3" w14:textId="779CED0A" w:rsidR="003C6AB5" w:rsidRPr="009F4F89" w:rsidRDefault="003C6AB5"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razvoj mreže sadržaja društvenih djelatnosti,</w:t>
      </w:r>
    </w:p>
    <w:p w14:paraId="7F590BCF" w14:textId="53030B84" w:rsidR="004C1350" w:rsidRPr="009F4F89" w:rsidRDefault="004C1350"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 xml:space="preserve">unapređenje društvenog standarda poticanjem razvoja obrazovanja, kulture, </w:t>
      </w:r>
      <w:r w:rsidR="00725870" w:rsidRPr="009F4F89">
        <w:rPr>
          <w:rFonts w:cstheme="minorHAnsi"/>
          <w:color w:val="000000" w:themeColor="text1"/>
          <w:sz w:val="24"/>
          <w:szCs w:val="24"/>
        </w:rPr>
        <w:t xml:space="preserve">sporta, </w:t>
      </w:r>
      <w:r w:rsidRPr="009F4F89">
        <w:rPr>
          <w:rFonts w:cstheme="minorHAnsi"/>
          <w:color w:val="000000" w:themeColor="text1"/>
          <w:sz w:val="24"/>
          <w:szCs w:val="24"/>
        </w:rPr>
        <w:t>zdravstva i socijalne zaštite</w:t>
      </w:r>
      <w:r w:rsidR="00BE754D" w:rsidRPr="009F4F89">
        <w:rPr>
          <w:rFonts w:cstheme="minorHAnsi"/>
          <w:color w:val="000000" w:themeColor="text1"/>
          <w:sz w:val="24"/>
          <w:szCs w:val="24"/>
        </w:rPr>
        <w:t>,</w:t>
      </w:r>
    </w:p>
    <w:p w14:paraId="398312B1" w14:textId="665CC302" w:rsidR="00E071A0" w:rsidRPr="009F4F89" w:rsidRDefault="00193D74" w:rsidP="00535D2B">
      <w:pPr>
        <w:pStyle w:val="Odlomakpopisa"/>
        <w:numPr>
          <w:ilvl w:val="0"/>
          <w:numId w:val="11"/>
        </w:numPr>
        <w:spacing w:after="0"/>
        <w:jc w:val="both"/>
        <w:rPr>
          <w:rFonts w:cstheme="minorHAnsi"/>
          <w:color w:val="000000" w:themeColor="text1"/>
          <w:sz w:val="24"/>
          <w:szCs w:val="24"/>
        </w:rPr>
      </w:pPr>
      <w:r w:rsidRPr="009F4F89">
        <w:rPr>
          <w:rFonts w:cstheme="minorHAnsi"/>
          <w:color w:val="000000" w:themeColor="text1"/>
          <w:sz w:val="24"/>
          <w:szCs w:val="24"/>
        </w:rPr>
        <w:t>poticati rad udruga koje svojim programima i radom djeluju s ciljem povećanja kva</w:t>
      </w:r>
      <w:r w:rsidR="00725870" w:rsidRPr="009F4F89">
        <w:rPr>
          <w:rFonts w:cstheme="minorHAnsi"/>
          <w:color w:val="000000" w:themeColor="text1"/>
          <w:sz w:val="24"/>
          <w:szCs w:val="24"/>
        </w:rPr>
        <w:t xml:space="preserve">litete života na području </w:t>
      </w:r>
      <w:r w:rsidR="00AB03AD" w:rsidRPr="009F4F89">
        <w:rPr>
          <w:rFonts w:cstheme="minorHAnsi"/>
          <w:color w:val="000000" w:themeColor="text1"/>
          <w:sz w:val="24"/>
          <w:szCs w:val="24"/>
        </w:rPr>
        <w:t>g</w:t>
      </w:r>
      <w:r w:rsidR="00C072DB" w:rsidRPr="009F4F89">
        <w:rPr>
          <w:rFonts w:cstheme="minorHAnsi"/>
          <w:color w:val="000000" w:themeColor="text1"/>
          <w:sz w:val="24"/>
          <w:szCs w:val="24"/>
        </w:rPr>
        <w:t>rada</w:t>
      </w:r>
      <w:r w:rsidR="00E071A0" w:rsidRPr="009F4F89">
        <w:rPr>
          <w:rFonts w:cstheme="minorHAnsi"/>
          <w:color w:val="000000" w:themeColor="text1"/>
          <w:sz w:val="24"/>
          <w:szCs w:val="24"/>
        </w:rPr>
        <w:t>.</w:t>
      </w:r>
    </w:p>
    <w:p w14:paraId="649803A4" w14:textId="77777777" w:rsidR="000E690C" w:rsidRPr="009F4F89" w:rsidRDefault="000E690C" w:rsidP="00BE3C96">
      <w:pPr>
        <w:spacing w:after="0"/>
        <w:jc w:val="both"/>
        <w:rPr>
          <w:rFonts w:cstheme="minorHAnsi"/>
          <w:color w:val="000000" w:themeColor="text1"/>
          <w:sz w:val="24"/>
          <w:szCs w:val="24"/>
        </w:rPr>
      </w:pPr>
    </w:p>
    <w:p w14:paraId="1F7472BB" w14:textId="77777777" w:rsidR="00BE3C96" w:rsidRPr="009F4F89" w:rsidRDefault="00193D74" w:rsidP="00BE3C96">
      <w:pPr>
        <w:spacing w:after="0"/>
        <w:jc w:val="both"/>
        <w:rPr>
          <w:rFonts w:cstheme="minorHAnsi"/>
          <w:color w:val="000000" w:themeColor="text1"/>
          <w:sz w:val="24"/>
          <w:szCs w:val="24"/>
        </w:rPr>
      </w:pPr>
      <w:r w:rsidRPr="009F4F89">
        <w:rPr>
          <w:rFonts w:cstheme="minorHAnsi"/>
          <w:color w:val="000000" w:themeColor="text1"/>
          <w:sz w:val="24"/>
          <w:szCs w:val="24"/>
        </w:rPr>
        <w:t>Razvojni</w:t>
      </w:r>
      <w:r w:rsidR="00BE3C96" w:rsidRPr="009F4F89">
        <w:rPr>
          <w:rFonts w:cstheme="minorHAnsi"/>
          <w:color w:val="000000" w:themeColor="text1"/>
          <w:sz w:val="24"/>
          <w:szCs w:val="24"/>
        </w:rPr>
        <w:t xml:space="preserve"> potencijali u ovom segmentu su:</w:t>
      </w:r>
    </w:p>
    <w:p w14:paraId="38F55FF4" w14:textId="187B40AE" w:rsidR="00F260D0" w:rsidRPr="009F4F89" w:rsidRDefault="00FC6D9B" w:rsidP="00535D2B">
      <w:pPr>
        <w:pStyle w:val="Odlomakpopisa"/>
        <w:numPr>
          <w:ilvl w:val="0"/>
          <w:numId w:val="12"/>
        </w:numPr>
        <w:spacing w:after="0"/>
        <w:jc w:val="both"/>
        <w:rPr>
          <w:rFonts w:cstheme="minorHAnsi"/>
          <w:color w:val="000000" w:themeColor="text1"/>
          <w:sz w:val="24"/>
          <w:szCs w:val="24"/>
        </w:rPr>
      </w:pPr>
      <w:r w:rsidRPr="009F4F89">
        <w:rPr>
          <w:rFonts w:cstheme="minorHAnsi"/>
          <w:color w:val="000000" w:themeColor="text1"/>
          <w:sz w:val="24"/>
          <w:szCs w:val="24"/>
        </w:rPr>
        <w:t xml:space="preserve">brojne udruge civilnog društva </w:t>
      </w:r>
      <w:r w:rsidR="00F260D0" w:rsidRPr="009F4F89">
        <w:rPr>
          <w:rFonts w:cstheme="minorHAnsi"/>
          <w:color w:val="000000" w:themeColor="text1"/>
          <w:sz w:val="24"/>
          <w:szCs w:val="24"/>
        </w:rPr>
        <w:t xml:space="preserve">i </w:t>
      </w:r>
      <w:r w:rsidR="00193D74" w:rsidRPr="009F4F89">
        <w:rPr>
          <w:rFonts w:cstheme="minorHAnsi"/>
          <w:color w:val="000000" w:themeColor="text1"/>
          <w:sz w:val="24"/>
          <w:szCs w:val="24"/>
        </w:rPr>
        <w:t xml:space="preserve">postojeći </w:t>
      </w:r>
      <w:r w:rsidR="00F260D0" w:rsidRPr="009F4F89">
        <w:rPr>
          <w:rFonts w:cstheme="minorHAnsi"/>
          <w:color w:val="000000" w:themeColor="text1"/>
          <w:sz w:val="24"/>
          <w:szCs w:val="24"/>
        </w:rPr>
        <w:t xml:space="preserve">ljudski </w:t>
      </w:r>
      <w:r w:rsidR="00193D74" w:rsidRPr="009F4F89">
        <w:rPr>
          <w:rFonts w:cstheme="minorHAnsi"/>
          <w:color w:val="000000" w:themeColor="text1"/>
          <w:sz w:val="24"/>
          <w:szCs w:val="24"/>
        </w:rPr>
        <w:t>kapaciteti unutar</w:t>
      </w:r>
      <w:r w:rsidRPr="009F4F89">
        <w:rPr>
          <w:rFonts w:cstheme="minorHAnsi"/>
          <w:color w:val="000000" w:themeColor="text1"/>
          <w:sz w:val="24"/>
          <w:szCs w:val="24"/>
        </w:rPr>
        <w:t xml:space="preserve"> </w:t>
      </w:r>
      <w:r w:rsidR="00F260D0" w:rsidRPr="009F4F89">
        <w:rPr>
          <w:rFonts w:cstheme="minorHAnsi"/>
          <w:color w:val="000000" w:themeColor="text1"/>
          <w:sz w:val="24"/>
          <w:szCs w:val="24"/>
        </w:rPr>
        <w:t>tih udruženja</w:t>
      </w:r>
      <w:r w:rsidR="00BE754D" w:rsidRPr="009F4F89">
        <w:rPr>
          <w:rFonts w:cstheme="minorHAnsi"/>
          <w:color w:val="000000" w:themeColor="text1"/>
          <w:sz w:val="24"/>
          <w:szCs w:val="24"/>
        </w:rPr>
        <w:t>,</w:t>
      </w:r>
    </w:p>
    <w:p w14:paraId="6266A879" w14:textId="648CE812" w:rsidR="00943DC8" w:rsidRPr="009F4F89" w:rsidRDefault="00CB5A7B" w:rsidP="00535D2B">
      <w:pPr>
        <w:pStyle w:val="Odlomakpopisa"/>
        <w:numPr>
          <w:ilvl w:val="0"/>
          <w:numId w:val="12"/>
        </w:numPr>
        <w:rPr>
          <w:rFonts w:cstheme="minorHAnsi"/>
          <w:color w:val="000000" w:themeColor="text1"/>
          <w:sz w:val="24"/>
          <w:szCs w:val="24"/>
        </w:rPr>
      </w:pPr>
      <w:r w:rsidRPr="009F4F89">
        <w:rPr>
          <w:rFonts w:cstheme="minorHAnsi"/>
          <w:color w:val="000000" w:themeColor="text1"/>
          <w:sz w:val="24"/>
          <w:szCs w:val="24"/>
        </w:rPr>
        <w:t>kulturne manifestacije</w:t>
      </w:r>
      <w:r w:rsidR="00AB03AD" w:rsidRPr="009F4F89">
        <w:rPr>
          <w:rFonts w:cstheme="minorHAnsi"/>
          <w:color w:val="000000" w:themeColor="text1"/>
          <w:sz w:val="24"/>
          <w:szCs w:val="24"/>
        </w:rPr>
        <w:t xml:space="preserve"> i tradicijski običaji lokalnog stanovništva,</w:t>
      </w:r>
    </w:p>
    <w:p w14:paraId="5EA0CE3D" w14:textId="1E1A2DDE" w:rsidR="00AF11CB" w:rsidRPr="009F4F89" w:rsidRDefault="00AF11CB" w:rsidP="00535D2B">
      <w:pPr>
        <w:pStyle w:val="Odlomakpopisa"/>
        <w:numPr>
          <w:ilvl w:val="0"/>
          <w:numId w:val="12"/>
        </w:numPr>
        <w:rPr>
          <w:rFonts w:cstheme="minorHAnsi"/>
          <w:color w:val="000000" w:themeColor="text1"/>
          <w:sz w:val="24"/>
          <w:szCs w:val="24"/>
        </w:rPr>
      </w:pPr>
      <w:r w:rsidRPr="009F4F89">
        <w:rPr>
          <w:rFonts w:cstheme="minorHAnsi"/>
          <w:color w:val="000000" w:themeColor="text1"/>
          <w:sz w:val="24"/>
          <w:szCs w:val="24"/>
        </w:rPr>
        <w:t>postojeća obrazovna infrastruktura (dječji vrtić, osnovna i srednja škola, gradska knjižnica, Centar za kulturu),</w:t>
      </w:r>
    </w:p>
    <w:p w14:paraId="51F8A8E5" w14:textId="389752F5" w:rsidR="004F7B19" w:rsidRPr="009F4F89" w:rsidRDefault="00BC14F2" w:rsidP="00535D2B">
      <w:pPr>
        <w:pStyle w:val="Odlomakpopisa"/>
        <w:numPr>
          <w:ilvl w:val="0"/>
          <w:numId w:val="12"/>
        </w:numPr>
        <w:rPr>
          <w:rFonts w:cstheme="minorHAnsi"/>
          <w:color w:val="000000" w:themeColor="text1"/>
          <w:sz w:val="24"/>
          <w:szCs w:val="24"/>
        </w:rPr>
        <w:sectPr w:rsidR="004F7B19" w:rsidRPr="009F4F89" w:rsidSect="00984DF7">
          <w:pgSz w:w="11906" w:h="16838"/>
          <w:pgMar w:top="1417" w:right="1417" w:bottom="1417" w:left="1417" w:header="708" w:footer="708" w:gutter="0"/>
          <w:cols w:space="708"/>
          <w:titlePg/>
          <w:docGrid w:linePitch="360"/>
        </w:sectPr>
      </w:pPr>
      <w:r w:rsidRPr="009F4F89">
        <w:rPr>
          <w:rFonts w:cstheme="minorHAnsi"/>
          <w:color w:val="000000" w:themeColor="text1"/>
          <w:sz w:val="24"/>
          <w:szCs w:val="24"/>
        </w:rPr>
        <w:t>sufinanciranje javnih potreba u školstvu, sportu i kulturi.</w:t>
      </w:r>
    </w:p>
    <w:p w14:paraId="410B89FB" w14:textId="77777777" w:rsidR="00990133" w:rsidRPr="009F4F89" w:rsidRDefault="00990133" w:rsidP="00990133">
      <w:pPr>
        <w:rPr>
          <w:rFonts w:cstheme="minorHAnsi"/>
        </w:rPr>
      </w:pPr>
    </w:p>
    <w:p w14:paraId="28667634" w14:textId="7E16ECE2" w:rsidR="007D2D00" w:rsidRPr="009F4F89" w:rsidRDefault="00DA0FB3" w:rsidP="000A3D99">
      <w:pPr>
        <w:pStyle w:val="Naslov1"/>
        <w:jc w:val="center"/>
        <w:rPr>
          <w:rFonts w:asciiTheme="minorHAnsi" w:hAnsiTheme="minorHAnsi" w:cstheme="minorHAnsi"/>
          <w:b/>
          <w:color w:val="000000" w:themeColor="text1"/>
          <w:sz w:val="28"/>
          <w:szCs w:val="28"/>
        </w:rPr>
      </w:pPr>
      <w:bookmarkStart w:id="15" w:name="_Toc88652349"/>
      <w:r w:rsidRPr="009F4F89">
        <w:rPr>
          <w:rFonts w:asciiTheme="minorHAnsi" w:hAnsiTheme="minorHAnsi" w:cstheme="minorHAnsi"/>
          <w:b/>
          <w:color w:val="000000" w:themeColor="text1"/>
          <w:sz w:val="28"/>
          <w:szCs w:val="28"/>
        </w:rPr>
        <w:t xml:space="preserve">3. </w:t>
      </w:r>
      <w:r w:rsidR="001147B4" w:rsidRPr="009F4F89">
        <w:rPr>
          <w:rFonts w:asciiTheme="minorHAnsi" w:hAnsiTheme="minorHAnsi" w:cstheme="minorHAnsi"/>
          <w:b/>
          <w:color w:val="000000" w:themeColor="text1"/>
          <w:sz w:val="28"/>
          <w:szCs w:val="28"/>
        </w:rPr>
        <w:t>STRATEŠKI OKVIR</w:t>
      </w:r>
      <w:r w:rsidR="00866B3A" w:rsidRPr="009F4F89">
        <w:rPr>
          <w:rFonts w:asciiTheme="minorHAnsi" w:hAnsiTheme="minorHAnsi" w:cstheme="minorHAnsi"/>
          <w:b/>
          <w:color w:val="000000" w:themeColor="text1"/>
          <w:sz w:val="28"/>
          <w:szCs w:val="28"/>
        </w:rPr>
        <w:t xml:space="preserve"> JEDINICE LOKALNE SAMOUPRAVE </w:t>
      </w:r>
      <w:r w:rsidR="007D2D00" w:rsidRPr="009F4F89">
        <w:rPr>
          <w:rFonts w:asciiTheme="minorHAnsi" w:hAnsiTheme="minorHAnsi" w:cstheme="minorHAnsi"/>
          <w:b/>
          <w:color w:val="000000" w:themeColor="text1"/>
          <w:sz w:val="28"/>
          <w:szCs w:val="28"/>
        </w:rPr>
        <w:t>U RAZDOBLJU 2021.-2025</w:t>
      </w:r>
      <w:r w:rsidR="00866B3A" w:rsidRPr="009F4F89">
        <w:rPr>
          <w:rFonts w:asciiTheme="minorHAnsi" w:hAnsiTheme="minorHAnsi" w:cstheme="minorHAnsi"/>
          <w:b/>
          <w:color w:val="000000" w:themeColor="text1"/>
          <w:sz w:val="28"/>
          <w:szCs w:val="28"/>
        </w:rPr>
        <w:t>.</w:t>
      </w:r>
      <w:bookmarkEnd w:id="15"/>
    </w:p>
    <w:p w14:paraId="79DC5F44" w14:textId="77777777" w:rsidR="001147B4" w:rsidRPr="009F4F89" w:rsidRDefault="001147B4" w:rsidP="00DE7995">
      <w:pPr>
        <w:tabs>
          <w:tab w:val="left" w:pos="6030"/>
        </w:tabs>
        <w:spacing w:line="276" w:lineRule="auto"/>
        <w:jc w:val="both"/>
        <w:rPr>
          <w:rFonts w:cstheme="minorHAnsi"/>
          <w:b/>
          <w:sz w:val="24"/>
          <w:szCs w:val="24"/>
        </w:rPr>
      </w:pPr>
    </w:p>
    <w:p w14:paraId="6A6868A9" w14:textId="77777777" w:rsidR="001147B4" w:rsidRPr="009F4F89" w:rsidRDefault="001147B4" w:rsidP="001147B4">
      <w:pPr>
        <w:tabs>
          <w:tab w:val="left" w:pos="6030"/>
        </w:tabs>
        <w:spacing w:after="0" w:line="276" w:lineRule="auto"/>
        <w:jc w:val="both"/>
        <w:rPr>
          <w:rFonts w:cstheme="minorHAnsi"/>
          <w:sz w:val="24"/>
          <w:szCs w:val="24"/>
        </w:rPr>
      </w:pPr>
      <w:r w:rsidRPr="009F4F89">
        <w:rPr>
          <w:rFonts w:cstheme="minorHAnsi"/>
          <w:sz w:val="24"/>
          <w:szCs w:val="24"/>
        </w:rPr>
        <w:t xml:space="preserve">Strateško planiranje i razvoj Grada Čazme u razdoblju do 2025. godine temeljit će se na postavljenom strateškom okviru koji je dio Provedbenog programa Grada Čazme za razdoblje 2021-2025. godine. </w:t>
      </w:r>
    </w:p>
    <w:p w14:paraId="39B389E6" w14:textId="77777777" w:rsidR="001147B4" w:rsidRPr="009F4F89" w:rsidRDefault="001147B4" w:rsidP="001147B4">
      <w:pPr>
        <w:tabs>
          <w:tab w:val="left" w:pos="6030"/>
        </w:tabs>
        <w:spacing w:after="0" w:line="276" w:lineRule="auto"/>
        <w:jc w:val="both"/>
        <w:rPr>
          <w:rFonts w:cstheme="minorHAnsi"/>
          <w:sz w:val="24"/>
          <w:szCs w:val="24"/>
        </w:rPr>
      </w:pPr>
    </w:p>
    <w:p w14:paraId="52B127C2" w14:textId="7BB99B7E" w:rsidR="001147B4" w:rsidRPr="009F4F89" w:rsidRDefault="001147B4" w:rsidP="001147B4">
      <w:pPr>
        <w:tabs>
          <w:tab w:val="left" w:pos="6030"/>
        </w:tabs>
        <w:spacing w:after="0" w:line="276" w:lineRule="auto"/>
        <w:jc w:val="both"/>
        <w:rPr>
          <w:rFonts w:cstheme="minorHAnsi"/>
          <w:sz w:val="24"/>
          <w:szCs w:val="24"/>
        </w:rPr>
      </w:pPr>
      <w:r w:rsidRPr="009F4F89">
        <w:rPr>
          <w:rFonts w:cstheme="minorHAnsi"/>
          <w:sz w:val="24"/>
          <w:szCs w:val="24"/>
        </w:rPr>
        <w:t>Strateški okvir definiran je kroz 1</w:t>
      </w:r>
      <w:r w:rsidR="008E04A7" w:rsidRPr="009F4F89">
        <w:rPr>
          <w:rFonts w:cstheme="minorHAnsi"/>
          <w:sz w:val="24"/>
          <w:szCs w:val="24"/>
        </w:rPr>
        <w:t>4</w:t>
      </w:r>
      <w:r w:rsidRPr="009F4F89">
        <w:rPr>
          <w:rFonts w:cstheme="minorHAnsi"/>
          <w:sz w:val="24"/>
          <w:szCs w:val="24"/>
        </w:rPr>
        <w:t xml:space="preserve"> razvojnih mjera: </w:t>
      </w:r>
    </w:p>
    <w:p w14:paraId="0097C31D" w14:textId="6A6F00B9"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1. Uređenje naselja i stanovanje</w:t>
      </w:r>
    </w:p>
    <w:p w14:paraId="6490DF6B" w14:textId="664EA190"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2. Prostorno i urbanističko planiranje</w:t>
      </w:r>
    </w:p>
    <w:p w14:paraId="7199017A" w14:textId="5B820874"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3. Komunalno gospodarstvo</w:t>
      </w:r>
    </w:p>
    <w:p w14:paraId="268B2541" w14:textId="6A0D8250"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4. Odgoj i obrazovanje</w:t>
      </w:r>
    </w:p>
    <w:p w14:paraId="234D36E4" w14:textId="4FA9F568"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5. Briga o djeci</w:t>
      </w:r>
    </w:p>
    <w:p w14:paraId="463884DA" w14:textId="2C69A8EA"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6. Socijalna skrb</w:t>
      </w:r>
    </w:p>
    <w:p w14:paraId="6C81EC1A" w14:textId="325025D7"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7. Kultura, tjelesna kultura i sport</w:t>
      </w:r>
    </w:p>
    <w:p w14:paraId="72EF8899" w14:textId="10C0E00E"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8. Zaštita potrošača</w:t>
      </w:r>
    </w:p>
    <w:p w14:paraId="63A88A74" w14:textId="7A609A6C"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9. Zaštita i unaprjeđenje prirodnog okoliša</w:t>
      </w:r>
    </w:p>
    <w:p w14:paraId="1C95540E" w14:textId="153A0E83"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10.Protupožarna i civilna zaštita</w:t>
      </w:r>
    </w:p>
    <w:p w14:paraId="357AD279" w14:textId="6D4E1428"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11. Promet i održavanje javnih prometnica</w:t>
      </w:r>
    </w:p>
    <w:p w14:paraId="3451B51B" w14:textId="61A3756B"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12. Gospodarski razvoj</w:t>
      </w:r>
    </w:p>
    <w:p w14:paraId="73D6DB63" w14:textId="69EBD549"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13. Lokalna uprava i administracija</w:t>
      </w:r>
    </w:p>
    <w:p w14:paraId="7EFADA90" w14:textId="149AE37F" w:rsidR="001147B4" w:rsidRPr="009F4F89" w:rsidRDefault="001147B4" w:rsidP="001147B4">
      <w:pPr>
        <w:pStyle w:val="Odlomakpopisa"/>
        <w:numPr>
          <w:ilvl w:val="0"/>
          <w:numId w:val="23"/>
        </w:numPr>
        <w:tabs>
          <w:tab w:val="left" w:pos="6030"/>
        </w:tabs>
        <w:spacing w:after="0" w:line="276" w:lineRule="auto"/>
        <w:jc w:val="both"/>
        <w:rPr>
          <w:rFonts w:cstheme="minorHAnsi"/>
          <w:sz w:val="24"/>
          <w:szCs w:val="24"/>
        </w:rPr>
      </w:pPr>
      <w:r w:rsidRPr="009F4F89">
        <w:rPr>
          <w:rFonts w:cstheme="minorHAnsi"/>
          <w:sz w:val="24"/>
          <w:szCs w:val="24"/>
        </w:rPr>
        <w:t>Mjera 14. Demografija</w:t>
      </w:r>
    </w:p>
    <w:p w14:paraId="0BD3AD6F" w14:textId="77777777" w:rsidR="001147B4" w:rsidRPr="009F4F89" w:rsidRDefault="001147B4" w:rsidP="001147B4">
      <w:pPr>
        <w:tabs>
          <w:tab w:val="left" w:pos="6030"/>
        </w:tabs>
        <w:spacing w:line="276" w:lineRule="auto"/>
        <w:jc w:val="both"/>
        <w:rPr>
          <w:rFonts w:cstheme="minorHAnsi"/>
          <w:b/>
          <w:sz w:val="24"/>
          <w:szCs w:val="24"/>
        </w:rPr>
      </w:pPr>
    </w:p>
    <w:p w14:paraId="6B5387DB" w14:textId="474B0734" w:rsidR="001147B4" w:rsidRPr="009F4F89" w:rsidRDefault="001147B4" w:rsidP="000D4186">
      <w:pPr>
        <w:tabs>
          <w:tab w:val="left" w:pos="6030"/>
        </w:tabs>
        <w:spacing w:after="0" w:line="276" w:lineRule="auto"/>
        <w:jc w:val="both"/>
        <w:rPr>
          <w:rFonts w:cstheme="minorHAnsi"/>
          <w:sz w:val="24"/>
          <w:szCs w:val="24"/>
        </w:rPr>
      </w:pPr>
      <w:r w:rsidRPr="009F4F89">
        <w:rPr>
          <w:rFonts w:cstheme="minorHAnsi"/>
          <w:sz w:val="24"/>
          <w:szCs w:val="24"/>
        </w:rPr>
        <w:t xml:space="preserve">Sve navedene mjere odgovaraju samoupravnom djelokrugu Grada Čazme. Po usvajanju Plana razvoja Bjelovarsko-bilogorske županije mjere PP-a povezat će sa posebnim ciljevima </w:t>
      </w:r>
      <w:r w:rsidR="000D4186" w:rsidRPr="009F4F89">
        <w:rPr>
          <w:rFonts w:cstheme="minorHAnsi"/>
          <w:sz w:val="24"/>
          <w:szCs w:val="24"/>
        </w:rPr>
        <w:t xml:space="preserve">iz Plana razvoja </w:t>
      </w:r>
      <w:r w:rsidRPr="009F4F89">
        <w:rPr>
          <w:rFonts w:cstheme="minorHAnsi"/>
          <w:sz w:val="24"/>
          <w:szCs w:val="24"/>
        </w:rPr>
        <w:t xml:space="preserve">županije, a u trenutku donošenja Provedbenog programa usklađene su sa strateškim ciljevima, prioritetima i mjerama Nacionalne razvojne strategije do 2030. godine.  </w:t>
      </w:r>
    </w:p>
    <w:p w14:paraId="7D260A75" w14:textId="77777777" w:rsidR="000D4186" w:rsidRPr="009F4F89" w:rsidRDefault="000D4186" w:rsidP="000D4186">
      <w:pPr>
        <w:tabs>
          <w:tab w:val="left" w:pos="6030"/>
        </w:tabs>
        <w:spacing w:after="0" w:line="276" w:lineRule="auto"/>
        <w:jc w:val="both"/>
        <w:rPr>
          <w:rFonts w:cstheme="minorHAnsi"/>
          <w:sz w:val="24"/>
          <w:szCs w:val="24"/>
        </w:rPr>
      </w:pPr>
    </w:p>
    <w:p w14:paraId="376C1E45" w14:textId="2C6EE2C7" w:rsidR="000D4186" w:rsidRPr="009F4F89" w:rsidRDefault="001147B4" w:rsidP="000D4186">
      <w:pPr>
        <w:tabs>
          <w:tab w:val="left" w:pos="6030"/>
        </w:tabs>
        <w:spacing w:after="0" w:line="276" w:lineRule="auto"/>
        <w:jc w:val="both"/>
        <w:rPr>
          <w:rFonts w:cstheme="minorHAnsi"/>
          <w:b/>
          <w:sz w:val="24"/>
          <w:szCs w:val="24"/>
        </w:rPr>
      </w:pPr>
      <w:r w:rsidRPr="009F4F89">
        <w:rPr>
          <w:rFonts w:cstheme="minorHAnsi"/>
          <w:sz w:val="24"/>
          <w:szCs w:val="24"/>
        </w:rPr>
        <w:t>U okviru 1</w:t>
      </w:r>
      <w:r w:rsidR="002C0752" w:rsidRPr="009F4F89">
        <w:rPr>
          <w:rFonts w:cstheme="minorHAnsi"/>
          <w:sz w:val="24"/>
          <w:szCs w:val="24"/>
        </w:rPr>
        <w:t>4</w:t>
      </w:r>
      <w:r w:rsidRPr="009F4F89">
        <w:rPr>
          <w:rFonts w:cstheme="minorHAnsi"/>
          <w:sz w:val="24"/>
          <w:szCs w:val="24"/>
        </w:rPr>
        <w:t xml:space="preserve"> mjera definirane su aktivnosti kroz koje će Grad Čazma pratiti uspješnost vlastitog strateškog planiranja te provedenih ciljeva i rezultata Provedbenog programa.</w:t>
      </w:r>
      <w:r w:rsidRPr="009F4F89">
        <w:rPr>
          <w:rFonts w:cstheme="minorHAnsi"/>
          <w:b/>
          <w:sz w:val="24"/>
          <w:szCs w:val="24"/>
        </w:rPr>
        <w:t xml:space="preserve"> </w:t>
      </w:r>
      <w:r w:rsidRPr="009F4F89">
        <w:rPr>
          <w:rFonts w:cstheme="minorHAnsi"/>
          <w:sz w:val="24"/>
          <w:szCs w:val="24"/>
        </w:rPr>
        <w:t>Svaka od aktivnosti mjerit će se kroz definirane pokazatelje rezultata te utvrđene polazišne i ciljne vrijednosti za određeni pokazatelj rezultata.</w:t>
      </w:r>
      <w:r w:rsidRPr="009F4F89">
        <w:rPr>
          <w:rFonts w:cstheme="minorHAnsi"/>
          <w:b/>
          <w:sz w:val="24"/>
          <w:szCs w:val="24"/>
        </w:rPr>
        <w:t xml:space="preserve"> </w:t>
      </w:r>
    </w:p>
    <w:p w14:paraId="5EAA74C4" w14:textId="77777777" w:rsidR="000D4186" w:rsidRPr="009F4F89" w:rsidRDefault="000D4186" w:rsidP="000D4186">
      <w:pPr>
        <w:tabs>
          <w:tab w:val="left" w:pos="6030"/>
        </w:tabs>
        <w:spacing w:after="0" w:line="276" w:lineRule="auto"/>
        <w:jc w:val="both"/>
        <w:rPr>
          <w:rFonts w:cstheme="minorHAnsi"/>
          <w:b/>
          <w:sz w:val="24"/>
          <w:szCs w:val="24"/>
        </w:rPr>
      </w:pPr>
    </w:p>
    <w:p w14:paraId="5BFBDA9D" w14:textId="6DB5FC26" w:rsidR="001147B4" w:rsidRPr="009F4F89" w:rsidRDefault="001147B4" w:rsidP="00AD443B">
      <w:pPr>
        <w:tabs>
          <w:tab w:val="left" w:pos="6030"/>
        </w:tabs>
        <w:spacing w:after="0" w:line="276" w:lineRule="auto"/>
        <w:jc w:val="both"/>
        <w:rPr>
          <w:rFonts w:cstheme="minorHAnsi"/>
          <w:b/>
          <w:sz w:val="24"/>
          <w:szCs w:val="24"/>
        </w:rPr>
        <w:sectPr w:rsidR="001147B4" w:rsidRPr="009F4F89" w:rsidSect="001147B4">
          <w:pgSz w:w="11906" w:h="16838"/>
          <w:pgMar w:top="1417" w:right="1417" w:bottom="1417" w:left="1417" w:header="708" w:footer="708" w:gutter="0"/>
          <w:cols w:space="708"/>
          <w:docGrid w:linePitch="360"/>
        </w:sectPr>
      </w:pPr>
      <w:r w:rsidRPr="009F4F89">
        <w:rPr>
          <w:rFonts w:cstheme="minorHAnsi"/>
          <w:sz w:val="24"/>
          <w:szCs w:val="24"/>
        </w:rPr>
        <w:t>Uz to, važan element strateškog planiranje je i strateško planiranje proračunskih sredstava koja su potrebna za realizaciju mjera, aktivnosti i projekata. Shodno tome, strateški okvir Provedbenog programa obuhvaća poveznicu s proračunom Grada.</w:t>
      </w:r>
      <w:r w:rsidRPr="009F4F89">
        <w:rPr>
          <w:rFonts w:cstheme="minorHAnsi"/>
          <w:b/>
          <w:sz w:val="24"/>
          <w:szCs w:val="24"/>
        </w:rPr>
        <w:t xml:space="preserve"> </w:t>
      </w:r>
      <w:r w:rsidR="00AD443B" w:rsidRPr="009F4F89">
        <w:rPr>
          <w:rFonts w:cstheme="minorHAnsi"/>
          <w:sz w:val="24"/>
          <w:szCs w:val="24"/>
        </w:rPr>
        <w:t>Detaljan pregled mjera i aktivnosti zajedno sa akcijskim i financijskim planom nalazi se u prilogu Provedbenog programa Grada Čazme.</w:t>
      </w:r>
    </w:p>
    <w:p w14:paraId="3AB7869E" w14:textId="32C29B37" w:rsidR="004F7B19" w:rsidRPr="009F4F89" w:rsidRDefault="006E3E6A" w:rsidP="006E3E6A">
      <w:pPr>
        <w:pStyle w:val="Naslov2"/>
        <w:rPr>
          <w:rFonts w:asciiTheme="minorHAnsi" w:hAnsiTheme="minorHAnsi" w:cstheme="minorHAnsi"/>
          <w:b/>
          <w:color w:val="000000" w:themeColor="text1"/>
        </w:rPr>
      </w:pPr>
      <w:bookmarkStart w:id="16" w:name="_Toc88652350"/>
      <w:r w:rsidRPr="009F4F89">
        <w:rPr>
          <w:rFonts w:asciiTheme="minorHAnsi" w:hAnsiTheme="minorHAnsi" w:cstheme="minorHAnsi"/>
          <w:b/>
          <w:color w:val="000000" w:themeColor="text1"/>
        </w:rPr>
        <w:lastRenderedPageBreak/>
        <w:t>3</w:t>
      </w:r>
      <w:r w:rsidR="004F7B19" w:rsidRPr="009F4F89">
        <w:rPr>
          <w:rFonts w:asciiTheme="minorHAnsi" w:hAnsiTheme="minorHAnsi" w:cstheme="minorHAnsi"/>
          <w:b/>
          <w:color w:val="000000" w:themeColor="text1"/>
        </w:rPr>
        <w:t>.</w:t>
      </w:r>
      <w:r w:rsidRPr="009F4F89">
        <w:rPr>
          <w:rFonts w:asciiTheme="minorHAnsi" w:hAnsiTheme="minorHAnsi" w:cstheme="minorHAnsi"/>
          <w:b/>
          <w:color w:val="000000" w:themeColor="text1"/>
        </w:rPr>
        <w:t>1</w:t>
      </w:r>
      <w:r w:rsidR="00685705" w:rsidRPr="009F4F89">
        <w:rPr>
          <w:rFonts w:asciiTheme="minorHAnsi" w:hAnsiTheme="minorHAnsi" w:cstheme="minorHAnsi"/>
          <w:b/>
          <w:color w:val="000000" w:themeColor="text1"/>
        </w:rPr>
        <w:t>.</w:t>
      </w:r>
      <w:r w:rsidR="004F7B19" w:rsidRPr="009F4F89">
        <w:rPr>
          <w:rFonts w:asciiTheme="minorHAnsi" w:hAnsiTheme="minorHAnsi" w:cstheme="minorHAnsi"/>
          <w:b/>
          <w:color w:val="000000" w:themeColor="text1"/>
        </w:rPr>
        <w:t xml:space="preserve"> </w:t>
      </w:r>
      <w:r w:rsidRPr="009F4F89">
        <w:rPr>
          <w:rFonts w:asciiTheme="minorHAnsi" w:hAnsiTheme="minorHAnsi" w:cstheme="minorHAnsi"/>
          <w:b/>
          <w:color w:val="000000" w:themeColor="text1"/>
        </w:rPr>
        <w:t>Popis mjera s ključnim aktivnostima i pripadajućim pokazateljima rezultata</w:t>
      </w:r>
      <w:bookmarkEnd w:id="16"/>
    </w:p>
    <w:p w14:paraId="567512C4" w14:textId="77777777" w:rsidR="00992B2D" w:rsidRPr="009F4F89" w:rsidRDefault="00992B2D" w:rsidP="00992B2D">
      <w:pPr>
        <w:rPr>
          <w:rFonts w:cstheme="minorHAnsi"/>
          <w:sz w:val="24"/>
          <w:szCs w:val="24"/>
        </w:rPr>
      </w:pPr>
    </w:p>
    <w:p w14:paraId="70099707" w14:textId="77777777" w:rsidR="00992B2D" w:rsidRPr="009F4F89" w:rsidRDefault="00992B2D" w:rsidP="00992B2D">
      <w:pPr>
        <w:rPr>
          <w:rFonts w:eastAsia="Calibri" w:cstheme="minorHAnsi"/>
        </w:rPr>
      </w:pPr>
    </w:p>
    <w:p w14:paraId="645DD672" w14:textId="77777777" w:rsidR="00992B2D" w:rsidRPr="009F4F89" w:rsidRDefault="00992B2D" w:rsidP="00992B2D">
      <w:pPr>
        <w:jc w:val="center"/>
        <w:rPr>
          <w:rFonts w:eastAsia="Calibri" w:cstheme="minorHAnsi"/>
          <w:b/>
          <w:bCs/>
          <w:sz w:val="28"/>
          <w:szCs w:val="28"/>
        </w:rPr>
      </w:pPr>
      <w:r w:rsidRPr="009F4F89">
        <w:rPr>
          <w:rFonts w:eastAsia="Calibri" w:cstheme="minorHAnsi"/>
          <w:b/>
          <w:bCs/>
          <w:sz w:val="28"/>
          <w:szCs w:val="28"/>
        </w:rPr>
        <w:t>Mjera 1. Uređenje naselja i stanovanje</w:t>
      </w:r>
    </w:p>
    <w:p w14:paraId="7EF8CD2B" w14:textId="77777777" w:rsidR="00992B2D" w:rsidRPr="009F4F89" w:rsidRDefault="00992B2D" w:rsidP="00992B2D">
      <w:pPr>
        <w:jc w:val="center"/>
        <w:rPr>
          <w:rFonts w:eastAsia="Calibri" w:cstheme="minorHAnsi"/>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3E306543" w14:textId="77777777" w:rsidTr="00992B2D">
        <w:trPr>
          <w:jc w:val="center"/>
        </w:trPr>
        <w:tc>
          <w:tcPr>
            <w:tcW w:w="2080" w:type="dxa"/>
            <w:shd w:val="clear" w:color="auto" w:fill="F4B083"/>
            <w:vAlign w:val="center"/>
          </w:tcPr>
          <w:p w14:paraId="29E3F132"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28A8C755"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6DF3DC3F"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3F554AF5"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46296C66"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68A686E6" w14:textId="77777777" w:rsidTr="001D61BA">
        <w:trPr>
          <w:jc w:val="center"/>
        </w:trPr>
        <w:tc>
          <w:tcPr>
            <w:tcW w:w="2080" w:type="dxa"/>
            <w:vAlign w:val="center"/>
          </w:tcPr>
          <w:p w14:paraId="61A99DDE" w14:textId="77777777" w:rsidR="00992B2D" w:rsidRPr="009F4F89" w:rsidRDefault="00992B2D" w:rsidP="001D61BA">
            <w:pPr>
              <w:numPr>
                <w:ilvl w:val="1"/>
                <w:numId w:val="18"/>
              </w:numPr>
              <w:contextualSpacing/>
              <w:rPr>
                <w:rFonts w:cstheme="minorHAnsi"/>
                <w:sz w:val="18"/>
                <w:szCs w:val="18"/>
              </w:rPr>
            </w:pPr>
            <w:r w:rsidRPr="009F4F89">
              <w:rPr>
                <w:rFonts w:cstheme="minorHAnsi"/>
                <w:sz w:val="18"/>
                <w:szCs w:val="18"/>
              </w:rPr>
              <w:t>Unaprjeđivanje dostupnosti i kvalitete stanovanja</w:t>
            </w:r>
          </w:p>
        </w:tc>
        <w:tc>
          <w:tcPr>
            <w:tcW w:w="1828" w:type="dxa"/>
            <w:vAlign w:val="center"/>
          </w:tcPr>
          <w:p w14:paraId="431A4862" w14:textId="77777777" w:rsidR="00992B2D" w:rsidRPr="009F4F89" w:rsidRDefault="00992B2D" w:rsidP="00992B2D">
            <w:pPr>
              <w:jc w:val="center"/>
              <w:rPr>
                <w:rFonts w:cstheme="minorHAnsi"/>
                <w:b/>
                <w:bCs/>
                <w:sz w:val="18"/>
                <w:szCs w:val="18"/>
              </w:rPr>
            </w:pPr>
            <w:r w:rsidRPr="009F4F89">
              <w:rPr>
                <w:rFonts w:cstheme="minorHAnsi"/>
                <w:b/>
                <w:bCs/>
                <w:sz w:val="18"/>
                <w:szCs w:val="18"/>
              </w:rPr>
              <w:t>broj novoizgrađenih dječjih igrališta</w:t>
            </w:r>
          </w:p>
        </w:tc>
        <w:tc>
          <w:tcPr>
            <w:tcW w:w="1584" w:type="dxa"/>
            <w:vAlign w:val="center"/>
          </w:tcPr>
          <w:p w14:paraId="62579F4E" w14:textId="77777777" w:rsidR="00992B2D" w:rsidRPr="009F4F89" w:rsidRDefault="00992B2D" w:rsidP="00992B2D">
            <w:pPr>
              <w:jc w:val="center"/>
              <w:rPr>
                <w:rFonts w:cstheme="minorHAnsi"/>
                <w:b/>
                <w:bCs/>
                <w:sz w:val="18"/>
                <w:szCs w:val="18"/>
              </w:rPr>
            </w:pPr>
            <w:r w:rsidRPr="009F4F89">
              <w:rPr>
                <w:rFonts w:cstheme="minorHAnsi"/>
                <w:b/>
                <w:bCs/>
                <w:sz w:val="18"/>
                <w:szCs w:val="18"/>
              </w:rPr>
              <w:t>7</w:t>
            </w:r>
          </w:p>
        </w:tc>
        <w:tc>
          <w:tcPr>
            <w:tcW w:w="1584" w:type="dxa"/>
            <w:vAlign w:val="center"/>
          </w:tcPr>
          <w:p w14:paraId="56876D05" w14:textId="77777777" w:rsidR="00992B2D" w:rsidRPr="009F4F89" w:rsidRDefault="00992B2D" w:rsidP="00992B2D">
            <w:pPr>
              <w:jc w:val="center"/>
              <w:rPr>
                <w:rFonts w:cstheme="minorHAnsi"/>
                <w:b/>
                <w:bCs/>
                <w:sz w:val="18"/>
                <w:szCs w:val="18"/>
              </w:rPr>
            </w:pPr>
            <w:r w:rsidRPr="009F4F89">
              <w:rPr>
                <w:rFonts w:cstheme="minorHAnsi"/>
                <w:b/>
                <w:bCs/>
                <w:sz w:val="18"/>
                <w:szCs w:val="18"/>
              </w:rPr>
              <w:t>10</w:t>
            </w:r>
          </w:p>
        </w:tc>
        <w:tc>
          <w:tcPr>
            <w:tcW w:w="1986" w:type="dxa"/>
            <w:vAlign w:val="center"/>
          </w:tcPr>
          <w:p w14:paraId="5BF4FFC3" w14:textId="77777777" w:rsidR="00BF2BE3" w:rsidRPr="009F4F89" w:rsidRDefault="00BF2BE3" w:rsidP="00992B2D">
            <w:pPr>
              <w:jc w:val="center"/>
              <w:rPr>
                <w:rFonts w:cstheme="minorHAnsi"/>
                <w:sz w:val="18"/>
                <w:szCs w:val="18"/>
              </w:rPr>
            </w:pPr>
          </w:p>
          <w:p w14:paraId="246E320F" w14:textId="77777777" w:rsidR="00992B2D" w:rsidRPr="009F4F89" w:rsidRDefault="00992B2D" w:rsidP="00992B2D">
            <w:pPr>
              <w:jc w:val="center"/>
              <w:rPr>
                <w:rFonts w:cstheme="minorHAnsi"/>
                <w:sz w:val="18"/>
                <w:szCs w:val="18"/>
              </w:rPr>
            </w:pPr>
            <w:r w:rsidRPr="009F4F89">
              <w:rPr>
                <w:rFonts w:cstheme="minorHAnsi"/>
                <w:sz w:val="18"/>
                <w:szCs w:val="18"/>
              </w:rPr>
              <w:t>K101306  Gradnja gradskog dječjeg igrališta i vježbališta</w:t>
            </w:r>
          </w:p>
          <w:p w14:paraId="328329BD" w14:textId="77777777" w:rsidR="00992B2D" w:rsidRPr="009F4F89" w:rsidRDefault="00992B2D" w:rsidP="00992B2D">
            <w:pPr>
              <w:jc w:val="center"/>
              <w:rPr>
                <w:rFonts w:cstheme="minorHAnsi"/>
                <w:sz w:val="18"/>
                <w:szCs w:val="18"/>
              </w:rPr>
            </w:pPr>
          </w:p>
          <w:p w14:paraId="29FCF743" w14:textId="524FD6EC" w:rsidR="00992B2D" w:rsidRPr="009F4F89" w:rsidRDefault="00BF2BE3" w:rsidP="00BF2BE3">
            <w:pPr>
              <w:jc w:val="center"/>
              <w:rPr>
                <w:rFonts w:cstheme="minorHAnsi"/>
                <w:sz w:val="18"/>
                <w:szCs w:val="18"/>
              </w:rPr>
            </w:pPr>
            <w:r w:rsidRPr="009F4F89">
              <w:rPr>
                <w:rFonts w:cstheme="minorHAnsi"/>
                <w:sz w:val="18"/>
                <w:szCs w:val="18"/>
              </w:rPr>
              <w:t>K101702  Čazma Natura</w:t>
            </w:r>
          </w:p>
        </w:tc>
      </w:tr>
      <w:tr w:rsidR="00992B2D" w:rsidRPr="009F4F89" w14:paraId="4FE39318" w14:textId="77777777" w:rsidTr="001D61BA">
        <w:trPr>
          <w:trHeight w:val="1555"/>
          <w:jc w:val="center"/>
        </w:trPr>
        <w:tc>
          <w:tcPr>
            <w:tcW w:w="2080" w:type="dxa"/>
            <w:vAlign w:val="center"/>
          </w:tcPr>
          <w:p w14:paraId="57922349" w14:textId="77777777" w:rsidR="00992B2D" w:rsidRPr="009F4F89" w:rsidRDefault="00992B2D" w:rsidP="001D61BA">
            <w:pPr>
              <w:numPr>
                <w:ilvl w:val="1"/>
                <w:numId w:val="18"/>
              </w:numPr>
              <w:contextualSpacing/>
              <w:rPr>
                <w:rFonts w:cstheme="minorHAnsi"/>
                <w:sz w:val="18"/>
                <w:szCs w:val="18"/>
              </w:rPr>
            </w:pPr>
            <w:r w:rsidRPr="009F4F89">
              <w:rPr>
                <w:rFonts w:cstheme="minorHAnsi"/>
                <w:sz w:val="18"/>
                <w:szCs w:val="18"/>
              </w:rPr>
              <w:t>Unaprjeđenje i energetska obnova objekata javne i stambene namjene</w:t>
            </w:r>
          </w:p>
        </w:tc>
        <w:tc>
          <w:tcPr>
            <w:tcW w:w="1828" w:type="dxa"/>
            <w:vAlign w:val="center"/>
          </w:tcPr>
          <w:p w14:paraId="3C1EC5CE" w14:textId="7621C105" w:rsidR="00992B2D" w:rsidRPr="009F4F89" w:rsidRDefault="00992B2D" w:rsidP="001D61BA">
            <w:pPr>
              <w:jc w:val="center"/>
              <w:rPr>
                <w:rFonts w:cstheme="minorHAnsi"/>
                <w:b/>
                <w:bCs/>
                <w:sz w:val="18"/>
                <w:szCs w:val="18"/>
              </w:rPr>
            </w:pPr>
            <w:r w:rsidRPr="009F4F89">
              <w:rPr>
                <w:rFonts w:cstheme="minorHAnsi"/>
                <w:b/>
                <w:bCs/>
                <w:sz w:val="18"/>
                <w:szCs w:val="18"/>
              </w:rPr>
              <w:t>Broj objekata na kojima</w:t>
            </w:r>
            <w:r w:rsidR="001D61BA" w:rsidRPr="009F4F89">
              <w:rPr>
                <w:rFonts w:cstheme="minorHAnsi"/>
                <w:b/>
                <w:bCs/>
                <w:sz w:val="18"/>
                <w:szCs w:val="18"/>
              </w:rPr>
              <w:t xml:space="preserve"> je provedena energetska obnova</w:t>
            </w:r>
          </w:p>
        </w:tc>
        <w:tc>
          <w:tcPr>
            <w:tcW w:w="1584" w:type="dxa"/>
            <w:vAlign w:val="center"/>
          </w:tcPr>
          <w:p w14:paraId="039731B4" w14:textId="77777777" w:rsidR="00992B2D" w:rsidRPr="009F4F89" w:rsidRDefault="00992B2D" w:rsidP="00992B2D">
            <w:pPr>
              <w:jc w:val="center"/>
              <w:rPr>
                <w:rFonts w:cstheme="minorHAnsi"/>
                <w:b/>
                <w:bCs/>
                <w:sz w:val="18"/>
                <w:szCs w:val="18"/>
              </w:rPr>
            </w:pPr>
            <w:r w:rsidRPr="009F4F89">
              <w:rPr>
                <w:rFonts w:cstheme="minorHAnsi"/>
                <w:b/>
                <w:bCs/>
                <w:sz w:val="18"/>
                <w:szCs w:val="18"/>
              </w:rPr>
              <w:t>6</w:t>
            </w:r>
          </w:p>
        </w:tc>
        <w:tc>
          <w:tcPr>
            <w:tcW w:w="1584" w:type="dxa"/>
            <w:vAlign w:val="center"/>
          </w:tcPr>
          <w:p w14:paraId="5A5A6CE7" w14:textId="77777777" w:rsidR="00992B2D" w:rsidRPr="009F4F89" w:rsidRDefault="00992B2D" w:rsidP="00992B2D">
            <w:pPr>
              <w:jc w:val="center"/>
              <w:rPr>
                <w:rFonts w:cstheme="minorHAnsi"/>
                <w:b/>
                <w:bCs/>
                <w:sz w:val="18"/>
                <w:szCs w:val="18"/>
              </w:rPr>
            </w:pPr>
            <w:r w:rsidRPr="009F4F89">
              <w:rPr>
                <w:rFonts w:cstheme="minorHAnsi"/>
                <w:b/>
                <w:bCs/>
                <w:sz w:val="18"/>
                <w:szCs w:val="18"/>
              </w:rPr>
              <w:t>7</w:t>
            </w:r>
          </w:p>
        </w:tc>
        <w:tc>
          <w:tcPr>
            <w:tcW w:w="1986" w:type="dxa"/>
            <w:vAlign w:val="center"/>
          </w:tcPr>
          <w:p w14:paraId="5A10C1B1" w14:textId="77777777" w:rsidR="00992B2D" w:rsidRPr="009F4F89" w:rsidRDefault="00992B2D" w:rsidP="00992B2D">
            <w:pPr>
              <w:jc w:val="center"/>
              <w:rPr>
                <w:rFonts w:cstheme="minorHAnsi"/>
                <w:b/>
                <w:bCs/>
                <w:sz w:val="18"/>
                <w:szCs w:val="18"/>
              </w:rPr>
            </w:pPr>
            <w:r w:rsidRPr="009F4F89">
              <w:rPr>
                <w:rFonts w:cstheme="minorHAnsi"/>
                <w:sz w:val="18"/>
                <w:szCs w:val="18"/>
              </w:rPr>
              <w:t xml:space="preserve">A100102  Tekuće i </w:t>
            </w:r>
            <w:proofErr w:type="spellStart"/>
            <w:r w:rsidRPr="009F4F89">
              <w:rPr>
                <w:rFonts w:cstheme="minorHAnsi"/>
                <w:sz w:val="18"/>
                <w:szCs w:val="18"/>
              </w:rPr>
              <w:t>inv</w:t>
            </w:r>
            <w:proofErr w:type="spellEnd"/>
            <w:r w:rsidRPr="009F4F89">
              <w:rPr>
                <w:rFonts w:cstheme="minorHAnsi"/>
                <w:sz w:val="18"/>
                <w:szCs w:val="18"/>
              </w:rPr>
              <w:t>. održavanje društvenih domova i objekata - MO</w:t>
            </w:r>
          </w:p>
        </w:tc>
      </w:tr>
      <w:tr w:rsidR="00992B2D" w:rsidRPr="009F4F89" w14:paraId="5D8F9A92" w14:textId="77777777" w:rsidTr="001D61BA">
        <w:trPr>
          <w:jc w:val="center"/>
        </w:trPr>
        <w:tc>
          <w:tcPr>
            <w:tcW w:w="2080" w:type="dxa"/>
            <w:vAlign w:val="center"/>
          </w:tcPr>
          <w:p w14:paraId="688ED9DB" w14:textId="77777777" w:rsidR="00992B2D" w:rsidRPr="009F4F89" w:rsidRDefault="00992B2D" w:rsidP="001D61BA">
            <w:pPr>
              <w:numPr>
                <w:ilvl w:val="1"/>
                <w:numId w:val="18"/>
              </w:numPr>
              <w:contextualSpacing/>
              <w:rPr>
                <w:rFonts w:cstheme="minorHAnsi"/>
                <w:sz w:val="18"/>
                <w:szCs w:val="18"/>
              </w:rPr>
            </w:pPr>
            <w:r w:rsidRPr="009F4F89">
              <w:rPr>
                <w:rFonts w:cstheme="minorHAnsi"/>
                <w:sz w:val="18"/>
                <w:szCs w:val="18"/>
              </w:rPr>
              <w:t>Uređenje zelenih javnih površina i ulaganje u razvoj zelene infrastrukture u urbanim područjima</w:t>
            </w:r>
          </w:p>
        </w:tc>
        <w:tc>
          <w:tcPr>
            <w:tcW w:w="1828" w:type="dxa"/>
            <w:vAlign w:val="center"/>
          </w:tcPr>
          <w:p w14:paraId="0CFD7435" w14:textId="6E97407F" w:rsidR="00992B2D" w:rsidRPr="009F4F89" w:rsidRDefault="00992B2D" w:rsidP="001D61BA">
            <w:pPr>
              <w:jc w:val="center"/>
              <w:rPr>
                <w:rFonts w:cstheme="minorHAnsi"/>
                <w:b/>
                <w:bCs/>
                <w:sz w:val="18"/>
                <w:szCs w:val="18"/>
              </w:rPr>
            </w:pPr>
            <w:r w:rsidRPr="009F4F89">
              <w:rPr>
                <w:rFonts w:cstheme="minorHAnsi"/>
                <w:b/>
                <w:bCs/>
                <w:sz w:val="18"/>
                <w:szCs w:val="18"/>
              </w:rPr>
              <w:t>m</w:t>
            </w:r>
            <w:r w:rsidRPr="009F4F89">
              <w:rPr>
                <w:rFonts w:cstheme="minorHAnsi"/>
                <w:b/>
                <w:bCs/>
                <w:sz w:val="18"/>
                <w:szCs w:val="18"/>
                <w:vertAlign w:val="superscript"/>
              </w:rPr>
              <w:t>2</w:t>
            </w:r>
            <w:r w:rsidRPr="009F4F89">
              <w:rPr>
                <w:rFonts w:cstheme="minorHAnsi"/>
                <w:b/>
                <w:bCs/>
                <w:sz w:val="18"/>
                <w:szCs w:val="18"/>
              </w:rPr>
              <w:t xml:space="preserve"> adekvatno u</w:t>
            </w:r>
            <w:r w:rsidR="001D61BA" w:rsidRPr="009F4F89">
              <w:rPr>
                <w:rFonts w:cstheme="minorHAnsi"/>
                <w:b/>
                <w:bCs/>
                <w:sz w:val="18"/>
                <w:szCs w:val="18"/>
              </w:rPr>
              <w:t>ređenih zelenih javnih površina</w:t>
            </w:r>
          </w:p>
        </w:tc>
        <w:tc>
          <w:tcPr>
            <w:tcW w:w="1584" w:type="dxa"/>
            <w:vAlign w:val="center"/>
          </w:tcPr>
          <w:p w14:paraId="725FD2EB" w14:textId="77777777" w:rsidR="00992B2D" w:rsidRPr="009F4F89" w:rsidRDefault="00992B2D" w:rsidP="00992B2D">
            <w:pPr>
              <w:jc w:val="center"/>
              <w:rPr>
                <w:rFonts w:cstheme="minorHAnsi"/>
                <w:b/>
                <w:bCs/>
                <w:sz w:val="18"/>
                <w:szCs w:val="18"/>
              </w:rPr>
            </w:pPr>
            <w:r w:rsidRPr="009F4F89">
              <w:rPr>
                <w:rFonts w:cstheme="minorHAnsi"/>
                <w:b/>
                <w:bCs/>
                <w:sz w:val="18"/>
                <w:szCs w:val="18"/>
                <w:shd w:val="clear" w:color="auto" w:fill="FFFFFF"/>
              </w:rPr>
              <w:t>86000 </w:t>
            </w:r>
            <w:r w:rsidRPr="009F4F89">
              <w:rPr>
                <w:rFonts w:cstheme="minorHAnsi"/>
                <w:b/>
                <w:bCs/>
                <w:sz w:val="18"/>
                <w:szCs w:val="18"/>
              </w:rPr>
              <w:t>m2</w:t>
            </w:r>
          </w:p>
        </w:tc>
        <w:tc>
          <w:tcPr>
            <w:tcW w:w="1584" w:type="dxa"/>
            <w:vAlign w:val="center"/>
          </w:tcPr>
          <w:p w14:paraId="612B6E04" w14:textId="77777777" w:rsidR="00992B2D" w:rsidRPr="009F4F89" w:rsidRDefault="00992B2D" w:rsidP="00992B2D">
            <w:pPr>
              <w:jc w:val="center"/>
              <w:rPr>
                <w:rFonts w:cstheme="minorHAnsi"/>
                <w:b/>
                <w:bCs/>
                <w:sz w:val="18"/>
                <w:szCs w:val="18"/>
              </w:rPr>
            </w:pPr>
            <w:r w:rsidRPr="009F4F89">
              <w:rPr>
                <w:rFonts w:cstheme="minorHAnsi"/>
                <w:b/>
                <w:bCs/>
                <w:sz w:val="18"/>
                <w:szCs w:val="18"/>
              </w:rPr>
              <w:t>91000 m2</w:t>
            </w:r>
          </w:p>
        </w:tc>
        <w:tc>
          <w:tcPr>
            <w:tcW w:w="1986" w:type="dxa"/>
            <w:vAlign w:val="center"/>
          </w:tcPr>
          <w:p w14:paraId="5A2877FA" w14:textId="77777777" w:rsidR="00992B2D" w:rsidRPr="009F4F89" w:rsidRDefault="00992B2D" w:rsidP="00992B2D">
            <w:pPr>
              <w:jc w:val="center"/>
              <w:rPr>
                <w:rFonts w:cstheme="minorHAnsi"/>
                <w:b/>
                <w:bCs/>
                <w:sz w:val="18"/>
                <w:szCs w:val="18"/>
              </w:rPr>
            </w:pPr>
            <w:r w:rsidRPr="009F4F89">
              <w:rPr>
                <w:rFonts w:cstheme="minorHAnsi"/>
                <w:sz w:val="18"/>
                <w:szCs w:val="18"/>
              </w:rPr>
              <w:t>A101202  Održavanje javnih površina</w:t>
            </w:r>
          </w:p>
        </w:tc>
      </w:tr>
    </w:tbl>
    <w:p w14:paraId="3AF3E8DF" w14:textId="77777777" w:rsidR="00992B2D" w:rsidRPr="009F4F89" w:rsidRDefault="00992B2D" w:rsidP="00992B2D">
      <w:pPr>
        <w:rPr>
          <w:rFonts w:eastAsia="Calibri" w:cstheme="minorHAnsi"/>
          <w:sz w:val="24"/>
          <w:szCs w:val="24"/>
        </w:rPr>
      </w:pPr>
    </w:p>
    <w:p w14:paraId="7E7849CE"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 xml:space="preserve">Investicijski projekt </w:t>
      </w:r>
    </w:p>
    <w:p w14:paraId="67B45640"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Oznaka: I</w:t>
      </w:r>
    </w:p>
    <w:p w14:paraId="0C5DBD2E"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032F3EB8"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 xml:space="preserve">Izgradnja dječjeg igrališta u Gornjem </w:t>
      </w:r>
      <w:proofErr w:type="spellStart"/>
      <w:r w:rsidRPr="009F4F89">
        <w:rPr>
          <w:rFonts w:eastAsia="Times New Roman" w:cstheme="minorHAnsi"/>
          <w:b/>
          <w:bCs/>
          <w:sz w:val="24"/>
          <w:szCs w:val="24"/>
          <w:lang w:eastAsia="hr-HR"/>
        </w:rPr>
        <w:t>Dragancu</w:t>
      </w:r>
      <w:proofErr w:type="spellEnd"/>
      <w:r w:rsidRPr="009F4F89">
        <w:rPr>
          <w:rFonts w:eastAsia="Times New Roman" w:cstheme="minorHAnsi"/>
          <w:b/>
          <w:bCs/>
          <w:sz w:val="24"/>
          <w:szCs w:val="24"/>
          <w:lang w:eastAsia="hr-HR"/>
        </w:rPr>
        <w:t xml:space="preserve"> </w:t>
      </w:r>
    </w:p>
    <w:p w14:paraId="4685C461"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14CB852D" w14:textId="77777777" w:rsidR="00992B2D" w:rsidRPr="009F4F89" w:rsidRDefault="00992B2D" w:rsidP="00992B2D">
      <w:pPr>
        <w:spacing w:after="0" w:line="240" w:lineRule="auto"/>
        <w:rPr>
          <w:rFonts w:eastAsia="Times New Roman" w:cstheme="minorHAnsi"/>
          <w:sz w:val="24"/>
          <w:szCs w:val="24"/>
          <w:lang w:eastAsia="hr-HR"/>
        </w:rPr>
      </w:pPr>
    </w:p>
    <w:p w14:paraId="5EC0C1D9" w14:textId="77777777" w:rsidR="00992B2D" w:rsidRPr="009F4F89" w:rsidRDefault="00992B2D" w:rsidP="00992B2D">
      <w:pPr>
        <w:spacing w:after="0" w:line="240" w:lineRule="auto"/>
        <w:jc w:val="both"/>
        <w:rPr>
          <w:rFonts w:eastAsia="Times New Roman" w:cstheme="minorHAnsi"/>
          <w:sz w:val="24"/>
          <w:szCs w:val="24"/>
          <w:lang w:eastAsia="hr-HR"/>
        </w:rPr>
      </w:pPr>
      <w:r w:rsidRPr="009F4F89">
        <w:rPr>
          <w:rFonts w:eastAsia="Times New Roman" w:cstheme="minorHAnsi"/>
          <w:sz w:val="24"/>
          <w:szCs w:val="24"/>
          <w:lang w:eastAsia="hr-HR"/>
        </w:rPr>
        <w:t xml:space="preserve">Povoljnom demografskom slikom u naselju Gornji </w:t>
      </w:r>
      <w:proofErr w:type="spellStart"/>
      <w:r w:rsidRPr="009F4F89">
        <w:rPr>
          <w:rFonts w:eastAsia="Times New Roman" w:cstheme="minorHAnsi"/>
          <w:sz w:val="24"/>
          <w:szCs w:val="24"/>
          <w:lang w:eastAsia="hr-HR"/>
        </w:rPr>
        <w:t>Draganec</w:t>
      </w:r>
      <w:proofErr w:type="spellEnd"/>
      <w:r w:rsidRPr="009F4F89">
        <w:rPr>
          <w:rFonts w:eastAsia="Times New Roman" w:cstheme="minorHAnsi"/>
          <w:sz w:val="24"/>
          <w:szCs w:val="24"/>
          <w:lang w:eastAsia="hr-HR"/>
        </w:rPr>
        <w:t xml:space="preserve"> otvorila se potreba za izgradnjom funkcionalnog dječjeg igrališta u središtu naselja. Izgradnjom dječjeg igrališta poboljšava se komunalni standard te stvaranje jednakih mogućnosti za djecu u ruralnim naseljima.  </w:t>
      </w:r>
    </w:p>
    <w:p w14:paraId="23D98C02" w14:textId="77777777" w:rsidR="00992B2D" w:rsidRPr="009F4F89" w:rsidRDefault="00992B2D" w:rsidP="00992B2D">
      <w:pPr>
        <w:spacing w:after="0" w:line="240" w:lineRule="auto"/>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20"/>
        <w:gridCol w:w="1937"/>
        <w:gridCol w:w="4105"/>
      </w:tblGrid>
      <w:tr w:rsidR="00992B2D" w:rsidRPr="009F4F89" w14:paraId="03DFCDFF" w14:textId="77777777" w:rsidTr="001D61BA">
        <w:tc>
          <w:tcPr>
            <w:tcW w:w="3020" w:type="dxa"/>
            <w:shd w:val="clear" w:color="auto" w:fill="A8D08D"/>
            <w:vAlign w:val="center"/>
          </w:tcPr>
          <w:p w14:paraId="152ECF17" w14:textId="75B9E7FB" w:rsidR="00992B2D" w:rsidRPr="009F4F89" w:rsidRDefault="00992B2D" w:rsidP="001D61BA">
            <w:pPr>
              <w:jc w:val="center"/>
              <w:rPr>
                <w:rFonts w:cstheme="minorHAnsi"/>
                <w:sz w:val="18"/>
                <w:szCs w:val="18"/>
              </w:rPr>
            </w:pPr>
            <w:r w:rsidRPr="009F4F89">
              <w:rPr>
                <w:rFonts w:cstheme="minorHAnsi"/>
                <w:sz w:val="18"/>
                <w:szCs w:val="18"/>
              </w:rPr>
              <w:t>Naziv projekta:</w:t>
            </w:r>
          </w:p>
        </w:tc>
        <w:tc>
          <w:tcPr>
            <w:tcW w:w="1937" w:type="dxa"/>
            <w:shd w:val="clear" w:color="auto" w:fill="A8D08D"/>
            <w:vAlign w:val="center"/>
          </w:tcPr>
          <w:p w14:paraId="761EC06E" w14:textId="475DD4CF" w:rsidR="00992B2D" w:rsidRPr="009F4F89" w:rsidRDefault="001D61BA" w:rsidP="001D61BA">
            <w:pPr>
              <w:jc w:val="center"/>
              <w:rPr>
                <w:rFonts w:cstheme="minorHAnsi"/>
                <w:sz w:val="18"/>
                <w:szCs w:val="18"/>
              </w:rPr>
            </w:pPr>
            <w:r w:rsidRPr="009F4F89">
              <w:rPr>
                <w:rFonts w:cstheme="minorHAnsi"/>
                <w:sz w:val="18"/>
                <w:szCs w:val="18"/>
              </w:rPr>
              <w:t>Pokazatelj rezultata projekta</w:t>
            </w:r>
          </w:p>
        </w:tc>
        <w:tc>
          <w:tcPr>
            <w:tcW w:w="4105" w:type="dxa"/>
            <w:shd w:val="clear" w:color="auto" w:fill="A8D08D"/>
            <w:vAlign w:val="center"/>
          </w:tcPr>
          <w:p w14:paraId="14C926BD" w14:textId="77777777" w:rsidR="00992B2D" w:rsidRPr="009F4F89" w:rsidRDefault="00992B2D" w:rsidP="001D61BA">
            <w:pPr>
              <w:jc w:val="center"/>
              <w:rPr>
                <w:rFonts w:cstheme="minorHAnsi"/>
                <w:sz w:val="18"/>
                <w:szCs w:val="18"/>
              </w:rPr>
            </w:pPr>
            <w:r w:rsidRPr="009F4F89">
              <w:rPr>
                <w:rFonts w:cstheme="minorHAnsi"/>
                <w:sz w:val="18"/>
                <w:szCs w:val="18"/>
              </w:rPr>
              <w:t>Usklađenost s NRS 2030.</w:t>
            </w:r>
          </w:p>
        </w:tc>
      </w:tr>
      <w:tr w:rsidR="00992B2D" w:rsidRPr="009F4F89" w14:paraId="5F3DFD95" w14:textId="77777777" w:rsidTr="001D61BA">
        <w:tc>
          <w:tcPr>
            <w:tcW w:w="3020" w:type="dxa"/>
            <w:vAlign w:val="center"/>
          </w:tcPr>
          <w:p w14:paraId="3BEE5EFE" w14:textId="77777777" w:rsidR="00992B2D" w:rsidRPr="009F4F89" w:rsidRDefault="00992B2D" w:rsidP="001D61BA">
            <w:pPr>
              <w:jc w:val="center"/>
              <w:rPr>
                <w:rFonts w:cstheme="minorHAnsi"/>
                <w:sz w:val="18"/>
                <w:szCs w:val="18"/>
                <w:lang w:eastAsia="hr-HR"/>
              </w:rPr>
            </w:pPr>
            <w:r w:rsidRPr="009F4F89">
              <w:rPr>
                <w:rFonts w:cstheme="minorHAnsi"/>
                <w:sz w:val="18"/>
                <w:szCs w:val="18"/>
                <w:lang w:eastAsia="hr-HR"/>
              </w:rPr>
              <w:t xml:space="preserve">Izgradnja dječjeg igrališta u Gornjem </w:t>
            </w:r>
            <w:proofErr w:type="spellStart"/>
            <w:r w:rsidRPr="009F4F89">
              <w:rPr>
                <w:rFonts w:cstheme="minorHAnsi"/>
                <w:sz w:val="18"/>
                <w:szCs w:val="18"/>
                <w:lang w:eastAsia="hr-HR"/>
              </w:rPr>
              <w:t>Dragancu</w:t>
            </w:r>
            <w:proofErr w:type="spellEnd"/>
          </w:p>
        </w:tc>
        <w:tc>
          <w:tcPr>
            <w:tcW w:w="1937" w:type="dxa"/>
            <w:vAlign w:val="center"/>
          </w:tcPr>
          <w:p w14:paraId="42BF0852" w14:textId="77777777" w:rsidR="00992B2D" w:rsidRPr="009F4F89" w:rsidRDefault="00992B2D" w:rsidP="001D61BA">
            <w:pPr>
              <w:jc w:val="center"/>
              <w:rPr>
                <w:rFonts w:cstheme="minorHAnsi"/>
                <w:sz w:val="18"/>
                <w:szCs w:val="18"/>
                <w:lang w:eastAsia="hr-HR"/>
              </w:rPr>
            </w:pPr>
            <w:r w:rsidRPr="009F4F89">
              <w:rPr>
                <w:rFonts w:cstheme="minorHAnsi"/>
                <w:sz w:val="18"/>
                <w:szCs w:val="18"/>
                <w:lang w:eastAsia="hr-HR"/>
              </w:rPr>
              <w:t>Broj izgrađenih dječjih igrališta</w:t>
            </w:r>
          </w:p>
        </w:tc>
        <w:tc>
          <w:tcPr>
            <w:tcW w:w="4105" w:type="dxa"/>
            <w:vAlign w:val="center"/>
          </w:tcPr>
          <w:p w14:paraId="35AF07A8" w14:textId="77777777" w:rsidR="00992B2D" w:rsidRPr="009F4F89" w:rsidRDefault="00992B2D" w:rsidP="00992B2D">
            <w:pPr>
              <w:rPr>
                <w:rFonts w:cstheme="minorHAnsi"/>
                <w:sz w:val="18"/>
                <w:szCs w:val="18"/>
                <w:lang w:eastAsia="hr-HR"/>
              </w:rPr>
            </w:pPr>
            <w:r w:rsidRPr="009F4F89">
              <w:rPr>
                <w:rFonts w:cstheme="minorHAnsi"/>
                <w:sz w:val="18"/>
                <w:szCs w:val="18"/>
                <w:lang w:eastAsia="hr-HR"/>
              </w:rPr>
              <w:t>RS2. Jačanje otpornosti na krize</w:t>
            </w:r>
          </w:p>
          <w:p w14:paraId="329CCBD2" w14:textId="77777777" w:rsidR="00BF2BE3" w:rsidRPr="009F4F89" w:rsidRDefault="00BF2BE3" w:rsidP="00992B2D">
            <w:pPr>
              <w:rPr>
                <w:rFonts w:cstheme="minorHAnsi"/>
                <w:sz w:val="18"/>
                <w:szCs w:val="18"/>
                <w:lang w:eastAsia="hr-HR"/>
              </w:rPr>
            </w:pPr>
          </w:p>
          <w:p w14:paraId="16C59804" w14:textId="77777777" w:rsidR="00992B2D" w:rsidRPr="009F4F89" w:rsidRDefault="00992B2D" w:rsidP="00992B2D">
            <w:pPr>
              <w:rPr>
                <w:rFonts w:cstheme="minorHAnsi"/>
                <w:sz w:val="18"/>
                <w:szCs w:val="18"/>
                <w:lang w:eastAsia="hr-HR"/>
              </w:rPr>
            </w:pPr>
            <w:r w:rsidRPr="009F4F89">
              <w:rPr>
                <w:rFonts w:cstheme="minorHAnsi"/>
                <w:sz w:val="18"/>
                <w:szCs w:val="18"/>
                <w:lang w:eastAsia="hr-HR"/>
              </w:rPr>
              <w:t>SC 6. Demografska revitalizacija i bolji položaj obitelji</w:t>
            </w:r>
          </w:p>
          <w:p w14:paraId="4443FD1F" w14:textId="77777777" w:rsidR="00BF2BE3" w:rsidRPr="009F4F89" w:rsidRDefault="00BF2BE3" w:rsidP="00992B2D">
            <w:pPr>
              <w:rPr>
                <w:rFonts w:cstheme="minorHAnsi"/>
                <w:sz w:val="18"/>
                <w:szCs w:val="18"/>
                <w:lang w:eastAsia="hr-HR"/>
              </w:rPr>
            </w:pPr>
          </w:p>
          <w:p w14:paraId="35659F14" w14:textId="77777777" w:rsidR="00992B2D" w:rsidRPr="009F4F89" w:rsidRDefault="00992B2D" w:rsidP="00992B2D">
            <w:pPr>
              <w:rPr>
                <w:rFonts w:cstheme="minorHAnsi"/>
                <w:sz w:val="18"/>
                <w:szCs w:val="18"/>
                <w:lang w:eastAsia="hr-HR"/>
              </w:rPr>
            </w:pPr>
            <w:r w:rsidRPr="009F4F89">
              <w:rPr>
                <w:rFonts w:cstheme="minorHAnsi"/>
                <w:sz w:val="18"/>
                <w:szCs w:val="18"/>
                <w:lang w:eastAsia="hr-HR"/>
              </w:rPr>
              <w:t>1.Ublažavanje negativnih demografskih trendova i izgradnja poticajnog okruženja za mlade i obitelj</w:t>
            </w:r>
          </w:p>
          <w:p w14:paraId="1694A300" w14:textId="77777777" w:rsidR="00992B2D" w:rsidRPr="009F4F89" w:rsidRDefault="00992B2D" w:rsidP="00992B2D">
            <w:pPr>
              <w:rPr>
                <w:rFonts w:cstheme="minorHAnsi"/>
                <w:sz w:val="18"/>
                <w:szCs w:val="18"/>
                <w:lang w:eastAsia="hr-HR"/>
              </w:rPr>
            </w:pPr>
          </w:p>
        </w:tc>
      </w:tr>
    </w:tbl>
    <w:p w14:paraId="68361B03" w14:textId="77777777" w:rsidR="00992B2D" w:rsidRPr="009F4F89" w:rsidRDefault="00992B2D" w:rsidP="00992B2D">
      <w:pPr>
        <w:spacing w:after="0" w:line="240" w:lineRule="auto"/>
        <w:rPr>
          <w:rFonts w:eastAsia="Times New Roman" w:cstheme="minorHAnsi"/>
          <w:sz w:val="24"/>
          <w:szCs w:val="24"/>
          <w:lang w:eastAsia="hr-HR"/>
        </w:rPr>
      </w:pPr>
    </w:p>
    <w:p w14:paraId="7EB732C7" w14:textId="77777777" w:rsidR="00992B2D" w:rsidRPr="009F4F89" w:rsidRDefault="00992B2D" w:rsidP="00992B2D">
      <w:pPr>
        <w:spacing w:after="0" w:line="240" w:lineRule="auto"/>
        <w:rPr>
          <w:rFonts w:eastAsia="Times New Roman" w:cstheme="minorHAnsi"/>
          <w:sz w:val="24"/>
          <w:szCs w:val="24"/>
          <w:lang w:eastAsia="hr-HR"/>
        </w:rPr>
      </w:pPr>
    </w:p>
    <w:p w14:paraId="50C5D5F7" w14:textId="77777777" w:rsidR="00BF2BE3" w:rsidRPr="009F4F89" w:rsidRDefault="00BF2BE3" w:rsidP="00992B2D">
      <w:pPr>
        <w:spacing w:after="0" w:line="240" w:lineRule="auto"/>
        <w:rPr>
          <w:rFonts w:eastAsia="Times New Roman" w:cstheme="minorHAnsi"/>
          <w:sz w:val="24"/>
          <w:szCs w:val="24"/>
          <w:lang w:eastAsia="hr-HR"/>
        </w:rPr>
      </w:pPr>
    </w:p>
    <w:p w14:paraId="78057FC4" w14:textId="77777777" w:rsidR="001D61BA" w:rsidRPr="009F4F89" w:rsidRDefault="001D61BA" w:rsidP="00992B2D">
      <w:pPr>
        <w:spacing w:after="0" w:line="240" w:lineRule="auto"/>
        <w:rPr>
          <w:rFonts w:eastAsia="Times New Roman" w:cstheme="minorHAnsi"/>
          <w:sz w:val="24"/>
          <w:szCs w:val="24"/>
          <w:lang w:eastAsia="hr-HR"/>
        </w:rPr>
      </w:pPr>
    </w:p>
    <w:p w14:paraId="552403B0" w14:textId="77777777" w:rsidR="00992B2D" w:rsidRPr="009F4F89" w:rsidRDefault="00992B2D"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Mjera 2. Prostorno i urbanističko planiranje</w:t>
      </w:r>
    </w:p>
    <w:p w14:paraId="61AE5977"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78AB24F6" w14:textId="77777777" w:rsidR="00992B2D" w:rsidRPr="009F4F89"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74656953" w14:textId="77777777" w:rsidTr="00992B2D">
        <w:trPr>
          <w:jc w:val="center"/>
        </w:trPr>
        <w:tc>
          <w:tcPr>
            <w:tcW w:w="2080" w:type="dxa"/>
            <w:shd w:val="clear" w:color="auto" w:fill="F4B083"/>
            <w:vAlign w:val="center"/>
          </w:tcPr>
          <w:p w14:paraId="58B5DF70"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54499F15"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2768C8D7"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79ED9C45"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2B90FDCD"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507A5283" w14:textId="77777777" w:rsidTr="002D7119">
        <w:trPr>
          <w:jc w:val="center"/>
        </w:trPr>
        <w:tc>
          <w:tcPr>
            <w:tcW w:w="2080" w:type="dxa"/>
            <w:vAlign w:val="center"/>
          </w:tcPr>
          <w:p w14:paraId="71869CC5" w14:textId="77777777" w:rsidR="00992B2D" w:rsidRPr="009F4F89" w:rsidRDefault="00992B2D" w:rsidP="00992B2D">
            <w:pPr>
              <w:contextualSpacing/>
              <w:rPr>
                <w:rFonts w:cstheme="minorHAnsi"/>
                <w:sz w:val="18"/>
                <w:szCs w:val="18"/>
              </w:rPr>
            </w:pPr>
            <w:r w:rsidRPr="009F4F89">
              <w:rPr>
                <w:rFonts w:cstheme="minorHAnsi"/>
                <w:sz w:val="18"/>
                <w:szCs w:val="18"/>
              </w:rPr>
              <w:t>2.1. A</w:t>
            </w:r>
            <w:r w:rsidRPr="009F4F89">
              <w:rPr>
                <w:rFonts w:cstheme="minorHAnsi"/>
                <w:color w:val="000000"/>
                <w:sz w:val="18"/>
                <w:szCs w:val="18"/>
              </w:rPr>
              <w:t>ktivnosti vezane za prostorno planiranje</w:t>
            </w:r>
          </w:p>
          <w:p w14:paraId="54392913" w14:textId="77777777" w:rsidR="00992B2D" w:rsidRPr="009F4F89" w:rsidRDefault="00992B2D" w:rsidP="00992B2D">
            <w:pPr>
              <w:contextualSpacing/>
              <w:rPr>
                <w:rFonts w:cstheme="minorHAnsi"/>
                <w:sz w:val="18"/>
                <w:szCs w:val="18"/>
              </w:rPr>
            </w:pPr>
          </w:p>
        </w:tc>
        <w:tc>
          <w:tcPr>
            <w:tcW w:w="1828" w:type="dxa"/>
            <w:vAlign w:val="center"/>
          </w:tcPr>
          <w:p w14:paraId="2FE9B351" w14:textId="77777777" w:rsidR="00992B2D" w:rsidRPr="009F4F89" w:rsidRDefault="00992B2D" w:rsidP="00992B2D">
            <w:pPr>
              <w:jc w:val="center"/>
              <w:rPr>
                <w:rFonts w:cstheme="minorHAnsi"/>
                <w:b/>
                <w:bCs/>
                <w:sz w:val="18"/>
                <w:szCs w:val="18"/>
              </w:rPr>
            </w:pPr>
            <w:r w:rsidRPr="009F4F89">
              <w:rPr>
                <w:rFonts w:cstheme="minorHAnsi"/>
                <w:b/>
                <w:bCs/>
                <w:sz w:val="18"/>
                <w:szCs w:val="18"/>
              </w:rPr>
              <w:t>Postotak pokrivenosti područja samoupravne jedinice prostornim planom</w:t>
            </w:r>
          </w:p>
        </w:tc>
        <w:tc>
          <w:tcPr>
            <w:tcW w:w="1584" w:type="dxa"/>
            <w:vAlign w:val="center"/>
          </w:tcPr>
          <w:p w14:paraId="3390F61B" w14:textId="77777777" w:rsidR="00992B2D" w:rsidRPr="009F4F89" w:rsidRDefault="00992B2D" w:rsidP="00992B2D">
            <w:pPr>
              <w:jc w:val="center"/>
              <w:rPr>
                <w:rFonts w:cstheme="minorHAnsi"/>
                <w:b/>
                <w:bCs/>
                <w:sz w:val="18"/>
                <w:szCs w:val="18"/>
              </w:rPr>
            </w:pPr>
            <w:r w:rsidRPr="009F4F89">
              <w:rPr>
                <w:rFonts w:cstheme="minorHAnsi"/>
                <w:b/>
                <w:bCs/>
                <w:sz w:val="18"/>
                <w:szCs w:val="18"/>
              </w:rPr>
              <w:t>100%</w:t>
            </w:r>
          </w:p>
        </w:tc>
        <w:tc>
          <w:tcPr>
            <w:tcW w:w="1584" w:type="dxa"/>
            <w:vAlign w:val="center"/>
          </w:tcPr>
          <w:p w14:paraId="5B3E2ED1" w14:textId="77777777" w:rsidR="00992B2D" w:rsidRPr="009F4F89" w:rsidRDefault="00992B2D" w:rsidP="00992B2D">
            <w:pPr>
              <w:jc w:val="center"/>
              <w:rPr>
                <w:rFonts w:cstheme="minorHAnsi"/>
                <w:b/>
                <w:bCs/>
                <w:sz w:val="18"/>
                <w:szCs w:val="18"/>
              </w:rPr>
            </w:pPr>
          </w:p>
          <w:p w14:paraId="7B96ECED" w14:textId="77777777" w:rsidR="00992B2D" w:rsidRPr="009F4F89" w:rsidRDefault="00992B2D" w:rsidP="00992B2D">
            <w:pPr>
              <w:jc w:val="center"/>
              <w:rPr>
                <w:rFonts w:cstheme="minorHAnsi"/>
                <w:b/>
                <w:bCs/>
                <w:sz w:val="18"/>
                <w:szCs w:val="18"/>
              </w:rPr>
            </w:pPr>
            <w:r w:rsidRPr="009F4F89">
              <w:rPr>
                <w:rFonts w:cstheme="minorHAnsi"/>
                <w:b/>
                <w:bCs/>
                <w:sz w:val="18"/>
                <w:szCs w:val="18"/>
              </w:rPr>
              <w:t>100%</w:t>
            </w:r>
          </w:p>
          <w:p w14:paraId="680C3A9A" w14:textId="77777777" w:rsidR="00992B2D" w:rsidRPr="009F4F89" w:rsidRDefault="00992B2D" w:rsidP="00992B2D">
            <w:pPr>
              <w:jc w:val="center"/>
              <w:rPr>
                <w:rFonts w:cstheme="minorHAnsi"/>
                <w:b/>
                <w:bCs/>
                <w:sz w:val="18"/>
                <w:szCs w:val="18"/>
              </w:rPr>
            </w:pPr>
          </w:p>
        </w:tc>
        <w:tc>
          <w:tcPr>
            <w:tcW w:w="1986" w:type="dxa"/>
            <w:vAlign w:val="center"/>
          </w:tcPr>
          <w:p w14:paraId="3831258D" w14:textId="77777777" w:rsidR="00992B2D" w:rsidRPr="009F4F89" w:rsidRDefault="00992B2D" w:rsidP="00992B2D">
            <w:pPr>
              <w:jc w:val="center"/>
              <w:rPr>
                <w:rFonts w:cstheme="minorHAnsi"/>
                <w:sz w:val="18"/>
                <w:szCs w:val="18"/>
              </w:rPr>
            </w:pPr>
            <w:r w:rsidRPr="009F4F89">
              <w:rPr>
                <w:rFonts w:cstheme="minorHAnsi"/>
                <w:sz w:val="18"/>
                <w:szCs w:val="18"/>
              </w:rPr>
              <w:t>K101501  Prostorno planiranje</w:t>
            </w:r>
          </w:p>
        </w:tc>
      </w:tr>
    </w:tbl>
    <w:p w14:paraId="7FBC3F95" w14:textId="77777777" w:rsidR="00992B2D" w:rsidRPr="009F4F89" w:rsidRDefault="00992B2D" w:rsidP="00992B2D">
      <w:pPr>
        <w:spacing w:after="0" w:line="240" w:lineRule="auto"/>
        <w:rPr>
          <w:rFonts w:eastAsia="Times New Roman" w:cstheme="minorHAnsi"/>
          <w:b/>
          <w:bCs/>
          <w:sz w:val="28"/>
          <w:szCs w:val="28"/>
          <w:lang w:eastAsia="hr-HR"/>
        </w:rPr>
      </w:pPr>
    </w:p>
    <w:p w14:paraId="73E028B8" w14:textId="77777777" w:rsidR="00992B2D" w:rsidRPr="009F4F89" w:rsidRDefault="00992B2D" w:rsidP="00992B2D">
      <w:pPr>
        <w:spacing w:after="0" w:line="240" w:lineRule="auto"/>
        <w:rPr>
          <w:rFonts w:eastAsia="Times New Roman" w:cstheme="minorHAnsi"/>
          <w:b/>
          <w:bCs/>
          <w:sz w:val="28"/>
          <w:szCs w:val="28"/>
          <w:lang w:eastAsia="hr-HR"/>
        </w:rPr>
      </w:pPr>
    </w:p>
    <w:p w14:paraId="798702C4" w14:textId="77777777" w:rsidR="00992B2D" w:rsidRPr="009F4F89" w:rsidRDefault="00992B2D"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 xml:space="preserve">Mjera 3. Komunalno gospodarstvo </w:t>
      </w:r>
    </w:p>
    <w:p w14:paraId="4B821702" w14:textId="77777777" w:rsidR="00992B2D" w:rsidRPr="009F4F89" w:rsidRDefault="00992B2D" w:rsidP="00992B2D">
      <w:pPr>
        <w:spacing w:after="0" w:line="240" w:lineRule="auto"/>
        <w:jc w:val="center"/>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39024171" w14:textId="77777777" w:rsidTr="00992B2D">
        <w:trPr>
          <w:jc w:val="center"/>
        </w:trPr>
        <w:tc>
          <w:tcPr>
            <w:tcW w:w="2080" w:type="dxa"/>
            <w:shd w:val="clear" w:color="auto" w:fill="F4B083"/>
            <w:vAlign w:val="center"/>
          </w:tcPr>
          <w:p w14:paraId="58B980AA"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5F89EAE6"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49055E09"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6DF548FF"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75FE54A5"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62DCA5C5" w14:textId="77777777" w:rsidTr="002D7119">
        <w:trPr>
          <w:trHeight w:val="570"/>
          <w:jc w:val="center"/>
        </w:trPr>
        <w:tc>
          <w:tcPr>
            <w:tcW w:w="2080" w:type="dxa"/>
            <w:vMerge w:val="restart"/>
            <w:vAlign w:val="center"/>
          </w:tcPr>
          <w:p w14:paraId="26955D80" w14:textId="77777777" w:rsidR="00992B2D" w:rsidRPr="009F4F89" w:rsidRDefault="00992B2D" w:rsidP="00992B2D">
            <w:pPr>
              <w:contextualSpacing/>
              <w:rPr>
                <w:rFonts w:cstheme="minorHAnsi"/>
                <w:sz w:val="18"/>
                <w:szCs w:val="18"/>
              </w:rPr>
            </w:pPr>
            <w:r w:rsidRPr="009F4F89">
              <w:rPr>
                <w:rFonts w:cstheme="minorHAnsi"/>
                <w:sz w:val="18"/>
                <w:szCs w:val="18"/>
              </w:rPr>
              <w:t>3.1. Održavanje javnih površina</w:t>
            </w:r>
          </w:p>
        </w:tc>
        <w:tc>
          <w:tcPr>
            <w:tcW w:w="1828" w:type="dxa"/>
            <w:vAlign w:val="center"/>
          </w:tcPr>
          <w:p w14:paraId="4B30BBFC" w14:textId="77777777" w:rsidR="00992B2D" w:rsidRPr="009F4F89" w:rsidRDefault="00992B2D" w:rsidP="00992B2D">
            <w:pPr>
              <w:jc w:val="center"/>
              <w:rPr>
                <w:rFonts w:cstheme="minorHAnsi"/>
                <w:b/>
                <w:bCs/>
                <w:sz w:val="18"/>
                <w:szCs w:val="18"/>
              </w:rPr>
            </w:pPr>
            <w:r w:rsidRPr="009F4F89">
              <w:rPr>
                <w:rFonts w:cstheme="minorHAnsi"/>
                <w:b/>
                <w:bCs/>
                <w:sz w:val="18"/>
                <w:szCs w:val="18"/>
              </w:rPr>
              <w:t>Održavane javne površine u m2</w:t>
            </w:r>
          </w:p>
          <w:p w14:paraId="27A88D23" w14:textId="77777777" w:rsidR="00992B2D" w:rsidRPr="009F4F89" w:rsidRDefault="00992B2D" w:rsidP="00992B2D">
            <w:pPr>
              <w:jc w:val="center"/>
              <w:rPr>
                <w:rFonts w:cstheme="minorHAnsi"/>
                <w:b/>
                <w:bCs/>
                <w:sz w:val="18"/>
                <w:szCs w:val="18"/>
              </w:rPr>
            </w:pPr>
          </w:p>
        </w:tc>
        <w:tc>
          <w:tcPr>
            <w:tcW w:w="1584" w:type="dxa"/>
            <w:vAlign w:val="center"/>
          </w:tcPr>
          <w:p w14:paraId="083B4259" w14:textId="77777777" w:rsidR="00992B2D" w:rsidRPr="009F4F89" w:rsidRDefault="00992B2D" w:rsidP="00992B2D">
            <w:pPr>
              <w:jc w:val="center"/>
              <w:rPr>
                <w:rFonts w:cstheme="minorHAnsi"/>
                <w:b/>
                <w:bCs/>
                <w:sz w:val="18"/>
                <w:szCs w:val="18"/>
                <w:highlight w:val="yellow"/>
                <w:vertAlign w:val="superscript"/>
              </w:rPr>
            </w:pPr>
          </w:p>
          <w:p w14:paraId="646D0082" w14:textId="77777777" w:rsidR="00992B2D" w:rsidRPr="009F4F89" w:rsidRDefault="00992B2D" w:rsidP="00992B2D">
            <w:pPr>
              <w:jc w:val="center"/>
              <w:rPr>
                <w:rFonts w:cstheme="minorHAnsi"/>
                <w:b/>
                <w:bCs/>
                <w:sz w:val="18"/>
                <w:szCs w:val="18"/>
                <w:highlight w:val="yellow"/>
                <w:vertAlign w:val="superscript"/>
              </w:rPr>
            </w:pPr>
          </w:p>
          <w:p w14:paraId="44B97390" w14:textId="77777777" w:rsidR="00992B2D" w:rsidRPr="009F4F89" w:rsidRDefault="00992B2D" w:rsidP="00992B2D">
            <w:pPr>
              <w:jc w:val="center"/>
              <w:rPr>
                <w:rFonts w:cstheme="minorHAnsi"/>
                <w:b/>
                <w:bCs/>
                <w:sz w:val="18"/>
                <w:szCs w:val="18"/>
                <w:highlight w:val="yellow"/>
                <w:vertAlign w:val="superscript"/>
              </w:rPr>
            </w:pPr>
            <w:r w:rsidRPr="009F4F89">
              <w:rPr>
                <w:rFonts w:cstheme="minorHAnsi"/>
                <w:b/>
                <w:bCs/>
                <w:color w:val="222222"/>
                <w:sz w:val="18"/>
                <w:szCs w:val="18"/>
                <w:shd w:val="clear" w:color="auto" w:fill="FFFFFF"/>
              </w:rPr>
              <w:t>255 000 m2</w:t>
            </w:r>
          </w:p>
          <w:p w14:paraId="19932A37" w14:textId="77777777" w:rsidR="00992B2D" w:rsidRPr="009F4F89" w:rsidRDefault="00992B2D" w:rsidP="00992B2D">
            <w:pPr>
              <w:jc w:val="center"/>
              <w:rPr>
                <w:rFonts w:cstheme="minorHAnsi"/>
                <w:b/>
                <w:bCs/>
                <w:sz w:val="18"/>
                <w:szCs w:val="18"/>
                <w:highlight w:val="yellow"/>
                <w:vertAlign w:val="superscript"/>
              </w:rPr>
            </w:pPr>
          </w:p>
          <w:p w14:paraId="3DC73DB9" w14:textId="77777777" w:rsidR="00992B2D" w:rsidRPr="009F4F89" w:rsidRDefault="00992B2D" w:rsidP="00992B2D">
            <w:pPr>
              <w:jc w:val="center"/>
              <w:rPr>
                <w:rFonts w:cstheme="minorHAnsi"/>
                <w:b/>
                <w:bCs/>
                <w:sz w:val="18"/>
                <w:szCs w:val="18"/>
                <w:highlight w:val="yellow"/>
                <w:vertAlign w:val="superscript"/>
              </w:rPr>
            </w:pPr>
          </w:p>
        </w:tc>
        <w:tc>
          <w:tcPr>
            <w:tcW w:w="1584" w:type="dxa"/>
            <w:vAlign w:val="center"/>
          </w:tcPr>
          <w:p w14:paraId="1F97AF76" w14:textId="77777777" w:rsidR="00992B2D" w:rsidRPr="009F4F89" w:rsidRDefault="00992B2D" w:rsidP="00992B2D">
            <w:pPr>
              <w:jc w:val="center"/>
              <w:rPr>
                <w:rFonts w:cstheme="minorHAnsi"/>
                <w:b/>
                <w:bCs/>
                <w:sz w:val="18"/>
                <w:szCs w:val="18"/>
                <w:highlight w:val="yellow"/>
              </w:rPr>
            </w:pPr>
            <w:r w:rsidRPr="009F4F89">
              <w:rPr>
                <w:rFonts w:cstheme="minorHAnsi"/>
                <w:b/>
                <w:bCs/>
                <w:sz w:val="18"/>
                <w:szCs w:val="18"/>
              </w:rPr>
              <w:t>257 000 m2</w:t>
            </w:r>
          </w:p>
        </w:tc>
        <w:tc>
          <w:tcPr>
            <w:tcW w:w="1986" w:type="dxa"/>
            <w:vAlign w:val="center"/>
          </w:tcPr>
          <w:p w14:paraId="1932FFC3" w14:textId="77777777" w:rsidR="00992B2D" w:rsidRPr="009F4F89" w:rsidRDefault="00992B2D" w:rsidP="00992B2D">
            <w:pPr>
              <w:jc w:val="center"/>
              <w:rPr>
                <w:rFonts w:cstheme="minorHAnsi"/>
                <w:sz w:val="18"/>
                <w:szCs w:val="18"/>
              </w:rPr>
            </w:pPr>
            <w:r w:rsidRPr="009F4F89">
              <w:rPr>
                <w:rFonts w:cstheme="minorHAnsi"/>
                <w:sz w:val="18"/>
                <w:szCs w:val="18"/>
              </w:rPr>
              <w:t>A101202  Održavanje javnih površina</w:t>
            </w:r>
          </w:p>
          <w:p w14:paraId="548A90AA" w14:textId="77777777" w:rsidR="00992B2D" w:rsidRPr="009F4F89" w:rsidRDefault="00992B2D" w:rsidP="00992B2D">
            <w:pPr>
              <w:jc w:val="center"/>
              <w:rPr>
                <w:rFonts w:cstheme="minorHAnsi"/>
                <w:sz w:val="18"/>
                <w:szCs w:val="18"/>
              </w:rPr>
            </w:pPr>
            <w:r w:rsidRPr="009F4F89">
              <w:rPr>
                <w:rFonts w:cstheme="minorHAnsi"/>
                <w:sz w:val="18"/>
                <w:szCs w:val="18"/>
              </w:rPr>
              <w:t>A 101201 Održavanje nerazvrstanih cesta</w:t>
            </w:r>
          </w:p>
        </w:tc>
      </w:tr>
      <w:tr w:rsidR="00992B2D" w:rsidRPr="009F4F89" w14:paraId="5ACF4699" w14:textId="77777777" w:rsidTr="002D7119">
        <w:trPr>
          <w:trHeight w:val="300"/>
          <w:jc w:val="center"/>
        </w:trPr>
        <w:tc>
          <w:tcPr>
            <w:tcW w:w="2080" w:type="dxa"/>
            <w:vMerge/>
            <w:vAlign w:val="center"/>
          </w:tcPr>
          <w:p w14:paraId="45D05281" w14:textId="77777777" w:rsidR="00992B2D" w:rsidRPr="009F4F89" w:rsidRDefault="00992B2D" w:rsidP="00992B2D">
            <w:pPr>
              <w:contextualSpacing/>
              <w:rPr>
                <w:rFonts w:cstheme="minorHAnsi"/>
                <w:sz w:val="18"/>
                <w:szCs w:val="18"/>
              </w:rPr>
            </w:pPr>
          </w:p>
        </w:tc>
        <w:tc>
          <w:tcPr>
            <w:tcW w:w="1828" w:type="dxa"/>
            <w:vAlign w:val="center"/>
          </w:tcPr>
          <w:p w14:paraId="63F9F3D5" w14:textId="77777777" w:rsidR="00992B2D" w:rsidRPr="009F4F89" w:rsidRDefault="00992B2D" w:rsidP="00992B2D">
            <w:pPr>
              <w:jc w:val="center"/>
              <w:rPr>
                <w:rFonts w:cstheme="minorHAnsi"/>
                <w:b/>
                <w:bCs/>
                <w:sz w:val="18"/>
                <w:szCs w:val="18"/>
              </w:rPr>
            </w:pPr>
            <w:r w:rsidRPr="009F4F89">
              <w:rPr>
                <w:rFonts w:cstheme="minorHAnsi"/>
                <w:b/>
                <w:bCs/>
                <w:sz w:val="18"/>
                <w:szCs w:val="18"/>
              </w:rPr>
              <w:t>Broj proširenih groblja</w:t>
            </w:r>
          </w:p>
          <w:p w14:paraId="070C0B79" w14:textId="77777777" w:rsidR="00992B2D" w:rsidRPr="009F4F89" w:rsidRDefault="00992B2D" w:rsidP="00992B2D">
            <w:pPr>
              <w:jc w:val="center"/>
              <w:rPr>
                <w:rFonts w:cstheme="minorHAnsi"/>
                <w:b/>
                <w:bCs/>
                <w:sz w:val="18"/>
                <w:szCs w:val="18"/>
              </w:rPr>
            </w:pPr>
          </w:p>
        </w:tc>
        <w:tc>
          <w:tcPr>
            <w:tcW w:w="1584" w:type="dxa"/>
            <w:vAlign w:val="center"/>
          </w:tcPr>
          <w:p w14:paraId="7420D34E" w14:textId="77777777" w:rsidR="00992B2D" w:rsidRPr="009F4F89" w:rsidRDefault="00992B2D" w:rsidP="00992B2D">
            <w:pPr>
              <w:jc w:val="center"/>
              <w:rPr>
                <w:rFonts w:cstheme="minorHAnsi"/>
                <w:b/>
                <w:bCs/>
                <w:sz w:val="18"/>
                <w:szCs w:val="18"/>
              </w:rPr>
            </w:pPr>
            <w:r w:rsidRPr="009F4F89">
              <w:rPr>
                <w:rFonts w:cstheme="minorHAnsi"/>
                <w:b/>
                <w:bCs/>
                <w:sz w:val="18"/>
                <w:szCs w:val="18"/>
              </w:rPr>
              <w:t>4</w:t>
            </w:r>
          </w:p>
        </w:tc>
        <w:tc>
          <w:tcPr>
            <w:tcW w:w="1584" w:type="dxa"/>
            <w:vAlign w:val="center"/>
          </w:tcPr>
          <w:p w14:paraId="2A5759F0" w14:textId="77777777" w:rsidR="00992B2D" w:rsidRPr="009F4F89" w:rsidRDefault="00992B2D" w:rsidP="00992B2D">
            <w:pPr>
              <w:jc w:val="center"/>
              <w:rPr>
                <w:rFonts w:cstheme="minorHAnsi"/>
                <w:b/>
                <w:bCs/>
                <w:sz w:val="18"/>
                <w:szCs w:val="18"/>
              </w:rPr>
            </w:pPr>
            <w:r w:rsidRPr="009F4F89">
              <w:rPr>
                <w:rFonts w:cstheme="minorHAnsi"/>
                <w:b/>
                <w:bCs/>
                <w:sz w:val="18"/>
                <w:szCs w:val="18"/>
              </w:rPr>
              <w:t>5</w:t>
            </w:r>
          </w:p>
        </w:tc>
        <w:tc>
          <w:tcPr>
            <w:tcW w:w="1986" w:type="dxa"/>
            <w:vAlign w:val="center"/>
          </w:tcPr>
          <w:p w14:paraId="742216BD" w14:textId="77777777" w:rsidR="00992B2D" w:rsidRPr="009F4F89" w:rsidRDefault="00992B2D" w:rsidP="00992B2D">
            <w:pPr>
              <w:jc w:val="center"/>
              <w:rPr>
                <w:rFonts w:cstheme="minorHAnsi"/>
                <w:sz w:val="18"/>
                <w:szCs w:val="18"/>
              </w:rPr>
            </w:pPr>
            <w:r w:rsidRPr="009F4F89">
              <w:rPr>
                <w:rFonts w:cstheme="minorHAnsi"/>
                <w:sz w:val="18"/>
                <w:szCs w:val="18"/>
              </w:rPr>
              <w:t>K101304  Izgradnja ograda i staza na groblju</w:t>
            </w:r>
          </w:p>
        </w:tc>
      </w:tr>
      <w:tr w:rsidR="00992B2D" w:rsidRPr="009F4F89" w14:paraId="652BF860" w14:textId="77777777" w:rsidTr="002D7119">
        <w:trPr>
          <w:trHeight w:val="495"/>
          <w:jc w:val="center"/>
        </w:trPr>
        <w:tc>
          <w:tcPr>
            <w:tcW w:w="2080" w:type="dxa"/>
            <w:vMerge w:val="restart"/>
            <w:vAlign w:val="center"/>
          </w:tcPr>
          <w:p w14:paraId="5CD431D3" w14:textId="77777777" w:rsidR="00992B2D" w:rsidRPr="009F4F89" w:rsidRDefault="00992B2D" w:rsidP="00992B2D">
            <w:pPr>
              <w:contextualSpacing/>
              <w:rPr>
                <w:rFonts w:cstheme="minorHAnsi"/>
                <w:sz w:val="18"/>
                <w:szCs w:val="18"/>
              </w:rPr>
            </w:pPr>
            <w:r w:rsidRPr="009F4F89">
              <w:rPr>
                <w:rFonts w:cstheme="minorHAnsi"/>
                <w:sz w:val="18"/>
                <w:szCs w:val="18"/>
              </w:rPr>
              <w:t>3.2. Razvoj i unaprjeđenje različitih infrastrukturnih sustava</w:t>
            </w:r>
          </w:p>
        </w:tc>
        <w:tc>
          <w:tcPr>
            <w:tcW w:w="1828" w:type="dxa"/>
            <w:vAlign w:val="center"/>
          </w:tcPr>
          <w:p w14:paraId="5388481D" w14:textId="77777777" w:rsidR="00992B2D" w:rsidRPr="009F4F89" w:rsidRDefault="00992B2D" w:rsidP="00992B2D">
            <w:pPr>
              <w:jc w:val="center"/>
              <w:rPr>
                <w:rFonts w:cstheme="minorHAnsi"/>
                <w:b/>
                <w:bCs/>
                <w:sz w:val="18"/>
                <w:szCs w:val="18"/>
              </w:rPr>
            </w:pPr>
            <w:r w:rsidRPr="009F4F89">
              <w:rPr>
                <w:rFonts w:cstheme="minorHAnsi"/>
                <w:b/>
                <w:bCs/>
                <w:sz w:val="18"/>
                <w:szCs w:val="18"/>
              </w:rPr>
              <w:t>Broj km novoizgrađene i rekonstruirane vodovodne infrastrukture</w:t>
            </w:r>
          </w:p>
          <w:p w14:paraId="2E435FEC" w14:textId="77777777" w:rsidR="00992B2D" w:rsidRPr="009F4F89" w:rsidRDefault="00992B2D" w:rsidP="00992B2D">
            <w:pPr>
              <w:jc w:val="center"/>
              <w:rPr>
                <w:rFonts w:cstheme="minorHAnsi"/>
                <w:b/>
                <w:bCs/>
                <w:sz w:val="18"/>
                <w:szCs w:val="18"/>
              </w:rPr>
            </w:pPr>
          </w:p>
        </w:tc>
        <w:tc>
          <w:tcPr>
            <w:tcW w:w="1584" w:type="dxa"/>
            <w:vAlign w:val="center"/>
          </w:tcPr>
          <w:p w14:paraId="69C39CF9" w14:textId="77777777" w:rsidR="00992B2D" w:rsidRPr="009F4F89" w:rsidRDefault="00992B2D" w:rsidP="00992B2D">
            <w:pPr>
              <w:jc w:val="center"/>
              <w:rPr>
                <w:rFonts w:cstheme="minorHAnsi"/>
                <w:b/>
                <w:bCs/>
                <w:sz w:val="18"/>
                <w:szCs w:val="18"/>
              </w:rPr>
            </w:pPr>
            <w:r w:rsidRPr="009F4F89">
              <w:rPr>
                <w:rFonts w:cstheme="minorHAnsi"/>
                <w:b/>
                <w:bCs/>
                <w:sz w:val="18"/>
                <w:szCs w:val="18"/>
              </w:rPr>
              <w:t>174,5</w:t>
            </w:r>
          </w:p>
        </w:tc>
        <w:tc>
          <w:tcPr>
            <w:tcW w:w="1584" w:type="dxa"/>
            <w:vAlign w:val="center"/>
          </w:tcPr>
          <w:p w14:paraId="1069FE29" w14:textId="77777777" w:rsidR="00992B2D" w:rsidRPr="009F4F89" w:rsidRDefault="00992B2D" w:rsidP="00992B2D">
            <w:pPr>
              <w:jc w:val="center"/>
              <w:rPr>
                <w:rFonts w:cstheme="minorHAnsi"/>
                <w:b/>
                <w:bCs/>
                <w:sz w:val="18"/>
                <w:szCs w:val="18"/>
              </w:rPr>
            </w:pPr>
            <w:r w:rsidRPr="009F4F89">
              <w:rPr>
                <w:rFonts w:cstheme="minorHAnsi"/>
                <w:b/>
                <w:bCs/>
                <w:sz w:val="18"/>
                <w:szCs w:val="18"/>
              </w:rPr>
              <w:t>180</w:t>
            </w:r>
          </w:p>
        </w:tc>
        <w:tc>
          <w:tcPr>
            <w:tcW w:w="1986" w:type="dxa"/>
            <w:vAlign w:val="center"/>
          </w:tcPr>
          <w:p w14:paraId="4D482E7B" w14:textId="53AD29F4" w:rsidR="00992B2D" w:rsidRPr="009F4F89" w:rsidRDefault="00992B2D" w:rsidP="00992B2D">
            <w:pPr>
              <w:jc w:val="center"/>
              <w:rPr>
                <w:rFonts w:cstheme="minorHAnsi"/>
                <w:sz w:val="18"/>
                <w:szCs w:val="18"/>
              </w:rPr>
            </w:pPr>
            <w:r w:rsidRPr="009F4F89">
              <w:rPr>
                <w:rFonts w:cstheme="minorHAnsi"/>
                <w:sz w:val="18"/>
                <w:szCs w:val="18"/>
              </w:rPr>
              <w:t xml:space="preserve">Komunalije vodovod </w:t>
            </w:r>
            <w:r w:rsidR="00A05AB9" w:rsidRPr="009F4F89">
              <w:rPr>
                <w:rFonts w:cstheme="minorHAnsi"/>
                <w:sz w:val="18"/>
                <w:szCs w:val="18"/>
              </w:rPr>
              <w:t>d.o.o.</w:t>
            </w:r>
          </w:p>
        </w:tc>
      </w:tr>
      <w:tr w:rsidR="00992B2D" w:rsidRPr="009F4F89" w14:paraId="3F710A99" w14:textId="77777777" w:rsidTr="002D7119">
        <w:trPr>
          <w:trHeight w:val="270"/>
          <w:jc w:val="center"/>
        </w:trPr>
        <w:tc>
          <w:tcPr>
            <w:tcW w:w="2080" w:type="dxa"/>
            <w:vMerge/>
            <w:vAlign w:val="center"/>
          </w:tcPr>
          <w:p w14:paraId="62E476F4" w14:textId="77777777" w:rsidR="00992B2D" w:rsidRPr="009F4F89" w:rsidRDefault="00992B2D" w:rsidP="00992B2D">
            <w:pPr>
              <w:contextualSpacing/>
              <w:rPr>
                <w:rFonts w:cstheme="minorHAnsi"/>
                <w:sz w:val="18"/>
                <w:szCs w:val="18"/>
              </w:rPr>
            </w:pPr>
          </w:p>
        </w:tc>
        <w:tc>
          <w:tcPr>
            <w:tcW w:w="1828" w:type="dxa"/>
            <w:vAlign w:val="center"/>
          </w:tcPr>
          <w:p w14:paraId="71B4670C" w14:textId="77777777" w:rsidR="00992B2D" w:rsidRPr="009F4F89" w:rsidRDefault="00992B2D" w:rsidP="00992B2D">
            <w:pPr>
              <w:jc w:val="center"/>
              <w:rPr>
                <w:rFonts w:cstheme="minorHAnsi"/>
                <w:b/>
                <w:bCs/>
                <w:sz w:val="18"/>
                <w:szCs w:val="18"/>
              </w:rPr>
            </w:pPr>
            <w:r w:rsidRPr="009F4F89">
              <w:rPr>
                <w:rFonts w:cstheme="minorHAnsi"/>
                <w:b/>
                <w:bCs/>
                <w:sz w:val="18"/>
                <w:szCs w:val="18"/>
              </w:rPr>
              <w:t>Broj km novoizgrađene i rekonstruirane infrastrukture odvodnje</w:t>
            </w:r>
          </w:p>
        </w:tc>
        <w:tc>
          <w:tcPr>
            <w:tcW w:w="1584" w:type="dxa"/>
            <w:vAlign w:val="center"/>
          </w:tcPr>
          <w:p w14:paraId="30E23397" w14:textId="77777777" w:rsidR="00992B2D" w:rsidRPr="009F4F89" w:rsidRDefault="00992B2D" w:rsidP="00992B2D">
            <w:pPr>
              <w:jc w:val="center"/>
              <w:rPr>
                <w:rFonts w:cstheme="minorHAnsi"/>
                <w:b/>
                <w:bCs/>
                <w:sz w:val="18"/>
                <w:szCs w:val="18"/>
              </w:rPr>
            </w:pPr>
            <w:r w:rsidRPr="009F4F89">
              <w:rPr>
                <w:rFonts w:cstheme="minorHAnsi"/>
                <w:b/>
                <w:bCs/>
                <w:sz w:val="18"/>
                <w:szCs w:val="18"/>
              </w:rPr>
              <w:t>30,79</w:t>
            </w:r>
          </w:p>
        </w:tc>
        <w:tc>
          <w:tcPr>
            <w:tcW w:w="1584" w:type="dxa"/>
            <w:vAlign w:val="center"/>
          </w:tcPr>
          <w:p w14:paraId="70E207FC" w14:textId="77777777" w:rsidR="00992B2D" w:rsidRPr="009F4F89" w:rsidRDefault="00992B2D" w:rsidP="00992B2D">
            <w:pPr>
              <w:jc w:val="center"/>
              <w:rPr>
                <w:rFonts w:cstheme="minorHAnsi"/>
                <w:b/>
                <w:bCs/>
                <w:sz w:val="18"/>
                <w:szCs w:val="18"/>
              </w:rPr>
            </w:pPr>
            <w:r w:rsidRPr="009F4F89">
              <w:rPr>
                <w:rFonts w:cstheme="minorHAnsi"/>
                <w:b/>
                <w:bCs/>
                <w:sz w:val="18"/>
                <w:szCs w:val="18"/>
              </w:rPr>
              <w:t>38</w:t>
            </w:r>
          </w:p>
        </w:tc>
        <w:tc>
          <w:tcPr>
            <w:tcW w:w="1986" w:type="dxa"/>
            <w:vAlign w:val="center"/>
          </w:tcPr>
          <w:p w14:paraId="2A595079" w14:textId="1D760A61" w:rsidR="00992B2D" w:rsidRPr="009F4F89" w:rsidRDefault="00992B2D" w:rsidP="00992B2D">
            <w:pPr>
              <w:jc w:val="center"/>
              <w:rPr>
                <w:rFonts w:cstheme="minorHAnsi"/>
                <w:sz w:val="18"/>
                <w:szCs w:val="18"/>
              </w:rPr>
            </w:pPr>
            <w:r w:rsidRPr="009F4F89">
              <w:rPr>
                <w:rFonts w:cstheme="minorHAnsi"/>
                <w:sz w:val="18"/>
                <w:szCs w:val="18"/>
              </w:rPr>
              <w:t xml:space="preserve">Komunalije vodovod </w:t>
            </w:r>
            <w:r w:rsidR="00A05AB9" w:rsidRPr="009F4F89">
              <w:rPr>
                <w:rFonts w:cstheme="minorHAnsi"/>
                <w:sz w:val="18"/>
                <w:szCs w:val="18"/>
              </w:rPr>
              <w:t>d.o.o.</w:t>
            </w:r>
          </w:p>
        </w:tc>
      </w:tr>
      <w:tr w:rsidR="00992B2D" w:rsidRPr="009F4F89" w14:paraId="3C80252E" w14:textId="77777777" w:rsidTr="002D7119">
        <w:trPr>
          <w:trHeight w:val="405"/>
          <w:jc w:val="center"/>
        </w:trPr>
        <w:tc>
          <w:tcPr>
            <w:tcW w:w="2080" w:type="dxa"/>
            <w:vMerge/>
            <w:vAlign w:val="center"/>
          </w:tcPr>
          <w:p w14:paraId="6EB064D9" w14:textId="77777777" w:rsidR="00992B2D" w:rsidRPr="009F4F89" w:rsidRDefault="00992B2D" w:rsidP="00992B2D">
            <w:pPr>
              <w:contextualSpacing/>
              <w:rPr>
                <w:rFonts w:cstheme="minorHAnsi"/>
                <w:sz w:val="18"/>
                <w:szCs w:val="18"/>
              </w:rPr>
            </w:pPr>
          </w:p>
        </w:tc>
        <w:tc>
          <w:tcPr>
            <w:tcW w:w="1828" w:type="dxa"/>
            <w:vAlign w:val="center"/>
          </w:tcPr>
          <w:p w14:paraId="0019CDCD" w14:textId="77777777" w:rsidR="00992B2D" w:rsidRPr="009F4F89" w:rsidRDefault="00992B2D" w:rsidP="00992B2D">
            <w:pPr>
              <w:jc w:val="center"/>
              <w:rPr>
                <w:rFonts w:cstheme="minorHAnsi"/>
                <w:b/>
                <w:bCs/>
                <w:sz w:val="18"/>
                <w:szCs w:val="18"/>
              </w:rPr>
            </w:pPr>
            <w:r w:rsidRPr="009F4F89">
              <w:rPr>
                <w:rFonts w:cstheme="minorHAnsi"/>
                <w:b/>
                <w:bCs/>
                <w:sz w:val="18"/>
                <w:szCs w:val="18"/>
              </w:rPr>
              <w:t>Postotak korisnika priključenih na vodovodnu mrežu</w:t>
            </w:r>
          </w:p>
        </w:tc>
        <w:tc>
          <w:tcPr>
            <w:tcW w:w="1584" w:type="dxa"/>
            <w:vAlign w:val="center"/>
          </w:tcPr>
          <w:p w14:paraId="78F8D369"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85% </w:t>
            </w:r>
          </w:p>
        </w:tc>
        <w:tc>
          <w:tcPr>
            <w:tcW w:w="1584" w:type="dxa"/>
            <w:vAlign w:val="center"/>
          </w:tcPr>
          <w:p w14:paraId="7CD36E36" w14:textId="77777777" w:rsidR="00992B2D" w:rsidRPr="009F4F89" w:rsidRDefault="00992B2D" w:rsidP="00992B2D">
            <w:pPr>
              <w:jc w:val="center"/>
              <w:rPr>
                <w:rFonts w:cstheme="minorHAnsi"/>
                <w:b/>
                <w:bCs/>
                <w:sz w:val="18"/>
                <w:szCs w:val="18"/>
              </w:rPr>
            </w:pPr>
            <w:r w:rsidRPr="009F4F89">
              <w:rPr>
                <w:rFonts w:cstheme="minorHAnsi"/>
                <w:b/>
                <w:bCs/>
                <w:sz w:val="18"/>
                <w:szCs w:val="18"/>
              </w:rPr>
              <w:t>100%</w:t>
            </w:r>
          </w:p>
        </w:tc>
        <w:tc>
          <w:tcPr>
            <w:tcW w:w="1986" w:type="dxa"/>
            <w:vAlign w:val="center"/>
          </w:tcPr>
          <w:p w14:paraId="5637FA0A" w14:textId="456A0322" w:rsidR="00992B2D" w:rsidRPr="009F4F89" w:rsidRDefault="00992B2D" w:rsidP="00992B2D">
            <w:pPr>
              <w:jc w:val="center"/>
              <w:rPr>
                <w:rFonts w:cstheme="minorHAnsi"/>
                <w:sz w:val="18"/>
                <w:szCs w:val="18"/>
              </w:rPr>
            </w:pPr>
            <w:r w:rsidRPr="009F4F89">
              <w:rPr>
                <w:rFonts w:cstheme="minorHAnsi"/>
                <w:sz w:val="18"/>
                <w:szCs w:val="18"/>
              </w:rPr>
              <w:t xml:space="preserve">Komunalije vodovod </w:t>
            </w:r>
            <w:r w:rsidR="00A05AB9" w:rsidRPr="009F4F89">
              <w:rPr>
                <w:rFonts w:cstheme="minorHAnsi"/>
                <w:sz w:val="18"/>
                <w:szCs w:val="18"/>
              </w:rPr>
              <w:t>d.o.o.</w:t>
            </w:r>
          </w:p>
        </w:tc>
      </w:tr>
      <w:tr w:rsidR="00992B2D" w:rsidRPr="009F4F89" w14:paraId="56B78A3D" w14:textId="77777777" w:rsidTr="002D7119">
        <w:trPr>
          <w:trHeight w:val="600"/>
          <w:jc w:val="center"/>
        </w:trPr>
        <w:tc>
          <w:tcPr>
            <w:tcW w:w="2080" w:type="dxa"/>
            <w:vMerge/>
            <w:vAlign w:val="center"/>
          </w:tcPr>
          <w:p w14:paraId="1B1F1D7F" w14:textId="77777777" w:rsidR="00992B2D" w:rsidRPr="009F4F89" w:rsidRDefault="00992B2D" w:rsidP="00992B2D">
            <w:pPr>
              <w:contextualSpacing/>
              <w:rPr>
                <w:rFonts w:cstheme="minorHAnsi"/>
                <w:sz w:val="18"/>
                <w:szCs w:val="18"/>
              </w:rPr>
            </w:pPr>
          </w:p>
        </w:tc>
        <w:tc>
          <w:tcPr>
            <w:tcW w:w="1828" w:type="dxa"/>
            <w:vAlign w:val="center"/>
          </w:tcPr>
          <w:p w14:paraId="13BB4511" w14:textId="77777777" w:rsidR="00992B2D" w:rsidRPr="009F4F89" w:rsidRDefault="00992B2D" w:rsidP="00992B2D">
            <w:pPr>
              <w:jc w:val="center"/>
              <w:rPr>
                <w:rFonts w:cstheme="minorHAnsi"/>
                <w:b/>
                <w:bCs/>
                <w:sz w:val="18"/>
                <w:szCs w:val="18"/>
              </w:rPr>
            </w:pPr>
            <w:r w:rsidRPr="009F4F89">
              <w:rPr>
                <w:rFonts w:cstheme="minorHAnsi"/>
                <w:b/>
                <w:bCs/>
                <w:sz w:val="18"/>
                <w:szCs w:val="18"/>
              </w:rPr>
              <w:t>Postotak korisnika priključenih na kanalizacijsku mrežu</w:t>
            </w:r>
          </w:p>
        </w:tc>
        <w:tc>
          <w:tcPr>
            <w:tcW w:w="1584" w:type="dxa"/>
            <w:vAlign w:val="center"/>
          </w:tcPr>
          <w:p w14:paraId="12554BEF" w14:textId="77777777" w:rsidR="00992B2D" w:rsidRPr="009F4F89" w:rsidRDefault="00992B2D" w:rsidP="00992B2D">
            <w:pPr>
              <w:jc w:val="center"/>
              <w:rPr>
                <w:rFonts w:cstheme="minorHAnsi"/>
                <w:b/>
                <w:bCs/>
                <w:sz w:val="18"/>
                <w:szCs w:val="18"/>
              </w:rPr>
            </w:pPr>
            <w:r w:rsidRPr="009F4F89">
              <w:rPr>
                <w:rFonts w:cstheme="minorHAnsi"/>
                <w:b/>
                <w:bCs/>
                <w:sz w:val="18"/>
                <w:szCs w:val="18"/>
              </w:rPr>
              <w:t>30%</w:t>
            </w:r>
          </w:p>
        </w:tc>
        <w:tc>
          <w:tcPr>
            <w:tcW w:w="1584" w:type="dxa"/>
            <w:vAlign w:val="center"/>
          </w:tcPr>
          <w:p w14:paraId="6D4ED07C" w14:textId="77777777" w:rsidR="00992B2D" w:rsidRPr="009F4F89" w:rsidRDefault="00992B2D" w:rsidP="00992B2D">
            <w:pPr>
              <w:jc w:val="center"/>
              <w:rPr>
                <w:rFonts w:cstheme="minorHAnsi"/>
                <w:b/>
                <w:bCs/>
                <w:sz w:val="18"/>
                <w:szCs w:val="18"/>
              </w:rPr>
            </w:pPr>
            <w:r w:rsidRPr="009F4F89">
              <w:rPr>
                <w:rFonts w:cstheme="minorHAnsi"/>
                <w:b/>
                <w:bCs/>
                <w:sz w:val="18"/>
                <w:szCs w:val="18"/>
              </w:rPr>
              <w:t>35%</w:t>
            </w:r>
          </w:p>
        </w:tc>
        <w:tc>
          <w:tcPr>
            <w:tcW w:w="1986" w:type="dxa"/>
            <w:vAlign w:val="center"/>
          </w:tcPr>
          <w:p w14:paraId="03A11BE3" w14:textId="672FF01F" w:rsidR="00992B2D" w:rsidRPr="009F4F89" w:rsidRDefault="00992B2D" w:rsidP="00992B2D">
            <w:pPr>
              <w:jc w:val="center"/>
              <w:rPr>
                <w:rFonts w:cstheme="minorHAnsi"/>
                <w:sz w:val="18"/>
                <w:szCs w:val="18"/>
              </w:rPr>
            </w:pPr>
            <w:r w:rsidRPr="009F4F89">
              <w:rPr>
                <w:rFonts w:cstheme="minorHAnsi"/>
                <w:sz w:val="18"/>
                <w:szCs w:val="18"/>
              </w:rPr>
              <w:t xml:space="preserve">Komunalije vodovod </w:t>
            </w:r>
            <w:r w:rsidR="00A05AB9" w:rsidRPr="009F4F89">
              <w:rPr>
                <w:rFonts w:cstheme="minorHAnsi"/>
                <w:sz w:val="18"/>
                <w:szCs w:val="18"/>
              </w:rPr>
              <w:t>d.o.o.</w:t>
            </w:r>
          </w:p>
        </w:tc>
      </w:tr>
      <w:tr w:rsidR="00992B2D" w:rsidRPr="009F4F89" w14:paraId="1D5EC94D" w14:textId="77777777" w:rsidTr="002D7119">
        <w:trPr>
          <w:trHeight w:val="780"/>
          <w:jc w:val="center"/>
        </w:trPr>
        <w:tc>
          <w:tcPr>
            <w:tcW w:w="2080" w:type="dxa"/>
            <w:vMerge w:val="restart"/>
            <w:vAlign w:val="center"/>
          </w:tcPr>
          <w:p w14:paraId="5A3F1788" w14:textId="77777777" w:rsidR="00992B2D" w:rsidRPr="009F4F89" w:rsidRDefault="00992B2D" w:rsidP="00992B2D">
            <w:pPr>
              <w:contextualSpacing/>
              <w:rPr>
                <w:rFonts w:cstheme="minorHAnsi"/>
                <w:sz w:val="18"/>
                <w:szCs w:val="18"/>
              </w:rPr>
            </w:pPr>
            <w:r w:rsidRPr="009F4F89">
              <w:rPr>
                <w:rFonts w:cstheme="minorHAnsi"/>
                <w:sz w:val="18"/>
                <w:szCs w:val="18"/>
              </w:rPr>
              <w:t>3.3. Unaprjeđenje javnih površina kroz ulaganje u infrastrukturu</w:t>
            </w:r>
          </w:p>
          <w:p w14:paraId="4176A049" w14:textId="77777777" w:rsidR="00992B2D" w:rsidRPr="009F4F89" w:rsidRDefault="00992B2D" w:rsidP="00992B2D">
            <w:pPr>
              <w:contextualSpacing/>
              <w:rPr>
                <w:rFonts w:cstheme="minorHAnsi"/>
                <w:sz w:val="18"/>
                <w:szCs w:val="18"/>
              </w:rPr>
            </w:pPr>
          </w:p>
        </w:tc>
        <w:tc>
          <w:tcPr>
            <w:tcW w:w="1828" w:type="dxa"/>
            <w:vAlign w:val="center"/>
          </w:tcPr>
          <w:p w14:paraId="7EEFEF3A" w14:textId="77777777" w:rsidR="00992B2D" w:rsidRPr="009F4F89" w:rsidRDefault="00992B2D" w:rsidP="00992B2D">
            <w:pPr>
              <w:jc w:val="center"/>
              <w:rPr>
                <w:rFonts w:cstheme="minorHAnsi"/>
                <w:b/>
                <w:bCs/>
                <w:sz w:val="18"/>
                <w:szCs w:val="18"/>
              </w:rPr>
            </w:pPr>
            <w:r w:rsidRPr="009F4F89">
              <w:rPr>
                <w:rFonts w:cstheme="minorHAnsi"/>
                <w:b/>
                <w:bCs/>
                <w:sz w:val="18"/>
                <w:szCs w:val="18"/>
              </w:rPr>
              <w:t>Broj novih/dopunjenih  energetski efikasnih rasvjetnih tijela</w:t>
            </w:r>
          </w:p>
          <w:p w14:paraId="55B974B0" w14:textId="77777777" w:rsidR="00992B2D" w:rsidRPr="009F4F89" w:rsidRDefault="00992B2D" w:rsidP="00992B2D">
            <w:pPr>
              <w:rPr>
                <w:rFonts w:cstheme="minorHAnsi"/>
                <w:b/>
                <w:bCs/>
                <w:sz w:val="18"/>
                <w:szCs w:val="18"/>
              </w:rPr>
            </w:pPr>
          </w:p>
        </w:tc>
        <w:tc>
          <w:tcPr>
            <w:tcW w:w="1584" w:type="dxa"/>
            <w:vAlign w:val="center"/>
          </w:tcPr>
          <w:p w14:paraId="46BE5E13" w14:textId="77777777" w:rsidR="00992B2D" w:rsidRPr="009F4F89" w:rsidRDefault="00992B2D" w:rsidP="00992B2D">
            <w:pPr>
              <w:jc w:val="center"/>
              <w:rPr>
                <w:rFonts w:cstheme="minorHAnsi"/>
                <w:b/>
                <w:bCs/>
                <w:sz w:val="18"/>
                <w:szCs w:val="18"/>
              </w:rPr>
            </w:pPr>
            <w:r w:rsidRPr="009F4F89">
              <w:rPr>
                <w:rFonts w:cstheme="minorHAnsi"/>
                <w:b/>
                <w:bCs/>
                <w:sz w:val="18"/>
                <w:szCs w:val="18"/>
              </w:rPr>
              <w:t>350</w:t>
            </w:r>
          </w:p>
        </w:tc>
        <w:tc>
          <w:tcPr>
            <w:tcW w:w="1584" w:type="dxa"/>
            <w:vAlign w:val="center"/>
          </w:tcPr>
          <w:p w14:paraId="102BEC73"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600 </w:t>
            </w:r>
          </w:p>
        </w:tc>
        <w:tc>
          <w:tcPr>
            <w:tcW w:w="1986" w:type="dxa"/>
            <w:vAlign w:val="center"/>
          </w:tcPr>
          <w:p w14:paraId="001AC0B0" w14:textId="77777777" w:rsidR="00992B2D" w:rsidRPr="009F4F89" w:rsidRDefault="00992B2D" w:rsidP="00992B2D">
            <w:pPr>
              <w:jc w:val="center"/>
              <w:rPr>
                <w:rFonts w:cstheme="minorHAnsi"/>
                <w:b/>
                <w:bCs/>
                <w:sz w:val="18"/>
                <w:szCs w:val="18"/>
              </w:rPr>
            </w:pPr>
            <w:r w:rsidRPr="009F4F89">
              <w:rPr>
                <w:rFonts w:cstheme="minorHAnsi"/>
                <w:sz w:val="18"/>
                <w:szCs w:val="18"/>
              </w:rPr>
              <w:t>K101305  Gradnja javne rasvjete</w:t>
            </w:r>
          </w:p>
        </w:tc>
      </w:tr>
      <w:tr w:rsidR="00992B2D" w:rsidRPr="009F4F89" w14:paraId="749DFF97" w14:textId="77777777" w:rsidTr="002D7119">
        <w:trPr>
          <w:trHeight w:val="270"/>
          <w:jc w:val="center"/>
        </w:trPr>
        <w:tc>
          <w:tcPr>
            <w:tcW w:w="2080" w:type="dxa"/>
            <w:vMerge/>
            <w:vAlign w:val="center"/>
          </w:tcPr>
          <w:p w14:paraId="585D4CA4" w14:textId="77777777" w:rsidR="00992B2D" w:rsidRPr="009F4F89" w:rsidRDefault="00992B2D" w:rsidP="00992B2D">
            <w:pPr>
              <w:contextualSpacing/>
              <w:rPr>
                <w:rFonts w:cstheme="minorHAnsi"/>
                <w:sz w:val="18"/>
                <w:szCs w:val="18"/>
              </w:rPr>
            </w:pPr>
          </w:p>
        </w:tc>
        <w:tc>
          <w:tcPr>
            <w:tcW w:w="1828" w:type="dxa"/>
            <w:vAlign w:val="center"/>
          </w:tcPr>
          <w:p w14:paraId="0E520440" w14:textId="77777777" w:rsidR="00992B2D" w:rsidRPr="009F4F89" w:rsidRDefault="00992B2D" w:rsidP="00992B2D">
            <w:pPr>
              <w:rPr>
                <w:rFonts w:cstheme="minorHAnsi"/>
                <w:b/>
                <w:bCs/>
                <w:sz w:val="18"/>
                <w:szCs w:val="18"/>
              </w:rPr>
            </w:pPr>
            <w:r w:rsidRPr="009F4F89">
              <w:rPr>
                <w:rFonts w:cstheme="minorHAnsi"/>
                <w:b/>
                <w:bCs/>
                <w:sz w:val="18"/>
                <w:szCs w:val="18"/>
              </w:rPr>
              <w:t>Broj naseljenih dijelova pokrivenih javnom rasvjetom</w:t>
            </w:r>
          </w:p>
        </w:tc>
        <w:tc>
          <w:tcPr>
            <w:tcW w:w="1584" w:type="dxa"/>
            <w:vAlign w:val="center"/>
          </w:tcPr>
          <w:p w14:paraId="7B79C877" w14:textId="77777777" w:rsidR="00992B2D" w:rsidRPr="009F4F89" w:rsidRDefault="00992B2D" w:rsidP="00992B2D">
            <w:pPr>
              <w:jc w:val="center"/>
              <w:rPr>
                <w:rFonts w:cstheme="minorHAnsi"/>
                <w:b/>
                <w:bCs/>
                <w:sz w:val="18"/>
                <w:szCs w:val="18"/>
              </w:rPr>
            </w:pPr>
            <w:r w:rsidRPr="009F4F89">
              <w:rPr>
                <w:rFonts w:cstheme="minorHAnsi"/>
                <w:b/>
                <w:bCs/>
                <w:sz w:val="18"/>
                <w:szCs w:val="18"/>
              </w:rPr>
              <w:t>36</w:t>
            </w:r>
          </w:p>
        </w:tc>
        <w:tc>
          <w:tcPr>
            <w:tcW w:w="1584" w:type="dxa"/>
            <w:vAlign w:val="center"/>
          </w:tcPr>
          <w:p w14:paraId="0A0C666F" w14:textId="77777777" w:rsidR="00992B2D" w:rsidRPr="009F4F89" w:rsidRDefault="00992B2D" w:rsidP="00992B2D">
            <w:pPr>
              <w:jc w:val="center"/>
              <w:rPr>
                <w:rFonts w:cstheme="minorHAnsi"/>
                <w:b/>
                <w:bCs/>
                <w:sz w:val="18"/>
                <w:szCs w:val="18"/>
              </w:rPr>
            </w:pPr>
            <w:r w:rsidRPr="009F4F89">
              <w:rPr>
                <w:rFonts w:cstheme="minorHAnsi"/>
                <w:b/>
                <w:bCs/>
                <w:sz w:val="18"/>
                <w:szCs w:val="18"/>
              </w:rPr>
              <w:t>36</w:t>
            </w:r>
          </w:p>
        </w:tc>
        <w:tc>
          <w:tcPr>
            <w:tcW w:w="1986" w:type="dxa"/>
            <w:vAlign w:val="center"/>
          </w:tcPr>
          <w:p w14:paraId="18C264B4" w14:textId="77777777" w:rsidR="00992B2D" w:rsidRPr="009F4F89" w:rsidRDefault="00992B2D" w:rsidP="00992B2D">
            <w:pPr>
              <w:jc w:val="center"/>
              <w:rPr>
                <w:rFonts w:cstheme="minorHAnsi"/>
                <w:sz w:val="18"/>
                <w:szCs w:val="18"/>
              </w:rPr>
            </w:pPr>
            <w:r w:rsidRPr="009F4F89">
              <w:rPr>
                <w:rFonts w:cstheme="minorHAnsi"/>
                <w:sz w:val="18"/>
                <w:szCs w:val="18"/>
              </w:rPr>
              <w:t>NP</w:t>
            </w:r>
          </w:p>
        </w:tc>
      </w:tr>
      <w:tr w:rsidR="00992B2D" w:rsidRPr="009F4F89" w14:paraId="28D7E2DF" w14:textId="77777777" w:rsidTr="002D7119">
        <w:trPr>
          <w:jc w:val="center"/>
        </w:trPr>
        <w:tc>
          <w:tcPr>
            <w:tcW w:w="2080" w:type="dxa"/>
            <w:vAlign w:val="center"/>
          </w:tcPr>
          <w:p w14:paraId="6C633884" w14:textId="77777777" w:rsidR="00992B2D" w:rsidRPr="009F4F89" w:rsidRDefault="00992B2D" w:rsidP="00992B2D">
            <w:pPr>
              <w:contextualSpacing/>
              <w:rPr>
                <w:rFonts w:cstheme="minorHAnsi"/>
                <w:sz w:val="18"/>
                <w:szCs w:val="18"/>
              </w:rPr>
            </w:pPr>
            <w:r w:rsidRPr="009F4F89">
              <w:rPr>
                <w:rFonts w:cstheme="minorHAnsi"/>
                <w:sz w:val="18"/>
                <w:szCs w:val="18"/>
              </w:rPr>
              <w:t>3.4. Razvoj širokopojasne internetske mreže</w:t>
            </w:r>
          </w:p>
        </w:tc>
        <w:tc>
          <w:tcPr>
            <w:tcW w:w="1828" w:type="dxa"/>
            <w:vAlign w:val="center"/>
          </w:tcPr>
          <w:p w14:paraId="357C191D" w14:textId="77777777" w:rsidR="00992B2D" w:rsidRPr="009F4F89" w:rsidRDefault="00992B2D" w:rsidP="00992B2D">
            <w:pPr>
              <w:jc w:val="center"/>
              <w:rPr>
                <w:rFonts w:cstheme="minorHAnsi"/>
                <w:b/>
                <w:bCs/>
                <w:sz w:val="18"/>
                <w:szCs w:val="18"/>
              </w:rPr>
            </w:pPr>
            <w:r w:rsidRPr="009F4F89">
              <w:rPr>
                <w:rFonts w:cstheme="minorHAnsi"/>
                <w:b/>
                <w:bCs/>
                <w:sz w:val="18"/>
                <w:szCs w:val="18"/>
              </w:rPr>
              <w:t>Broj projekata</w:t>
            </w:r>
          </w:p>
        </w:tc>
        <w:tc>
          <w:tcPr>
            <w:tcW w:w="1584" w:type="dxa"/>
            <w:vAlign w:val="center"/>
          </w:tcPr>
          <w:p w14:paraId="74DC3C6F" w14:textId="77777777" w:rsidR="00992B2D" w:rsidRPr="009F4F89" w:rsidRDefault="00992B2D" w:rsidP="00992B2D">
            <w:pPr>
              <w:jc w:val="center"/>
              <w:rPr>
                <w:rFonts w:cstheme="minorHAnsi"/>
                <w:b/>
                <w:bCs/>
                <w:sz w:val="18"/>
                <w:szCs w:val="18"/>
              </w:rPr>
            </w:pPr>
            <w:r w:rsidRPr="009F4F89">
              <w:rPr>
                <w:rFonts w:cstheme="minorHAnsi"/>
                <w:b/>
                <w:bCs/>
                <w:sz w:val="18"/>
                <w:szCs w:val="18"/>
              </w:rPr>
              <w:t>0</w:t>
            </w:r>
          </w:p>
        </w:tc>
        <w:tc>
          <w:tcPr>
            <w:tcW w:w="1584" w:type="dxa"/>
            <w:vAlign w:val="center"/>
          </w:tcPr>
          <w:p w14:paraId="4007526E"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986" w:type="dxa"/>
            <w:vAlign w:val="center"/>
          </w:tcPr>
          <w:p w14:paraId="73F21336" w14:textId="77777777" w:rsidR="00992B2D" w:rsidRPr="009F4F89" w:rsidRDefault="00992B2D" w:rsidP="00992B2D">
            <w:pPr>
              <w:jc w:val="center"/>
              <w:rPr>
                <w:rFonts w:cstheme="minorHAnsi"/>
                <w:b/>
                <w:bCs/>
                <w:sz w:val="18"/>
                <w:szCs w:val="18"/>
              </w:rPr>
            </w:pPr>
            <w:r w:rsidRPr="009F4F89">
              <w:rPr>
                <w:rFonts w:cstheme="minorHAnsi"/>
                <w:sz w:val="18"/>
                <w:szCs w:val="18"/>
              </w:rPr>
              <w:t>A101004  Rashodi za poticanje razvoja gospodarstva</w:t>
            </w:r>
          </w:p>
        </w:tc>
      </w:tr>
    </w:tbl>
    <w:p w14:paraId="7D276059"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6AA82047"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50AE3DBF" w14:textId="77777777" w:rsidR="00BF2BE3" w:rsidRPr="009F4F89" w:rsidRDefault="00BF2BE3" w:rsidP="00992B2D">
      <w:pPr>
        <w:spacing w:after="0" w:line="240" w:lineRule="auto"/>
        <w:jc w:val="center"/>
        <w:rPr>
          <w:rFonts w:eastAsia="Times New Roman" w:cstheme="minorHAnsi"/>
          <w:b/>
          <w:bCs/>
          <w:sz w:val="24"/>
          <w:szCs w:val="24"/>
          <w:lang w:eastAsia="hr-HR"/>
        </w:rPr>
      </w:pPr>
    </w:p>
    <w:p w14:paraId="47839A22" w14:textId="77777777" w:rsidR="00BF2BE3" w:rsidRPr="009F4F89" w:rsidRDefault="00BF2BE3" w:rsidP="00992B2D">
      <w:pPr>
        <w:spacing w:after="0" w:line="240" w:lineRule="auto"/>
        <w:jc w:val="center"/>
        <w:rPr>
          <w:rFonts w:eastAsia="Times New Roman" w:cstheme="minorHAnsi"/>
          <w:b/>
          <w:bCs/>
          <w:sz w:val="24"/>
          <w:szCs w:val="24"/>
          <w:lang w:eastAsia="hr-HR"/>
        </w:rPr>
      </w:pPr>
    </w:p>
    <w:p w14:paraId="4EEB3E00"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RAZVOJNI PROJEKT</w:t>
      </w:r>
    </w:p>
    <w:p w14:paraId="31B669A8"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OZNAKA: R</w:t>
      </w:r>
    </w:p>
    <w:p w14:paraId="3E001BD6"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2538B75C" w14:textId="77777777" w:rsidR="00992B2D" w:rsidRPr="009F4F89" w:rsidRDefault="00992B2D"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4"/>
          <w:szCs w:val="24"/>
          <w:lang w:eastAsia="hr-HR"/>
        </w:rPr>
        <w:t>PLAN RAZVOJA INFRASTRUKTURE ŠIROKOPOJASNOG PRISTUPA</w:t>
      </w:r>
    </w:p>
    <w:p w14:paraId="0BDF1D5E"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09764391" w14:textId="77777777" w:rsidR="00992B2D" w:rsidRPr="009F4F89" w:rsidRDefault="00992B2D" w:rsidP="00992B2D">
      <w:pPr>
        <w:spacing w:after="0" w:line="240" w:lineRule="auto"/>
        <w:jc w:val="center"/>
        <w:rPr>
          <w:rFonts w:eastAsia="Times New Roman" w:cstheme="minorHAnsi"/>
          <w:sz w:val="24"/>
          <w:szCs w:val="24"/>
          <w:lang w:eastAsia="hr-HR"/>
        </w:rPr>
      </w:pPr>
    </w:p>
    <w:p w14:paraId="190ACFCB" w14:textId="77777777" w:rsidR="00992B2D" w:rsidRPr="009F4F89" w:rsidRDefault="00992B2D" w:rsidP="00992B2D">
      <w:pPr>
        <w:spacing w:after="0" w:line="240" w:lineRule="auto"/>
        <w:jc w:val="both"/>
        <w:rPr>
          <w:rFonts w:eastAsia="Times New Roman" w:cstheme="minorHAnsi"/>
          <w:sz w:val="24"/>
          <w:szCs w:val="24"/>
          <w:lang w:eastAsia="hr-HR"/>
        </w:rPr>
      </w:pPr>
      <w:r w:rsidRPr="009F4F89">
        <w:rPr>
          <w:rFonts w:eastAsia="Times New Roman" w:cstheme="minorHAnsi"/>
          <w:sz w:val="24"/>
          <w:szCs w:val="24"/>
          <w:lang w:eastAsia="hr-HR"/>
        </w:rPr>
        <w:t xml:space="preserve">Projekt obuhvaća ažuriranje postojećeg PRŠI-ja kojeg je nositelj Grada Čazma, a odnosi se na područje grada Čazme, općina Berek, </w:t>
      </w:r>
      <w:proofErr w:type="spellStart"/>
      <w:r w:rsidRPr="009F4F89">
        <w:rPr>
          <w:rFonts w:eastAsia="Times New Roman" w:cstheme="minorHAnsi"/>
          <w:sz w:val="24"/>
          <w:szCs w:val="24"/>
          <w:lang w:eastAsia="hr-HR"/>
        </w:rPr>
        <w:t>Ivanska</w:t>
      </w:r>
      <w:proofErr w:type="spellEnd"/>
      <w:r w:rsidRPr="009F4F89">
        <w:rPr>
          <w:rFonts w:eastAsia="Times New Roman" w:cstheme="minorHAnsi"/>
          <w:sz w:val="24"/>
          <w:szCs w:val="24"/>
          <w:lang w:eastAsia="hr-HR"/>
        </w:rPr>
        <w:t xml:space="preserve">, </w:t>
      </w:r>
      <w:proofErr w:type="spellStart"/>
      <w:r w:rsidRPr="009F4F89">
        <w:rPr>
          <w:rFonts w:eastAsia="Times New Roman" w:cstheme="minorHAnsi"/>
          <w:sz w:val="24"/>
          <w:szCs w:val="24"/>
          <w:lang w:eastAsia="hr-HR"/>
        </w:rPr>
        <w:t>Štefanje</w:t>
      </w:r>
      <w:proofErr w:type="spellEnd"/>
      <w:r w:rsidRPr="009F4F89">
        <w:rPr>
          <w:rFonts w:eastAsia="Times New Roman" w:cstheme="minorHAnsi"/>
          <w:sz w:val="24"/>
          <w:szCs w:val="24"/>
          <w:lang w:eastAsia="hr-HR"/>
        </w:rPr>
        <w:t xml:space="preserve"> i Velika </w:t>
      </w:r>
      <w:proofErr w:type="spellStart"/>
      <w:r w:rsidRPr="009F4F89">
        <w:rPr>
          <w:rFonts w:eastAsia="Times New Roman" w:cstheme="minorHAnsi"/>
          <w:sz w:val="24"/>
          <w:szCs w:val="24"/>
          <w:lang w:eastAsia="hr-HR"/>
        </w:rPr>
        <w:t>Trnovitica</w:t>
      </w:r>
      <w:proofErr w:type="spellEnd"/>
      <w:r w:rsidRPr="009F4F89">
        <w:rPr>
          <w:rFonts w:eastAsia="Times New Roman" w:cstheme="minorHAnsi"/>
          <w:sz w:val="24"/>
          <w:szCs w:val="24"/>
          <w:lang w:eastAsia="hr-HR"/>
        </w:rPr>
        <w:t xml:space="preserve">. </w:t>
      </w:r>
    </w:p>
    <w:p w14:paraId="0756AA11" w14:textId="77777777" w:rsidR="00992B2D" w:rsidRPr="009F4F89" w:rsidRDefault="00992B2D" w:rsidP="00992B2D">
      <w:pPr>
        <w:spacing w:after="0" w:line="240" w:lineRule="auto"/>
        <w:jc w:val="both"/>
        <w:rPr>
          <w:rFonts w:eastAsia="Times New Roman" w:cstheme="minorHAnsi"/>
          <w:sz w:val="24"/>
          <w:szCs w:val="24"/>
          <w:lang w:eastAsia="hr-HR"/>
        </w:rPr>
      </w:pPr>
    </w:p>
    <w:p w14:paraId="4ED2687A" w14:textId="77777777" w:rsidR="00992B2D" w:rsidRPr="009F4F89" w:rsidRDefault="00992B2D" w:rsidP="00992B2D">
      <w:pPr>
        <w:spacing w:after="0" w:line="240" w:lineRule="auto"/>
        <w:jc w:val="both"/>
        <w:rPr>
          <w:rFonts w:eastAsia="Times New Roman" w:cstheme="minorHAnsi"/>
          <w:sz w:val="24"/>
          <w:szCs w:val="24"/>
          <w:lang w:eastAsia="hr-HR"/>
        </w:rPr>
      </w:pPr>
      <w:r w:rsidRPr="009F4F89">
        <w:rPr>
          <w:rFonts w:eastAsia="Times New Roman" w:cstheme="minorHAnsi"/>
          <w:sz w:val="24"/>
          <w:szCs w:val="24"/>
          <w:lang w:eastAsia="hr-HR"/>
        </w:rPr>
        <w:t>Cilj projekta je povećanje nacionalne pokrivenosti širokopojasnom mrežom u područjima u kojima ne postoji dostatan komercijalni interes za ulaganja (osiguranje dostupnosti VHCN mreža u NGA bijelim područjima).</w:t>
      </w:r>
    </w:p>
    <w:p w14:paraId="78FEDFF7" w14:textId="77777777" w:rsidR="00992B2D" w:rsidRPr="009F4F89" w:rsidRDefault="00992B2D" w:rsidP="00992B2D">
      <w:pPr>
        <w:spacing w:after="0" w:line="240" w:lineRule="auto"/>
        <w:jc w:val="both"/>
        <w:rPr>
          <w:rFonts w:eastAsia="Times New Roman" w:cstheme="minorHAnsi"/>
          <w:b/>
          <w:bCs/>
          <w:sz w:val="28"/>
          <w:szCs w:val="28"/>
          <w:lang w:eastAsia="hr-HR"/>
        </w:rPr>
      </w:pPr>
    </w:p>
    <w:tbl>
      <w:tblPr>
        <w:tblStyle w:val="Reetkatablice1"/>
        <w:tblW w:w="0" w:type="auto"/>
        <w:tblLook w:val="04A0" w:firstRow="1" w:lastRow="0" w:firstColumn="1" w:lastColumn="0" w:noHBand="0" w:noVBand="1"/>
      </w:tblPr>
      <w:tblGrid>
        <w:gridCol w:w="3020"/>
        <w:gridCol w:w="3021"/>
        <w:gridCol w:w="3021"/>
      </w:tblGrid>
      <w:tr w:rsidR="00992B2D" w:rsidRPr="009F4F89" w14:paraId="750EA3C3" w14:textId="77777777" w:rsidTr="00BF2BE3">
        <w:trPr>
          <w:trHeight w:val="561"/>
        </w:trPr>
        <w:tc>
          <w:tcPr>
            <w:tcW w:w="3020" w:type="dxa"/>
            <w:shd w:val="clear" w:color="auto" w:fill="A8D08D"/>
            <w:vAlign w:val="center"/>
          </w:tcPr>
          <w:p w14:paraId="75096B15" w14:textId="1DA66D17" w:rsidR="00992B2D" w:rsidRPr="009F4F89" w:rsidRDefault="00992B2D" w:rsidP="00BF2BE3">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016262EC" w14:textId="14B3C8A6" w:rsidR="00992B2D" w:rsidRPr="009F4F89" w:rsidRDefault="00BF2BE3" w:rsidP="00BF2BE3">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3679ADD5" w14:textId="77777777" w:rsidR="00992B2D" w:rsidRPr="009F4F89" w:rsidRDefault="00992B2D" w:rsidP="00BF2BE3">
            <w:pPr>
              <w:jc w:val="center"/>
              <w:rPr>
                <w:rFonts w:cstheme="minorHAnsi"/>
                <w:sz w:val="18"/>
                <w:szCs w:val="18"/>
              </w:rPr>
            </w:pPr>
            <w:r w:rsidRPr="009F4F89">
              <w:rPr>
                <w:rFonts w:cstheme="minorHAnsi"/>
                <w:sz w:val="18"/>
                <w:szCs w:val="18"/>
              </w:rPr>
              <w:t>Usklađenost s NRS 2030.</w:t>
            </w:r>
          </w:p>
        </w:tc>
      </w:tr>
      <w:tr w:rsidR="00992B2D" w:rsidRPr="009F4F89" w14:paraId="4135CEC9" w14:textId="77777777" w:rsidTr="00BF2BE3">
        <w:tc>
          <w:tcPr>
            <w:tcW w:w="3020" w:type="dxa"/>
            <w:vAlign w:val="center"/>
          </w:tcPr>
          <w:p w14:paraId="4DAD5DE9" w14:textId="77777777" w:rsidR="00992B2D" w:rsidRPr="009F4F89" w:rsidRDefault="00992B2D" w:rsidP="00BF2BE3">
            <w:pPr>
              <w:jc w:val="center"/>
              <w:rPr>
                <w:rFonts w:cstheme="minorHAnsi"/>
                <w:sz w:val="18"/>
                <w:szCs w:val="18"/>
              </w:rPr>
            </w:pPr>
          </w:p>
          <w:p w14:paraId="0EF8870B" w14:textId="77777777" w:rsidR="00992B2D" w:rsidRPr="009F4F89" w:rsidRDefault="00992B2D" w:rsidP="00BF2BE3">
            <w:pPr>
              <w:jc w:val="center"/>
              <w:rPr>
                <w:rFonts w:cstheme="minorHAnsi"/>
                <w:sz w:val="18"/>
                <w:szCs w:val="18"/>
              </w:rPr>
            </w:pPr>
            <w:r w:rsidRPr="009F4F89">
              <w:rPr>
                <w:rFonts w:cstheme="minorHAnsi"/>
                <w:sz w:val="18"/>
                <w:szCs w:val="18"/>
              </w:rPr>
              <w:t>Plan razvoja infrastrukture širokopojasnog pristupa</w:t>
            </w:r>
          </w:p>
        </w:tc>
        <w:tc>
          <w:tcPr>
            <w:tcW w:w="3021" w:type="dxa"/>
            <w:vAlign w:val="center"/>
          </w:tcPr>
          <w:p w14:paraId="6F616AD7" w14:textId="77777777" w:rsidR="00992B2D" w:rsidRPr="009F4F89" w:rsidRDefault="00992B2D" w:rsidP="00BF2BE3">
            <w:pPr>
              <w:jc w:val="center"/>
              <w:rPr>
                <w:rFonts w:cstheme="minorHAnsi"/>
                <w:sz w:val="18"/>
                <w:szCs w:val="18"/>
              </w:rPr>
            </w:pPr>
          </w:p>
          <w:p w14:paraId="074C9CA4" w14:textId="4E3335DE" w:rsidR="00992B2D" w:rsidRPr="009F4F89" w:rsidRDefault="00992B2D" w:rsidP="00BF2BE3">
            <w:pPr>
              <w:jc w:val="center"/>
              <w:rPr>
                <w:rFonts w:cstheme="minorHAnsi"/>
                <w:sz w:val="18"/>
                <w:szCs w:val="18"/>
              </w:rPr>
            </w:pPr>
            <w:r w:rsidRPr="009F4F89">
              <w:rPr>
                <w:rFonts w:cstheme="minorHAnsi"/>
                <w:sz w:val="18"/>
                <w:szCs w:val="18"/>
              </w:rPr>
              <w:t>Broj projekata</w:t>
            </w:r>
          </w:p>
        </w:tc>
        <w:tc>
          <w:tcPr>
            <w:tcW w:w="3021" w:type="dxa"/>
            <w:vAlign w:val="center"/>
          </w:tcPr>
          <w:p w14:paraId="2121EDA9" w14:textId="77777777" w:rsidR="00992B2D" w:rsidRPr="009F4F89" w:rsidRDefault="00992B2D" w:rsidP="00992B2D">
            <w:pPr>
              <w:autoSpaceDE w:val="0"/>
              <w:autoSpaceDN w:val="0"/>
              <w:adjustRightInd w:val="0"/>
              <w:rPr>
                <w:rFonts w:cstheme="minorHAnsi"/>
                <w:sz w:val="18"/>
                <w:szCs w:val="18"/>
              </w:rPr>
            </w:pPr>
          </w:p>
          <w:p w14:paraId="2DA73B12"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RS3. Zelena i digitalna</w:t>
            </w:r>
          </w:p>
          <w:p w14:paraId="0391F0BE" w14:textId="1FDDED3D" w:rsidR="00992B2D" w:rsidRPr="009F4F89" w:rsidRDefault="00BF2BE3" w:rsidP="00992B2D">
            <w:pPr>
              <w:autoSpaceDE w:val="0"/>
              <w:autoSpaceDN w:val="0"/>
              <w:adjustRightInd w:val="0"/>
              <w:rPr>
                <w:rFonts w:cstheme="minorHAnsi"/>
                <w:sz w:val="18"/>
                <w:szCs w:val="18"/>
              </w:rPr>
            </w:pPr>
            <w:r w:rsidRPr="009F4F89">
              <w:rPr>
                <w:rFonts w:cstheme="minorHAnsi"/>
                <w:sz w:val="18"/>
                <w:szCs w:val="18"/>
              </w:rPr>
              <w:t>T</w:t>
            </w:r>
            <w:r w:rsidR="00992B2D" w:rsidRPr="009F4F89">
              <w:rPr>
                <w:rFonts w:cstheme="minorHAnsi"/>
                <w:sz w:val="18"/>
                <w:szCs w:val="18"/>
              </w:rPr>
              <w:t>ranzicija</w:t>
            </w:r>
          </w:p>
          <w:p w14:paraId="751AECAC" w14:textId="77777777" w:rsidR="00BF2BE3" w:rsidRPr="009F4F89" w:rsidRDefault="00BF2BE3" w:rsidP="00992B2D">
            <w:pPr>
              <w:autoSpaceDE w:val="0"/>
              <w:autoSpaceDN w:val="0"/>
              <w:adjustRightInd w:val="0"/>
              <w:rPr>
                <w:rFonts w:cstheme="minorHAnsi"/>
                <w:sz w:val="18"/>
                <w:szCs w:val="18"/>
              </w:rPr>
            </w:pPr>
          </w:p>
          <w:p w14:paraId="10CD5C47"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 xml:space="preserve">SC11. Digitalna tranzicija društva i gospodarstva </w:t>
            </w:r>
          </w:p>
          <w:p w14:paraId="1FE3023F" w14:textId="77777777" w:rsidR="00BF2BE3" w:rsidRPr="009F4F89" w:rsidRDefault="00BF2BE3" w:rsidP="00992B2D">
            <w:pPr>
              <w:autoSpaceDE w:val="0"/>
              <w:autoSpaceDN w:val="0"/>
              <w:adjustRightInd w:val="0"/>
              <w:rPr>
                <w:rFonts w:cstheme="minorHAnsi"/>
                <w:sz w:val="18"/>
                <w:szCs w:val="18"/>
              </w:rPr>
            </w:pPr>
          </w:p>
          <w:p w14:paraId="3451CD18" w14:textId="4301E66F" w:rsidR="00992B2D" w:rsidRPr="009F4F89" w:rsidRDefault="00992B2D" w:rsidP="00BF2BE3">
            <w:pPr>
              <w:textAlignment w:val="baseline"/>
              <w:rPr>
                <w:rFonts w:cstheme="minorHAnsi"/>
                <w:sz w:val="18"/>
                <w:szCs w:val="18"/>
                <w:lang w:eastAsia="hr-HR"/>
              </w:rPr>
            </w:pPr>
            <w:r w:rsidRPr="009F4F89">
              <w:rPr>
                <w:rFonts w:cstheme="minorHAnsi"/>
                <w:sz w:val="18"/>
                <w:szCs w:val="18"/>
              </w:rPr>
              <w:t xml:space="preserve">P11.3. </w:t>
            </w:r>
            <w:r w:rsidRPr="009F4F89">
              <w:rPr>
                <w:rFonts w:cstheme="minorHAnsi"/>
                <w:sz w:val="18"/>
                <w:szCs w:val="18"/>
                <w:lang w:eastAsia="hr-HR"/>
              </w:rPr>
              <w:t>Razvoj širokopojasnih elek</w:t>
            </w:r>
            <w:r w:rsidR="00BF2BE3" w:rsidRPr="009F4F89">
              <w:rPr>
                <w:rFonts w:cstheme="minorHAnsi"/>
                <w:sz w:val="18"/>
                <w:szCs w:val="18"/>
                <w:lang w:eastAsia="hr-HR"/>
              </w:rPr>
              <w:t>troničkih komunikacijskih mreža</w:t>
            </w:r>
          </w:p>
        </w:tc>
      </w:tr>
    </w:tbl>
    <w:p w14:paraId="484AD048"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79253D22"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24A73F88"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Mogući projekt za mandatno razdoblje:</w:t>
      </w:r>
    </w:p>
    <w:p w14:paraId="3F3D19C0"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Oznaka: I</w:t>
      </w:r>
    </w:p>
    <w:p w14:paraId="2611B052"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REKONSTRUKCIJA JAVNE RASVJETE U ČAZMI</w:t>
      </w:r>
    </w:p>
    <w:p w14:paraId="669D6241" w14:textId="77777777" w:rsidR="00BF2BE3" w:rsidRPr="009F4F89" w:rsidRDefault="00BF2BE3" w:rsidP="00BF2BE3">
      <w:pPr>
        <w:spacing w:after="0"/>
        <w:jc w:val="both"/>
        <w:rPr>
          <w:rFonts w:eastAsia="Calibri" w:cstheme="minorHAnsi"/>
          <w:sz w:val="24"/>
          <w:szCs w:val="24"/>
        </w:rPr>
      </w:pPr>
    </w:p>
    <w:p w14:paraId="0FA5FDE7" w14:textId="77777777" w:rsidR="00992B2D" w:rsidRPr="009F4F89" w:rsidRDefault="00992B2D" w:rsidP="00BF2BE3">
      <w:pPr>
        <w:spacing w:after="0"/>
        <w:jc w:val="both"/>
        <w:rPr>
          <w:rFonts w:eastAsia="Calibri" w:cstheme="minorHAnsi"/>
          <w:sz w:val="24"/>
          <w:szCs w:val="24"/>
        </w:rPr>
      </w:pPr>
      <w:r w:rsidRPr="009F4F89">
        <w:rPr>
          <w:rFonts w:eastAsia="Calibri" w:cstheme="minorHAnsi"/>
          <w:sz w:val="24"/>
          <w:szCs w:val="24"/>
        </w:rPr>
        <w:t>Modernizacija javne rasvjete izvodi se u svrhu poboljšanja kvalitete tj. usklađivanja javne rasvjete s normiranim svjetlotehničkim parametrima definiranim normom HRN EN 13201. Osim usklađivanja s navedenom normom provedbom projekta smanjit će se svjetlosno onečišćenje i poboljšati energetske učinkovitosti javne rasvjete.</w:t>
      </w:r>
    </w:p>
    <w:p w14:paraId="17B71B42" w14:textId="77777777" w:rsidR="00BF2BE3" w:rsidRPr="009F4F89" w:rsidRDefault="00BF2BE3" w:rsidP="00BF2BE3">
      <w:pPr>
        <w:spacing w:after="0"/>
        <w:jc w:val="both"/>
        <w:rPr>
          <w:rFonts w:eastAsia="Calibri" w:cstheme="minorHAnsi"/>
          <w:sz w:val="24"/>
          <w:szCs w:val="24"/>
        </w:rPr>
      </w:pPr>
    </w:p>
    <w:p w14:paraId="6E0A3EAA" w14:textId="77777777" w:rsidR="00992B2D" w:rsidRPr="009F4F89" w:rsidRDefault="00992B2D" w:rsidP="00992B2D">
      <w:pPr>
        <w:jc w:val="both"/>
        <w:rPr>
          <w:rFonts w:eastAsia="Calibri" w:cstheme="minorHAnsi"/>
          <w:sz w:val="24"/>
          <w:szCs w:val="24"/>
        </w:rPr>
      </w:pPr>
      <w:r w:rsidRPr="009F4F89">
        <w:rPr>
          <w:rFonts w:eastAsia="Calibri" w:cstheme="minorHAnsi"/>
          <w:sz w:val="24"/>
          <w:szCs w:val="24"/>
        </w:rPr>
        <w:t>Zahvat na rekonstrukciji sustava javne rasvjete Grada Čazme sastoji se od dva međusobno usklađena projekta koji čine jedinstvenu cjelinu i kojima se daje cjelovito tehničko rješenje rekonstrukcije sustava javne rasvjete Grada Čazme, osim dijela dekorativne rasvjete koji će se obraditi posebnim projektom nakon donošenja pravilnika prema Zakon o zaštiti od svjetlosnog onečišćenja (NN 14/19). Ušteda energije za 68,33%, smanjenje emisije CO2 nakon rekonstrukcije javne rasvjete  u odnosu  na modelirano referentno stanje (t/god) 266,22 t/god i smanjenje troškova održavanja u iznosu od 200.000,00 kn/god.</w:t>
      </w:r>
    </w:p>
    <w:p w14:paraId="1A12DEFF" w14:textId="77777777" w:rsidR="00992B2D" w:rsidRPr="009F4F89" w:rsidRDefault="00992B2D" w:rsidP="00992B2D">
      <w:pPr>
        <w:jc w:val="both"/>
        <w:rPr>
          <w:rFonts w:eastAsia="Calibri" w:cstheme="minorHAnsi"/>
          <w:sz w:val="24"/>
          <w:szCs w:val="24"/>
        </w:rPr>
      </w:pPr>
    </w:p>
    <w:p w14:paraId="61018B04" w14:textId="77777777" w:rsidR="00992B2D" w:rsidRPr="009F4F89" w:rsidRDefault="00992B2D" w:rsidP="00992B2D">
      <w:pPr>
        <w:jc w:val="both"/>
        <w:rPr>
          <w:rFonts w:eastAsia="Calibri" w:cstheme="minorHAnsi"/>
          <w:sz w:val="24"/>
          <w:szCs w:val="24"/>
        </w:rPr>
      </w:pPr>
    </w:p>
    <w:p w14:paraId="133F0301" w14:textId="77777777" w:rsidR="00992B2D" w:rsidRPr="009F4F89" w:rsidRDefault="00992B2D" w:rsidP="00992B2D">
      <w:pPr>
        <w:jc w:val="both"/>
        <w:rPr>
          <w:rFonts w:eastAsia="Calibri" w:cstheme="minorHAnsi"/>
          <w:sz w:val="24"/>
          <w:szCs w:val="24"/>
        </w:rPr>
      </w:pPr>
    </w:p>
    <w:tbl>
      <w:tblPr>
        <w:tblStyle w:val="Reetkatablice1"/>
        <w:tblW w:w="0" w:type="auto"/>
        <w:tblLook w:val="04A0" w:firstRow="1" w:lastRow="0" w:firstColumn="1" w:lastColumn="0" w:noHBand="0" w:noVBand="1"/>
      </w:tblPr>
      <w:tblGrid>
        <w:gridCol w:w="3020"/>
        <w:gridCol w:w="3021"/>
        <w:gridCol w:w="3021"/>
      </w:tblGrid>
      <w:tr w:rsidR="00992B2D" w:rsidRPr="009F4F89" w14:paraId="0DE5C3C2" w14:textId="77777777" w:rsidTr="00BF2BE3">
        <w:trPr>
          <w:trHeight w:val="673"/>
        </w:trPr>
        <w:tc>
          <w:tcPr>
            <w:tcW w:w="3020" w:type="dxa"/>
            <w:shd w:val="clear" w:color="auto" w:fill="A8D08D"/>
            <w:vAlign w:val="center"/>
          </w:tcPr>
          <w:p w14:paraId="376D6661" w14:textId="7E56580F" w:rsidR="00992B2D" w:rsidRPr="009F4F89" w:rsidRDefault="00992B2D" w:rsidP="00BF2BE3">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672FE636" w14:textId="517D36FA" w:rsidR="00992B2D" w:rsidRPr="009F4F89" w:rsidRDefault="00BF2BE3" w:rsidP="00BF2BE3">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339FA0BA" w14:textId="77777777" w:rsidR="00992B2D" w:rsidRPr="009F4F89" w:rsidRDefault="00992B2D" w:rsidP="00BF2BE3">
            <w:pPr>
              <w:jc w:val="center"/>
              <w:rPr>
                <w:rFonts w:cstheme="minorHAnsi"/>
                <w:sz w:val="18"/>
                <w:szCs w:val="18"/>
              </w:rPr>
            </w:pPr>
            <w:r w:rsidRPr="009F4F89">
              <w:rPr>
                <w:rFonts w:cstheme="minorHAnsi"/>
                <w:sz w:val="18"/>
                <w:szCs w:val="18"/>
              </w:rPr>
              <w:t>Usklađenost s NRS 2030.</w:t>
            </w:r>
          </w:p>
        </w:tc>
      </w:tr>
      <w:tr w:rsidR="00992B2D" w:rsidRPr="009F4F89" w14:paraId="5BD09CE3" w14:textId="77777777" w:rsidTr="00BF2BE3">
        <w:tc>
          <w:tcPr>
            <w:tcW w:w="3020" w:type="dxa"/>
            <w:vAlign w:val="center"/>
          </w:tcPr>
          <w:p w14:paraId="4293A831" w14:textId="77777777" w:rsidR="00992B2D" w:rsidRPr="009F4F89" w:rsidRDefault="00992B2D" w:rsidP="00BF2BE3">
            <w:pPr>
              <w:jc w:val="center"/>
              <w:rPr>
                <w:rFonts w:cstheme="minorHAnsi"/>
                <w:sz w:val="18"/>
                <w:szCs w:val="18"/>
              </w:rPr>
            </w:pPr>
          </w:p>
          <w:p w14:paraId="35A83AEA" w14:textId="77777777" w:rsidR="00992B2D" w:rsidRPr="009F4F89" w:rsidRDefault="00992B2D" w:rsidP="00BF2BE3">
            <w:pPr>
              <w:jc w:val="center"/>
              <w:rPr>
                <w:rFonts w:cstheme="minorHAnsi"/>
                <w:sz w:val="18"/>
                <w:szCs w:val="18"/>
              </w:rPr>
            </w:pPr>
            <w:r w:rsidRPr="009F4F89">
              <w:rPr>
                <w:rFonts w:cstheme="minorHAnsi"/>
                <w:sz w:val="18"/>
                <w:szCs w:val="18"/>
              </w:rPr>
              <w:t>Rekonstrukcija javne rasvjete u Čazmi</w:t>
            </w:r>
          </w:p>
        </w:tc>
        <w:tc>
          <w:tcPr>
            <w:tcW w:w="3021" w:type="dxa"/>
            <w:vAlign w:val="center"/>
          </w:tcPr>
          <w:p w14:paraId="11E8F80E" w14:textId="77777777" w:rsidR="00992B2D" w:rsidRPr="009F4F89" w:rsidRDefault="00992B2D" w:rsidP="00BF2BE3">
            <w:pPr>
              <w:jc w:val="center"/>
              <w:rPr>
                <w:rFonts w:cstheme="minorHAnsi"/>
                <w:sz w:val="18"/>
                <w:szCs w:val="18"/>
              </w:rPr>
            </w:pPr>
          </w:p>
          <w:p w14:paraId="3180EAC8" w14:textId="77777777" w:rsidR="00992B2D" w:rsidRPr="009F4F89" w:rsidRDefault="00992B2D" w:rsidP="00BF2BE3">
            <w:pPr>
              <w:jc w:val="center"/>
              <w:rPr>
                <w:rFonts w:cstheme="minorHAnsi"/>
                <w:sz w:val="18"/>
                <w:szCs w:val="18"/>
              </w:rPr>
            </w:pPr>
            <w:r w:rsidRPr="009F4F89">
              <w:rPr>
                <w:rFonts w:cstheme="minorHAnsi"/>
                <w:sz w:val="18"/>
                <w:szCs w:val="18"/>
              </w:rPr>
              <w:t>Broj zamijenjenih postojećih neefikasnih svjetiljki</w:t>
            </w:r>
          </w:p>
          <w:p w14:paraId="39BBCF40" w14:textId="77777777" w:rsidR="00992B2D" w:rsidRPr="009F4F89" w:rsidRDefault="00992B2D" w:rsidP="00BF2BE3">
            <w:pPr>
              <w:jc w:val="center"/>
              <w:rPr>
                <w:rFonts w:cstheme="minorHAnsi"/>
                <w:sz w:val="18"/>
                <w:szCs w:val="18"/>
              </w:rPr>
            </w:pPr>
          </w:p>
          <w:p w14:paraId="750AA6DC" w14:textId="4BB2F4A7" w:rsidR="00992B2D" w:rsidRPr="009F4F89" w:rsidRDefault="00992B2D" w:rsidP="00BF2BE3">
            <w:pPr>
              <w:jc w:val="center"/>
              <w:rPr>
                <w:rFonts w:cstheme="minorHAnsi"/>
                <w:sz w:val="18"/>
                <w:szCs w:val="18"/>
              </w:rPr>
            </w:pPr>
            <w:r w:rsidRPr="009F4F89">
              <w:rPr>
                <w:rFonts w:cstheme="minorHAnsi"/>
                <w:sz w:val="18"/>
                <w:szCs w:val="18"/>
              </w:rPr>
              <w:t>Broj nadopuna sustava javne rasvjete</w:t>
            </w:r>
          </w:p>
        </w:tc>
        <w:tc>
          <w:tcPr>
            <w:tcW w:w="3021" w:type="dxa"/>
          </w:tcPr>
          <w:p w14:paraId="34B0333E" w14:textId="77777777" w:rsidR="00992B2D" w:rsidRPr="009F4F89" w:rsidRDefault="00992B2D" w:rsidP="00992B2D">
            <w:pPr>
              <w:autoSpaceDE w:val="0"/>
              <w:autoSpaceDN w:val="0"/>
              <w:adjustRightInd w:val="0"/>
              <w:rPr>
                <w:rFonts w:cstheme="minorHAnsi"/>
                <w:sz w:val="18"/>
                <w:szCs w:val="18"/>
              </w:rPr>
            </w:pPr>
          </w:p>
          <w:p w14:paraId="66AAABF6"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RS3. Zelena i digitalna</w:t>
            </w:r>
          </w:p>
          <w:p w14:paraId="3C93DF6C"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Tranzicija</w:t>
            </w:r>
          </w:p>
          <w:p w14:paraId="0FEF1106" w14:textId="77777777" w:rsidR="00992B2D" w:rsidRPr="009F4F89" w:rsidRDefault="00992B2D" w:rsidP="00992B2D">
            <w:pPr>
              <w:autoSpaceDE w:val="0"/>
              <w:autoSpaceDN w:val="0"/>
              <w:adjustRightInd w:val="0"/>
              <w:rPr>
                <w:rFonts w:cstheme="minorHAnsi"/>
                <w:sz w:val="18"/>
                <w:szCs w:val="18"/>
              </w:rPr>
            </w:pPr>
          </w:p>
          <w:p w14:paraId="616CBE09"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SC 8 Ekološka i</w:t>
            </w:r>
          </w:p>
          <w:p w14:paraId="23C35B94"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energetska tranzicija</w:t>
            </w:r>
          </w:p>
          <w:p w14:paraId="189CFD5B"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za klimatsku</w:t>
            </w:r>
          </w:p>
          <w:p w14:paraId="59B05590"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 xml:space="preserve">neutralnost </w:t>
            </w:r>
          </w:p>
          <w:p w14:paraId="2B6090B9" w14:textId="77777777" w:rsidR="00BF2BE3" w:rsidRPr="009F4F89" w:rsidRDefault="00BF2BE3" w:rsidP="00992B2D">
            <w:pPr>
              <w:autoSpaceDE w:val="0"/>
              <w:autoSpaceDN w:val="0"/>
              <w:adjustRightInd w:val="0"/>
              <w:rPr>
                <w:rFonts w:cstheme="minorHAnsi"/>
                <w:sz w:val="18"/>
                <w:szCs w:val="18"/>
              </w:rPr>
            </w:pPr>
          </w:p>
          <w:p w14:paraId="5CCF566B" w14:textId="77777777" w:rsidR="00992B2D" w:rsidRPr="009F4F89" w:rsidRDefault="00992B2D" w:rsidP="00992B2D">
            <w:pPr>
              <w:autoSpaceDE w:val="0"/>
              <w:autoSpaceDN w:val="0"/>
              <w:adjustRightInd w:val="0"/>
              <w:rPr>
                <w:rFonts w:cstheme="minorHAnsi"/>
                <w:sz w:val="18"/>
                <w:szCs w:val="18"/>
              </w:rPr>
            </w:pPr>
            <w:r w:rsidRPr="009F4F89">
              <w:rPr>
                <w:rFonts w:cstheme="minorHAnsi"/>
                <w:sz w:val="18"/>
                <w:szCs w:val="18"/>
              </w:rPr>
              <w:t>P8.2. Energetska samodostatnost i tranzicija na čistu energiju</w:t>
            </w:r>
          </w:p>
          <w:p w14:paraId="1933304C" w14:textId="77777777" w:rsidR="00992B2D" w:rsidRPr="009F4F89" w:rsidRDefault="00992B2D" w:rsidP="00992B2D">
            <w:pPr>
              <w:rPr>
                <w:rFonts w:cstheme="minorHAnsi"/>
                <w:sz w:val="18"/>
                <w:szCs w:val="18"/>
              </w:rPr>
            </w:pPr>
          </w:p>
        </w:tc>
      </w:tr>
    </w:tbl>
    <w:p w14:paraId="6D1FA307"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71BE3954" w14:textId="77777777" w:rsidR="00992B2D" w:rsidRPr="009F4F89" w:rsidRDefault="00992B2D" w:rsidP="00992B2D">
      <w:pPr>
        <w:spacing w:after="0" w:line="240" w:lineRule="auto"/>
        <w:rPr>
          <w:rFonts w:eastAsia="Times New Roman" w:cstheme="minorHAnsi"/>
          <w:b/>
          <w:bCs/>
          <w:sz w:val="28"/>
          <w:szCs w:val="28"/>
          <w:lang w:eastAsia="hr-HR"/>
        </w:rPr>
      </w:pPr>
    </w:p>
    <w:p w14:paraId="29AA3A09" w14:textId="77777777" w:rsidR="00992B2D" w:rsidRPr="009F4F89" w:rsidRDefault="00992B2D" w:rsidP="00992B2D">
      <w:pPr>
        <w:spacing w:after="0" w:line="240" w:lineRule="auto"/>
        <w:rPr>
          <w:rFonts w:eastAsia="Times New Roman" w:cstheme="minorHAnsi"/>
          <w:b/>
          <w:bCs/>
          <w:sz w:val="24"/>
          <w:szCs w:val="24"/>
          <w:lang w:eastAsia="hr-HR"/>
        </w:rPr>
      </w:pPr>
      <w:r w:rsidRPr="009F4F89">
        <w:rPr>
          <w:rFonts w:eastAsia="Times New Roman" w:cstheme="minorHAnsi"/>
          <w:b/>
          <w:bCs/>
          <w:sz w:val="24"/>
          <w:szCs w:val="24"/>
          <w:lang w:eastAsia="hr-HR"/>
        </w:rPr>
        <w:t>Ostali mogući projekti u mandatnom razdoblju:</w:t>
      </w:r>
    </w:p>
    <w:p w14:paraId="0281421E" w14:textId="77777777" w:rsidR="00992B2D" w:rsidRPr="009F4F89" w:rsidRDefault="00992B2D" w:rsidP="00992B2D">
      <w:pPr>
        <w:spacing w:after="0" w:line="240" w:lineRule="auto"/>
        <w:rPr>
          <w:rFonts w:eastAsia="Times New Roman" w:cstheme="minorHAnsi"/>
          <w:b/>
          <w:bCs/>
          <w:sz w:val="24"/>
          <w:szCs w:val="24"/>
          <w:lang w:eastAsia="hr-HR"/>
        </w:rPr>
      </w:pPr>
    </w:p>
    <w:p w14:paraId="33D21A05" w14:textId="77777777" w:rsidR="00992B2D" w:rsidRPr="009F4F89" w:rsidRDefault="00992B2D" w:rsidP="00535D2B">
      <w:pPr>
        <w:numPr>
          <w:ilvl w:val="0"/>
          <w:numId w:val="22"/>
        </w:num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Poboljšanje vodno-komunalne infrastrukture na području aglomeracije Čazma</w:t>
      </w:r>
    </w:p>
    <w:p w14:paraId="1E3CF03D" w14:textId="195DCCC8" w:rsidR="00992B2D" w:rsidRPr="009F4F89" w:rsidRDefault="00992B2D" w:rsidP="00535D2B">
      <w:pPr>
        <w:numPr>
          <w:ilvl w:val="0"/>
          <w:numId w:val="22"/>
        </w:num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 xml:space="preserve">Izgradnja mrtvačnice u  </w:t>
      </w:r>
      <w:proofErr w:type="spellStart"/>
      <w:r w:rsidRPr="009F4F89">
        <w:rPr>
          <w:rFonts w:eastAsia="Times New Roman" w:cstheme="minorHAnsi"/>
          <w:sz w:val="24"/>
          <w:szCs w:val="24"/>
          <w:lang w:eastAsia="hr-HR"/>
        </w:rPr>
        <w:t>Pobjeniku</w:t>
      </w:r>
      <w:proofErr w:type="spellEnd"/>
      <w:r w:rsidRPr="009F4F89">
        <w:rPr>
          <w:rFonts w:eastAsia="Times New Roman" w:cstheme="minorHAnsi"/>
          <w:sz w:val="24"/>
          <w:szCs w:val="24"/>
          <w:lang w:eastAsia="hr-HR"/>
        </w:rPr>
        <w:t xml:space="preserve"> i </w:t>
      </w:r>
      <w:r w:rsidR="00E31100" w:rsidRPr="009F4F89">
        <w:rPr>
          <w:rFonts w:eastAsia="Times New Roman" w:cstheme="minorHAnsi"/>
          <w:sz w:val="24"/>
          <w:szCs w:val="24"/>
          <w:lang w:eastAsia="hr-HR"/>
        </w:rPr>
        <w:t xml:space="preserve">Gornjem </w:t>
      </w:r>
      <w:proofErr w:type="spellStart"/>
      <w:r w:rsidRPr="009F4F89">
        <w:rPr>
          <w:rFonts w:eastAsia="Times New Roman" w:cstheme="minorHAnsi"/>
          <w:sz w:val="24"/>
          <w:szCs w:val="24"/>
          <w:lang w:eastAsia="hr-HR"/>
        </w:rPr>
        <w:t>Mikloušu</w:t>
      </w:r>
      <w:proofErr w:type="spellEnd"/>
      <w:r w:rsidRPr="009F4F89">
        <w:rPr>
          <w:rFonts w:eastAsia="Times New Roman" w:cstheme="minorHAnsi"/>
          <w:sz w:val="24"/>
          <w:szCs w:val="24"/>
          <w:lang w:eastAsia="hr-HR"/>
        </w:rPr>
        <w:t xml:space="preserve"> </w:t>
      </w:r>
    </w:p>
    <w:p w14:paraId="22D9040B" w14:textId="77777777" w:rsidR="00992B2D" w:rsidRPr="009F4F89" w:rsidRDefault="00992B2D" w:rsidP="00535D2B">
      <w:pPr>
        <w:numPr>
          <w:ilvl w:val="0"/>
          <w:numId w:val="22"/>
        </w:num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 xml:space="preserve">Izgradnja </w:t>
      </w:r>
      <w:proofErr w:type="spellStart"/>
      <w:r w:rsidRPr="009F4F89">
        <w:rPr>
          <w:rFonts w:eastAsia="Times New Roman" w:cstheme="minorHAnsi"/>
          <w:sz w:val="24"/>
          <w:szCs w:val="24"/>
          <w:lang w:eastAsia="hr-HR"/>
        </w:rPr>
        <w:t>odarnice</w:t>
      </w:r>
      <w:proofErr w:type="spellEnd"/>
      <w:r w:rsidRPr="009F4F89">
        <w:rPr>
          <w:rFonts w:eastAsia="Times New Roman" w:cstheme="minorHAnsi"/>
          <w:sz w:val="24"/>
          <w:szCs w:val="24"/>
          <w:lang w:eastAsia="hr-HR"/>
        </w:rPr>
        <w:t xml:space="preserve"> u </w:t>
      </w:r>
      <w:proofErr w:type="spellStart"/>
      <w:r w:rsidRPr="009F4F89">
        <w:rPr>
          <w:rFonts w:eastAsia="Times New Roman" w:cstheme="minorHAnsi"/>
          <w:sz w:val="24"/>
          <w:szCs w:val="24"/>
          <w:lang w:eastAsia="hr-HR"/>
        </w:rPr>
        <w:t>Cerini</w:t>
      </w:r>
      <w:proofErr w:type="spellEnd"/>
    </w:p>
    <w:p w14:paraId="35509DEF" w14:textId="77777777" w:rsidR="00992B2D" w:rsidRPr="009F4F89" w:rsidRDefault="00992B2D" w:rsidP="00992B2D">
      <w:pPr>
        <w:spacing w:after="0" w:line="240" w:lineRule="auto"/>
        <w:jc w:val="center"/>
        <w:rPr>
          <w:rFonts w:eastAsia="Times New Roman" w:cstheme="minorHAnsi"/>
          <w:sz w:val="24"/>
          <w:szCs w:val="24"/>
          <w:lang w:eastAsia="hr-HR"/>
        </w:rPr>
      </w:pPr>
    </w:p>
    <w:p w14:paraId="22C6FBF6"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70C79949" w14:textId="77777777" w:rsidR="00992B2D" w:rsidRPr="009F4F89" w:rsidRDefault="00992B2D"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Mjera 4. Odgoj i obrazovanje</w:t>
      </w:r>
    </w:p>
    <w:p w14:paraId="34507FF4" w14:textId="77777777" w:rsidR="00992B2D" w:rsidRPr="009F4F89" w:rsidRDefault="00992B2D" w:rsidP="00992B2D">
      <w:pPr>
        <w:spacing w:after="0" w:line="240" w:lineRule="auto"/>
        <w:rPr>
          <w:rFonts w:eastAsia="Times New Roman" w:cstheme="minorHAnsi"/>
          <w:b/>
          <w:bCs/>
          <w:sz w:val="28"/>
          <w:szCs w:val="28"/>
          <w:lang w:eastAsia="hr-HR"/>
        </w:rPr>
      </w:pPr>
    </w:p>
    <w:p w14:paraId="0F4985FD"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12A6064B" w14:textId="77777777" w:rsidR="00992B2D" w:rsidRPr="009F4F89" w:rsidRDefault="00992B2D" w:rsidP="00992B2D">
      <w:pPr>
        <w:spacing w:after="0" w:line="240" w:lineRule="auto"/>
        <w:jc w:val="center"/>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6C02312F" w14:textId="77777777" w:rsidTr="00992B2D">
        <w:trPr>
          <w:jc w:val="center"/>
        </w:trPr>
        <w:tc>
          <w:tcPr>
            <w:tcW w:w="2080" w:type="dxa"/>
            <w:shd w:val="clear" w:color="auto" w:fill="F4B083"/>
            <w:vAlign w:val="center"/>
          </w:tcPr>
          <w:p w14:paraId="064C1463"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2FB6C2BA"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11592C38"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2502213C"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5DC1B9CF"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BF2BE3" w:rsidRPr="009F4F89" w14:paraId="57D62620" w14:textId="77777777" w:rsidTr="00BF2BE3">
        <w:trPr>
          <w:trHeight w:val="999"/>
          <w:jc w:val="center"/>
        </w:trPr>
        <w:tc>
          <w:tcPr>
            <w:tcW w:w="2080" w:type="dxa"/>
            <w:vMerge w:val="restart"/>
            <w:vAlign w:val="center"/>
          </w:tcPr>
          <w:p w14:paraId="2B25C300" w14:textId="77777777" w:rsidR="00BF2BE3" w:rsidRPr="009F4F89" w:rsidRDefault="00BF2BE3" w:rsidP="00992B2D">
            <w:pPr>
              <w:contextualSpacing/>
              <w:jc w:val="center"/>
              <w:rPr>
                <w:rFonts w:cstheme="minorHAnsi"/>
                <w:sz w:val="18"/>
                <w:szCs w:val="18"/>
              </w:rPr>
            </w:pPr>
          </w:p>
          <w:p w14:paraId="62B69244" w14:textId="77777777" w:rsidR="00BF2BE3" w:rsidRPr="009F4F89" w:rsidRDefault="00BF2BE3" w:rsidP="00992B2D">
            <w:pPr>
              <w:contextualSpacing/>
              <w:jc w:val="center"/>
              <w:rPr>
                <w:rFonts w:cstheme="minorHAnsi"/>
                <w:sz w:val="18"/>
                <w:szCs w:val="18"/>
              </w:rPr>
            </w:pPr>
          </w:p>
          <w:p w14:paraId="11162E8C" w14:textId="77777777" w:rsidR="00BF2BE3" w:rsidRPr="009F4F89" w:rsidRDefault="00BF2BE3" w:rsidP="00992B2D">
            <w:pPr>
              <w:contextualSpacing/>
              <w:jc w:val="center"/>
              <w:rPr>
                <w:rFonts w:cstheme="minorHAnsi"/>
                <w:sz w:val="18"/>
                <w:szCs w:val="18"/>
              </w:rPr>
            </w:pPr>
            <w:r w:rsidRPr="009F4F89">
              <w:rPr>
                <w:rFonts w:cstheme="minorHAnsi"/>
                <w:sz w:val="18"/>
                <w:szCs w:val="18"/>
              </w:rPr>
              <w:t>4.1.Subvencije i stipendije u obrazovanju</w:t>
            </w:r>
          </w:p>
          <w:p w14:paraId="1B045D4B" w14:textId="77777777" w:rsidR="00BF2BE3" w:rsidRPr="009F4F89" w:rsidRDefault="00BF2BE3" w:rsidP="00992B2D">
            <w:pPr>
              <w:contextualSpacing/>
              <w:jc w:val="center"/>
              <w:rPr>
                <w:rFonts w:cstheme="minorHAnsi"/>
                <w:sz w:val="18"/>
                <w:szCs w:val="18"/>
              </w:rPr>
            </w:pPr>
          </w:p>
          <w:p w14:paraId="51D1A86E" w14:textId="77777777" w:rsidR="00BF2BE3" w:rsidRPr="009F4F89" w:rsidRDefault="00BF2BE3" w:rsidP="007C0037">
            <w:pPr>
              <w:contextualSpacing/>
              <w:rPr>
                <w:rFonts w:cstheme="minorHAnsi"/>
                <w:sz w:val="20"/>
                <w:szCs w:val="20"/>
              </w:rPr>
            </w:pPr>
          </w:p>
          <w:p w14:paraId="117BD513" w14:textId="77777777" w:rsidR="00BF2BE3" w:rsidRPr="009F4F89" w:rsidRDefault="00BF2BE3" w:rsidP="007C0037">
            <w:pPr>
              <w:contextualSpacing/>
              <w:rPr>
                <w:rFonts w:cstheme="minorHAnsi"/>
                <w:sz w:val="18"/>
                <w:szCs w:val="18"/>
              </w:rPr>
            </w:pPr>
          </w:p>
        </w:tc>
        <w:tc>
          <w:tcPr>
            <w:tcW w:w="1828" w:type="dxa"/>
            <w:vAlign w:val="center"/>
          </w:tcPr>
          <w:p w14:paraId="56A9F0AD" w14:textId="77777777" w:rsidR="00BF2BE3" w:rsidRPr="009F4F89" w:rsidRDefault="00BF2BE3" w:rsidP="00992B2D">
            <w:pPr>
              <w:rPr>
                <w:rFonts w:cstheme="minorHAnsi"/>
                <w:b/>
                <w:bCs/>
                <w:sz w:val="18"/>
                <w:szCs w:val="18"/>
              </w:rPr>
            </w:pPr>
            <w:r w:rsidRPr="009F4F89">
              <w:rPr>
                <w:rFonts w:cstheme="minorHAnsi"/>
                <w:b/>
                <w:bCs/>
                <w:sz w:val="18"/>
                <w:szCs w:val="18"/>
              </w:rPr>
              <w:t>Broj dodijeljenih subvencija za prijevoz učenika</w:t>
            </w:r>
          </w:p>
        </w:tc>
        <w:tc>
          <w:tcPr>
            <w:tcW w:w="1584" w:type="dxa"/>
            <w:vAlign w:val="center"/>
          </w:tcPr>
          <w:p w14:paraId="5082EE38" w14:textId="77777777" w:rsidR="00BF2BE3" w:rsidRPr="009F4F89" w:rsidRDefault="00BF2BE3" w:rsidP="00992B2D">
            <w:pPr>
              <w:jc w:val="center"/>
              <w:rPr>
                <w:rFonts w:cstheme="minorHAnsi"/>
                <w:b/>
                <w:bCs/>
                <w:sz w:val="18"/>
                <w:szCs w:val="18"/>
              </w:rPr>
            </w:pPr>
            <w:r w:rsidRPr="009F4F89">
              <w:rPr>
                <w:rFonts w:cstheme="minorHAnsi"/>
                <w:b/>
                <w:bCs/>
                <w:sz w:val="18"/>
                <w:szCs w:val="18"/>
              </w:rPr>
              <w:t>10</w:t>
            </w:r>
          </w:p>
        </w:tc>
        <w:tc>
          <w:tcPr>
            <w:tcW w:w="1584" w:type="dxa"/>
            <w:vAlign w:val="center"/>
          </w:tcPr>
          <w:p w14:paraId="49F9BE39" w14:textId="77777777" w:rsidR="00BF2BE3" w:rsidRPr="009F4F89" w:rsidRDefault="00BF2BE3" w:rsidP="00992B2D">
            <w:pPr>
              <w:jc w:val="center"/>
              <w:rPr>
                <w:rFonts w:cstheme="minorHAnsi"/>
                <w:b/>
                <w:bCs/>
                <w:sz w:val="18"/>
                <w:szCs w:val="18"/>
              </w:rPr>
            </w:pPr>
            <w:r w:rsidRPr="009F4F89">
              <w:rPr>
                <w:rFonts w:cstheme="minorHAnsi"/>
                <w:b/>
                <w:bCs/>
                <w:sz w:val="18"/>
                <w:szCs w:val="18"/>
              </w:rPr>
              <w:t>50</w:t>
            </w:r>
          </w:p>
        </w:tc>
        <w:tc>
          <w:tcPr>
            <w:tcW w:w="1986" w:type="dxa"/>
            <w:vMerge w:val="restart"/>
            <w:vAlign w:val="center"/>
          </w:tcPr>
          <w:p w14:paraId="0D036F6B" w14:textId="77777777" w:rsidR="00BF2BE3" w:rsidRPr="009F4F89" w:rsidRDefault="00BF2BE3" w:rsidP="00992B2D">
            <w:pPr>
              <w:jc w:val="center"/>
              <w:rPr>
                <w:rFonts w:cstheme="minorHAnsi"/>
                <w:b/>
                <w:bCs/>
                <w:sz w:val="18"/>
                <w:szCs w:val="18"/>
              </w:rPr>
            </w:pPr>
            <w:r w:rsidRPr="009F4F89">
              <w:rPr>
                <w:rFonts w:cstheme="minorHAnsi"/>
                <w:sz w:val="18"/>
                <w:szCs w:val="18"/>
              </w:rPr>
              <w:t>A100305  Sufinanciranje javnog prijevoza učenika</w:t>
            </w:r>
          </w:p>
        </w:tc>
      </w:tr>
      <w:tr w:rsidR="00BF2BE3" w:rsidRPr="009F4F89" w14:paraId="3A1406E5" w14:textId="77777777" w:rsidTr="00BF2BE3">
        <w:trPr>
          <w:trHeight w:val="875"/>
          <w:jc w:val="center"/>
        </w:trPr>
        <w:tc>
          <w:tcPr>
            <w:tcW w:w="2080" w:type="dxa"/>
            <w:vMerge/>
            <w:vAlign w:val="center"/>
          </w:tcPr>
          <w:p w14:paraId="4D8173B0" w14:textId="77777777" w:rsidR="00BF2BE3" w:rsidRPr="009F4F89" w:rsidRDefault="00BF2BE3" w:rsidP="007C0037">
            <w:pPr>
              <w:contextualSpacing/>
              <w:rPr>
                <w:rFonts w:cstheme="minorHAnsi"/>
                <w:sz w:val="18"/>
                <w:szCs w:val="18"/>
              </w:rPr>
            </w:pPr>
          </w:p>
        </w:tc>
        <w:tc>
          <w:tcPr>
            <w:tcW w:w="1828" w:type="dxa"/>
            <w:vAlign w:val="center"/>
          </w:tcPr>
          <w:p w14:paraId="7A400D83" w14:textId="77777777" w:rsidR="00BF2BE3" w:rsidRPr="009F4F89" w:rsidRDefault="00BF2BE3" w:rsidP="00992B2D">
            <w:pPr>
              <w:rPr>
                <w:rFonts w:cstheme="minorHAnsi"/>
                <w:b/>
                <w:bCs/>
                <w:sz w:val="18"/>
                <w:szCs w:val="18"/>
              </w:rPr>
            </w:pPr>
            <w:r w:rsidRPr="009F4F89">
              <w:rPr>
                <w:rFonts w:cstheme="minorHAnsi"/>
                <w:b/>
                <w:bCs/>
                <w:sz w:val="18"/>
                <w:szCs w:val="18"/>
              </w:rPr>
              <w:t>Broj dodijeljenih subvencija za prijevoz studenata</w:t>
            </w:r>
          </w:p>
        </w:tc>
        <w:tc>
          <w:tcPr>
            <w:tcW w:w="1584" w:type="dxa"/>
            <w:vAlign w:val="center"/>
          </w:tcPr>
          <w:p w14:paraId="06534DFC" w14:textId="77777777" w:rsidR="00BF2BE3" w:rsidRPr="009F4F89" w:rsidRDefault="00BF2BE3" w:rsidP="00992B2D">
            <w:pPr>
              <w:jc w:val="center"/>
              <w:rPr>
                <w:rFonts w:cstheme="minorHAnsi"/>
                <w:b/>
                <w:bCs/>
                <w:sz w:val="18"/>
                <w:szCs w:val="18"/>
              </w:rPr>
            </w:pPr>
            <w:r w:rsidRPr="009F4F89">
              <w:rPr>
                <w:rFonts w:cstheme="minorHAnsi"/>
                <w:b/>
                <w:bCs/>
                <w:sz w:val="18"/>
                <w:szCs w:val="18"/>
              </w:rPr>
              <w:t>3</w:t>
            </w:r>
          </w:p>
        </w:tc>
        <w:tc>
          <w:tcPr>
            <w:tcW w:w="1584" w:type="dxa"/>
            <w:vAlign w:val="center"/>
          </w:tcPr>
          <w:p w14:paraId="44E36588" w14:textId="77777777" w:rsidR="00BF2BE3" w:rsidRPr="009F4F89" w:rsidRDefault="00BF2BE3" w:rsidP="00992B2D">
            <w:pPr>
              <w:jc w:val="center"/>
              <w:rPr>
                <w:rFonts w:cstheme="minorHAnsi"/>
                <w:b/>
                <w:bCs/>
                <w:sz w:val="18"/>
                <w:szCs w:val="18"/>
              </w:rPr>
            </w:pPr>
            <w:r w:rsidRPr="009F4F89">
              <w:rPr>
                <w:rFonts w:cstheme="minorHAnsi"/>
                <w:b/>
                <w:bCs/>
                <w:sz w:val="18"/>
                <w:szCs w:val="18"/>
              </w:rPr>
              <w:t>10</w:t>
            </w:r>
          </w:p>
        </w:tc>
        <w:tc>
          <w:tcPr>
            <w:tcW w:w="1986" w:type="dxa"/>
            <w:vMerge/>
            <w:vAlign w:val="center"/>
          </w:tcPr>
          <w:p w14:paraId="62BAF9F5" w14:textId="77777777" w:rsidR="00BF2BE3" w:rsidRPr="009F4F89" w:rsidRDefault="00BF2BE3" w:rsidP="00992B2D">
            <w:pPr>
              <w:jc w:val="center"/>
              <w:rPr>
                <w:rFonts w:cstheme="minorHAnsi"/>
                <w:b/>
                <w:bCs/>
                <w:sz w:val="18"/>
                <w:szCs w:val="18"/>
              </w:rPr>
            </w:pPr>
          </w:p>
        </w:tc>
      </w:tr>
      <w:tr w:rsidR="00BF2BE3" w:rsidRPr="009F4F89" w14:paraId="00E19C82" w14:textId="77777777" w:rsidTr="00BF2BE3">
        <w:trPr>
          <w:trHeight w:val="1238"/>
          <w:jc w:val="center"/>
        </w:trPr>
        <w:tc>
          <w:tcPr>
            <w:tcW w:w="2080" w:type="dxa"/>
            <w:vMerge/>
            <w:vAlign w:val="center"/>
          </w:tcPr>
          <w:p w14:paraId="2D593F55" w14:textId="77777777" w:rsidR="00BF2BE3" w:rsidRPr="009F4F89" w:rsidRDefault="00BF2BE3" w:rsidP="007C0037">
            <w:pPr>
              <w:contextualSpacing/>
              <w:rPr>
                <w:rFonts w:cstheme="minorHAnsi"/>
                <w:sz w:val="18"/>
                <w:szCs w:val="18"/>
              </w:rPr>
            </w:pPr>
          </w:p>
        </w:tc>
        <w:tc>
          <w:tcPr>
            <w:tcW w:w="1828" w:type="dxa"/>
            <w:vAlign w:val="center"/>
          </w:tcPr>
          <w:p w14:paraId="53DF65F0" w14:textId="77777777" w:rsidR="00BF2BE3" w:rsidRPr="009F4F89" w:rsidRDefault="00BF2BE3" w:rsidP="00992B2D">
            <w:pPr>
              <w:rPr>
                <w:rFonts w:cstheme="minorHAnsi"/>
                <w:b/>
                <w:bCs/>
                <w:sz w:val="18"/>
                <w:szCs w:val="18"/>
              </w:rPr>
            </w:pPr>
            <w:r w:rsidRPr="009F4F89">
              <w:rPr>
                <w:rFonts w:cstheme="minorHAnsi"/>
                <w:b/>
                <w:bCs/>
                <w:sz w:val="18"/>
                <w:szCs w:val="18"/>
              </w:rPr>
              <w:t>Broj dodijeljenih jednokratnih pomoći redovnim studentima</w:t>
            </w:r>
          </w:p>
        </w:tc>
        <w:tc>
          <w:tcPr>
            <w:tcW w:w="1584" w:type="dxa"/>
            <w:vAlign w:val="center"/>
          </w:tcPr>
          <w:p w14:paraId="3C567BA8" w14:textId="77777777" w:rsidR="00BF2BE3" w:rsidRPr="009F4F89" w:rsidRDefault="00BF2BE3" w:rsidP="00992B2D">
            <w:pPr>
              <w:jc w:val="center"/>
              <w:rPr>
                <w:rFonts w:cstheme="minorHAnsi"/>
                <w:b/>
                <w:bCs/>
                <w:sz w:val="18"/>
                <w:szCs w:val="18"/>
              </w:rPr>
            </w:pPr>
            <w:r w:rsidRPr="009F4F89">
              <w:rPr>
                <w:rFonts w:cstheme="minorHAnsi"/>
                <w:b/>
                <w:bCs/>
                <w:sz w:val="18"/>
                <w:szCs w:val="18"/>
              </w:rPr>
              <w:t>60</w:t>
            </w:r>
          </w:p>
        </w:tc>
        <w:tc>
          <w:tcPr>
            <w:tcW w:w="1584" w:type="dxa"/>
            <w:vAlign w:val="center"/>
          </w:tcPr>
          <w:p w14:paraId="5CD2C335" w14:textId="092F1088" w:rsidR="00BF2BE3" w:rsidRPr="009F4F89" w:rsidRDefault="00CA2F93" w:rsidP="00992B2D">
            <w:pPr>
              <w:jc w:val="center"/>
              <w:rPr>
                <w:rFonts w:cstheme="minorHAnsi"/>
                <w:b/>
                <w:bCs/>
                <w:sz w:val="18"/>
                <w:szCs w:val="18"/>
              </w:rPr>
            </w:pPr>
            <w:r w:rsidRPr="009F4F89">
              <w:rPr>
                <w:rFonts w:cstheme="minorHAnsi"/>
                <w:b/>
                <w:bCs/>
                <w:sz w:val="18"/>
                <w:szCs w:val="18"/>
              </w:rPr>
              <w:t>65</w:t>
            </w:r>
          </w:p>
        </w:tc>
        <w:tc>
          <w:tcPr>
            <w:tcW w:w="1986" w:type="dxa"/>
            <w:vAlign w:val="center"/>
          </w:tcPr>
          <w:p w14:paraId="1C97A6AB" w14:textId="77777777" w:rsidR="00BF2BE3" w:rsidRPr="009F4F89" w:rsidRDefault="00BF2BE3" w:rsidP="00992B2D">
            <w:pPr>
              <w:jc w:val="center"/>
              <w:rPr>
                <w:rFonts w:cstheme="minorHAnsi"/>
                <w:b/>
                <w:bCs/>
                <w:sz w:val="18"/>
                <w:szCs w:val="18"/>
              </w:rPr>
            </w:pPr>
            <w:r w:rsidRPr="009F4F89">
              <w:rPr>
                <w:rFonts w:cstheme="minorHAnsi"/>
                <w:sz w:val="18"/>
                <w:szCs w:val="18"/>
              </w:rPr>
              <w:t>A100315  Jednokratne novčane pomoći za studente s područja Grada Čazma</w:t>
            </w:r>
          </w:p>
        </w:tc>
      </w:tr>
      <w:tr w:rsidR="00BF2BE3" w:rsidRPr="009F4F89" w14:paraId="679AEED2" w14:textId="77777777" w:rsidTr="00BF2BE3">
        <w:tblPrEx>
          <w:jc w:val="left"/>
        </w:tblPrEx>
        <w:trPr>
          <w:trHeight w:val="1257"/>
        </w:trPr>
        <w:tc>
          <w:tcPr>
            <w:tcW w:w="2080" w:type="dxa"/>
            <w:vMerge/>
          </w:tcPr>
          <w:p w14:paraId="3757909A" w14:textId="77777777" w:rsidR="00BF2BE3" w:rsidRPr="009F4F89" w:rsidRDefault="00BF2BE3" w:rsidP="007C0037">
            <w:pPr>
              <w:contextualSpacing/>
              <w:rPr>
                <w:rFonts w:cstheme="minorHAnsi"/>
                <w:sz w:val="20"/>
                <w:szCs w:val="20"/>
              </w:rPr>
            </w:pPr>
          </w:p>
        </w:tc>
        <w:tc>
          <w:tcPr>
            <w:tcW w:w="1828" w:type="dxa"/>
            <w:vAlign w:val="center"/>
          </w:tcPr>
          <w:p w14:paraId="35532608" w14:textId="5B86829C" w:rsidR="00BF2BE3" w:rsidRPr="009F4F89" w:rsidRDefault="00BF2BE3" w:rsidP="00BF2BE3">
            <w:pPr>
              <w:rPr>
                <w:rFonts w:cstheme="minorHAnsi"/>
                <w:b/>
                <w:bCs/>
                <w:sz w:val="18"/>
                <w:szCs w:val="18"/>
              </w:rPr>
            </w:pPr>
            <w:r w:rsidRPr="009F4F89">
              <w:rPr>
                <w:rFonts w:cstheme="minorHAnsi"/>
                <w:b/>
                <w:bCs/>
                <w:sz w:val="18"/>
                <w:szCs w:val="18"/>
              </w:rPr>
              <w:t>Sufinanciranje kamata na studentske kredite</w:t>
            </w:r>
          </w:p>
        </w:tc>
        <w:tc>
          <w:tcPr>
            <w:tcW w:w="1584" w:type="dxa"/>
            <w:vAlign w:val="center"/>
          </w:tcPr>
          <w:p w14:paraId="51E6E2B0" w14:textId="77777777" w:rsidR="00BF2BE3" w:rsidRPr="009F4F89" w:rsidRDefault="00BF2BE3" w:rsidP="00BF2BE3">
            <w:pPr>
              <w:jc w:val="center"/>
              <w:rPr>
                <w:rFonts w:cstheme="minorHAnsi"/>
                <w:b/>
                <w:bCs/>
                <w:sz w:val="18"/>
                <w:szCs w:val="18"/>
              </w:rPr>
            </w:pPr>
            <w:r w:rsidRPr="009F4F89">
              <w:rPr>
                <w:rFonts w:cstheme="minorHAnsi"/>
                <w:b/>
                <w:bCs/>
                <w:sz w:val="18"/>
                <w:szCs w:val="18"/>
              </w:rPr>
              <w:t>10</w:t>
            </w:r>
          </w:p>
        </w:tc>
        <w:tc>
          <w:tcPr>
            <w:tcW w:w="1584" w:type="dxa"/>
            <w:vAlign w:val="center"/>
          </w:tcPr>
          <w:p w14:paraId="2193555A" w14:textId="497D4867" w:rsidR="00BF2BE3" w:rsidRPr="009F4F89" w:rsidRDefault="00CA2F93" w:rsidP="00BF2BE3">
            <w:pPr>
              <w:jc w:val="center"/>
              <w:rPr>
                <w:rFonts w:cstheme="minorHAnsi"/>
                <w:b/>
                <w:bCs/>
                <w:sz w:val="18"/>
                <w:szCs w:val="18"/>
              </w:rPr>
            </w:pPr>
            <w:r w:rsidRPr="009F4F89">
              <w:rPr>
                <w:rFonts w:cstheme="minorHAnsi"/>
                <w:b/>
                <w:bCs/>
                <w:sz w:val="18"/>
                <w:szCs w:val="18"/>
              </w:rPr>
              <w:t>13</w:t>
            </w:r>
          </w:p>
        </w:tc>
        <w:tc>
          <w:tcPr>
            <w:tcW w:w="1986" w:type="dxa"/>
            <w:vAlign w:val="center"/>
          </w:tcPr>
          <w:p w14:paraId="2C3E2840" w14:textId="77777777" w:rsidR="00BF2BE3" w:rsidRPr="009F4F89" w:rsidRDefault="00BF2BE3" w:rsidP="00BF2BE3">
            <w:pPr>
              <w:jc w:val="center"/>
              <w:rPr>
                <w:rFonts w:cstheme="minorHAnsi"/>
                <w:b/>
                <w:bCs/>
                <w:sz w:val="18"/>
                <w:szCs w:val="18"/>
              </w:rPr>
            </w:pPr>
            <w:r w:rsidRPr="009F4F89">
              <w:rPr>
                <w:rFonts w:cstheme="minorHAnsi"/>
                <w:sz w:val="18"/>
                <w:szCs w:val="18"/>
              </w:rPr>
              <w:t>A100306  Sufinanciranje kamata za studentske kredite</w:t>
            </w:r>
          </w:p>
        </w:tc>
      </w:tr>
    </w:tbl>
    <w:p w14:paraId="6A3DC50C"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7770BF59" w14:textId="77777777" w:rsidR="00BF2BE3" w:rsidRPr="009F4F89" w:rsidRDefault="00BF2BE3" w:rsidP="00992B2D">
      <w:pPr>
        <w:spacing w:after="0" w:line="240" w:lineRule="auto"/>
        <w:rPr>
          <w:rFonts w:eastAsia="Times New Roman" w:cstheme="minorHAnsi"/>
          <w:b/>
          <w:bCs/>
          <w:sz w:val="28"/>
          <w:szCs w:val="28"/>
          <w:lang w:eastAsia="hr-HR"/>
        </w:rPr>
      </w:pPr>
    </w:p>
    <w:p w14:paraId="3CD46F48"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37845B95" w14:textId="77777777" w:rsidR="00992B2D" w:rsidRPr="009F4F89" w:rsidRDefault="00992B2D" w:rsidP="00992B2D">
      <w:pPr>
        <w:spacing w:after="0" w:line="240" w:lineRule="auto"/>
        <w:jc w:val="center"/>
        <w:rPr>
          <w:rFonts w:eastAsia="Times New Roman" w:cstheme="minorHAnsi"/>
          <w:sz w:val="28"/>
          <w:szCs w:val="28"/>
          <w:lang w:eastAsia="hr-HR"/>
        </w:rPr>
      </w:pPr>
    </w:p>
    <w:p w14:paraId="6BBA28E3" w14:textId="77777777" w:rsidR="00992B2D" w:rsidRPr="009F4F89" w:rsidRDefault="00992B2D" w:rsidP="00992B2D">
      <w:pPr>
        <w:rPr>
          <w:rFonts w:eastAsia="Calibri" w:cstheme="minorHAnsi"/>
          <w:b/>
          <w:bCs/>
        </w:rPr>
      </w:pPr>
    </w:p>
    <w:p w14:paraId="5FBF6A6C" w14:textId="77777777" w:rsidR="00992B2D" w:rsidRPr="009F4F89" w:rsidRDefault="00992B2D" w:rsidP="00992B2D">
      <w:pPr>
        <w:jc w:val="center"/>
        <w:rPr>
          <w:rFonts w:eastAsia="Calibri" w:cstheme="minorHAnsi"/>
          <w:b/>
          <w:bCs/>
        </w:rPr>
      </w:pPr>
      <w:r w:rsidRPr="009F4F89">
        <w:rPr>
          <w:rFonts w:eastAsia="Calibri" w:cstheme="minorHAnsi"/>
          <w:b/>
          <w:bCs/>
        </w:rPr>
        <w:t>Mogući projekt za mandatno razdoblje:</w:t>
      </w:r>
    </w:p>
    <w:p w14:paraId="4D62A90B" w14:textId="77777777" w:rsidR="00992B2D" w:rsidRPr="009F4F89" w:rsidRDefault="00992B2D" w:rsidP="00992B2D">
      <w:pPr>
        <w:jc w:val="center"/>
        <w:rPr>
          <w:rFonts w:eastAsia="Calibri" w:cstheme="minorHAnsi"/>
          <w:b/>
          <w:bCs/>
        </w:rPr>
      </w:pPr>
      <w:r w:rsidRPr="009F4F89">
        <w:rPr>
          <w:rFonts w:eastAsia="Calibri" w:cstheme="minorHAnsi"/>
          <w:b/>
          <w:bCs/>
        </w:rPr>
        <w:t>Oznaka: I</w:t>
      </w:r>
    </w:p>
    <w:p w14:paraId="5CFBF5D8"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IZGRADNJA UČENIČKOG DOMA U ČAZMI</w:t>
      </w:r>
    </w:p>
    <w:p w14:paraId="49133A0F"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01A71C15" w14:textId="77777777" w:rsidR="00992B2D" w:rsidRPr="009F4F89" w:rsidRDefault="00992B2D" w:rsidP="00992B2D">
      <w:pPr>
        <w:spacing w:after="0" w:line="240" w:lineRule="auto"/>
        <w:jc w:val="both"/>
        <w:rPr>
          <w:rFonts w:eastAsia="Times New Roman" w:cstheme="minorHAnsi"/>
          <w:sz w:val="24"/>
          <w:szCs w:val="24"/>
          <w:lang w:eastAsia="hr-HR"/>
        </w:rPr>
      </w:pPr>
      <w:r w:rsidRPr="009F4F89">
        <w:rPr>
          <w:rFonts w:eastAsia="Times New Roman" w:cstheme="minorHAnsi"/>
          <w:sz w:val="24"/>
          <w:szCs w:val="24"/>
          <w:lang w:eastAsia="hr-HR"/>
        </w:rPr>
        <w:t xml:space="preserve">Otvaranjem novih obrazovnih smjerova povećan je interes za upisom djece iz različitih krajeva koja nisu izravno prometno povezana s Čazmom. Izgradnjom učeničkog doma stvorili bi se uvjeti smještaja za 30 učenika i razvoj srednjoškolskog obrazovanja u Gradu Čazmi.  </w:t>
      </w:r>
    </w:p>
    <w:p w14:paraId="02ED01D0" w14:textId="77777777" w:rsidR="00992B2D" w:rsidRPr="009F4F89" w:rsidRDefault="00992B2D" w:rsidP="00992B2D">
      <w:pPr>
        <w:spacing w:after="0" w:line="240" w:lineRule="auto"/>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20"/>
        <w:gridCol w:w="3021"/>
        <w:gridCol w:w="3021"/>
      </w:tblGrid>
      <w:tr w:rsidR="00992B2D" w:rsidRPr="009F4F89" w14:paraId="54E23A29" w14:textId="77777777" w:rsidTr="00BF2BE3">
        <w:trPr>
          <w:trHeight w:val="417"/>
        </w:trPr>
        <w:tc>
          <w:tcPr>
            <w:tcW w:w="3020" w:type="dxa"/>
            <w:shd w:val="clear" w:color="auto" w:fill="A8D08D"/>
            <w:vAlign w:val="center"/>
          </w:tcPr>
          <w:p w14:paraId="00BD5663" w14:textId="08AA19F8" w:rsidR="00992B2D" w:rsidRPr="009F4F89" w:rsidRDefault="00992B2D" w:rsidP="00BF2BE3">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11E5C85D" w14:textId="00B2FD37" w:rsidR="00992B2D" w:rsidRPr="009F4F89" w:rsidRDefault="00BF2BE3" w:rsidP="00BF2BE3">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37445E4B" w14:textId="77777777" w:rsidR="00992B2D" w:rsidRPr="009F4F89" w:rsidRDefault="00992B2D" w:rsidP="00BF2BE3">
            <w:pPr>
              <w:jc w:val="center"/>
              <w:rPr>
                <w:rFonts w:cstheme="minorHAnsi"/>
                <w:sz w:val="18"/>
                <w:szCs w:val="18"/>
              </w:rPr>
            </w:pPr>
            <w:r w:rsidRPr="009F4F89">
              <w:rPr>
                <w:rFonts w:cstheme="minorHAnsi"/>
                <w:sz w:val="18"/>
                <w:szCs w:val="18"/>
              </w:rPr>
              <w:t>Usklađenost s NRS 2030.</w:t>
            </w:r>
          </w:p>
        </w:tc>
      </w:tr>
      <w:tr w:rsidR="00992B2D" w:rsidRPr="009F4F89" w14:paraId="66EB3110" w14:textId="77777777" w:rsidTr="00BF2BE3">
        <w:tc>
          <w:tcPr>
            <w:tcW w:w="3020" w:type="dxa"/>
            <w:vAlign w:val="center"/>
          </w:tcPr>
          <w:p w14:paraId="05DE2BB6" w14:textId="77777777" w:rsidR="00992B2D" w:rsidRPr="009F4F89" w:rsidRDefault="00992B2D" w:rsidP="00BF2BE3">
            <w:pPr>
              <w:jc w:val="center"/>
              <w:rPr>
                <w:rFonts w:cstheme="minorHAnsi"/>
                <w:sz w:val="18"/>
                <w:szCs w:val="18"/>
              </w:rPr>
            </w:pPr>
          </w:p>
          <w:p w14:paraId="373F9F6A" w14:textId="4BC3D7CE" w:rsidR="00992B2D" w:rsidRPr="009F4F89" w:rsidRDefault="00992B2D" w:rsidP="00BF2BE3">
            <w:pPr>
              <w:jc w:val="center"/>
              <w:rPr>
                <w:rFonts w:cstheme="minorHAnsi"/>
                <w:sz w:val="18"/>
                <w:szCs w:val="18"/>
              </w:rPr>
            </w:pPr>
            <w:r w:rsidRPr="009F4F89">
              <w:rPr>
                <w:rFonts w:cstheme="minorHAnsi"/>
                <w:sz w:val="18"/>
                <w:szCs w:val="18"/>
              </w:rPr>
              <w:t>Izgradnja učeničkog doma u Čazmi</w:t>
            </w:r>
          </w:p>
        </w:tc>
        <w:tc>
          <w:tcPr>
            <w:tcW w:w="3021" w:type="dxa"/>
            <w:vAlign w:val="center"/>
          </w:tcPr>
          <w:p w14:paraId="1ED36520" w14:textId="77777777" w:rsidR="00992B2D" w:rsidRPr="009F4F89" w:rsidRDefault="00992B2D" w:rsidP="00BF2BE3">
            <w:pPr>
              <w:jc w:val="center"/>
              <w:rPr>
                <w:rFonts w:cstheme="minorHAnsi"/>
                <w:sz w:val="18"/>
                <w:szCs w:val="18"/>
              </w:rPr>
            </w:pPr>
          </w:p>
          <w:p w14:paraId="2EDB3845" w14:textId="77777777" w:rsidR="00992B2D" w:rsidRPr="009F4F89" w:rsidRDefault="00992B2D" w:rsidP="00BF2BE3">
            <w:pPr>
              <w:jc w:val="center"/>
              <w:rPr>
                <w:rFonts w:cstheme="minorHAnsi"/>
                <w:sz w:val="18"/>
                <w:szCs w:val="18"/>
              </w:rPr>
            </w:pPr>
            <w:r w:rsidRPr="009F4F89">
              <w:rPr>
                <w:rFonts w:cstheme="minorHAnsi"/>
                <w:sz w:val="18"/>
                <w:szCs w:val="18"/>
              </w:rPr>
              <w:t>Broj izgrađenih objekata</w:t>
            </w:r>
          </w:p>
        </w:tc>
        <w:tc>
          <w:tcPr>
            <w:tcW w:w="3021" w:type="dxa"/>
          </w:tcPr>
          <w:p w14:paraId="2B0A7906" w14:textId="77777777" w:rsidR="00992B2D" w:rsidRPr="009F4F89" w:rsidRDefault="00992B2D" w:rsidP="00992B2D">
            <w:pPr>
              <w:jc w:val="center"/>
              <w:rPr>
                <w:rFonts w:cstheme="minorHAnsi"/>
                <w:color w:val="000000"/>
                <w:sz w:val="18"/>
                <w:szCs w:val="18"/>
              </w:rPr>
            </w:pPr>
          </w:p>
          <w:p w14:paraId="4BD1995F" w14:textId="77777777" w:rsidR="00992B2D" w:rsidRPr="009F4F89" w:rsidRDefault="00992B2D" w:rsidP="00992B2D">
            <w:pPr>
              <w:rPr>
                <w:rFonts w:cstheme="minorHAnsi"/>
                <w:color w:val="000000"/>
                <w:sz w:val="18"/>
                <w:szCs w:val="18"/>
              </w:rPr>
            </w:pPr>
            <w:r w:rsidRPr="009F4F89">
              <w:rPr>
                <w:rFonts w:cstheme="minorHAnsi"/>
                <w:color w:val="000000"/>
                <w:sz w:val="18"/>
                <w:szCs w:val="18"/>
              </w:rPr>
              <w:t>RS1. ODRŽIVO GOSPODARSTVO I DRUŠTVO</w:t>
            </w:r>
          </w:p>
          <w:p w14:paraId="75D9C2DB" w14:textId="77777777" w:rsidR="00BF2BE3" w:rsidRPr="009F4F89" w:rsidRDefault="00BF2BE3" w:rsidP="00992B2D">
            <w:pPr>
              <w:rPr>
                <w:rFonts w:cstheme="minorHAnsi"/>
                <w:color w:val="000000"/>
                <w:sz w:val="18"/>
                <w:szCs w:val="18"/>
              </w:rPr>
            </w:pPr>
          </w:p>
          <w:p w14:paraId="42F5A236" w14:textId="77777777" w:rsidR="00992B2D" w:rsidRPr="009F4F89" w:rsidRDefault="00992B2D" w:rsidP="00992B2D">
            <w:pPr>
              <w:rPr>
                <w:rFonts w:cstheme="minorHAnsi"/>
                <w:color w:val="000000"/>
                <w:sz w:val="18"/>
                <w:szCs w:val="18"/>
              </w:rPr>
            </w:pPr>
            <w:r w:rsidRPr="009F4F89">
              <w:rPr>
                <w:rFonts w:cstheme="minorHAnsi"/>
                <w:color w:val="000000"/>
                <w:sz w:val="18"/>
                <w:szCs w:val="18"/>
              </w:rPr>
              <w:t>SC2. Obrazovani i zaposleni ljudi</w:t>
            </w:r>
          </w:p>
          <w:p w14:paraId="3E155367" w14:textId="77777777" w:rsidR="00BF2BE3" w:rsidRPr="009F4F89" w:rsidRDefault="00BF2BE3" w:rsidP="00992B2D">
            <w:pPr>
              <w:rPr>
                <w:rFonts w:cstheme="minorHAnsi"/>
                <w:color w:val="000000"/>
                <w:sz w:val="18"/>
                <w:szCs w:val="18"/>
              </w:rPr>
            </w:pPr>
          </w:p>
          <w:p w14:paraId="645CBD25" w14:textId="77777777" w:rsidR="00992B2D" w:rsidRPr="009F4F89" w:rsidRDefault="00992B2D" w:rsidP="00992B2D">
            <w:pPr>
              <w:textAlignment w:val="baseline"/>
              <w:rPr>
                <w:rFonts w:cstheme="minorHAnsi"/>
                <w:sz w:val="18"/>
                <w:szCs w:val="18"/>
              </w:rPr>
            </w:pPr>
            <w:r w:rsidRPr="009F4F89">
              <w:rPr>
                <w:rFonts w:cstheme="minorHAnsi"/>
                <w:sz w:val="18"/>
                <w:szCs w:val="18"/>
              </w:rPr>
              <w:t>P1.2.   Stjecanje i razvoj temeljnih i strukovnih kompetencija</w:t>
            </w:r>
          </w:p>
          <w:p w14:paraId="54D111E0" w14:textId="77777777" w:rsidR="00992B2D" w:rsidRPr="009F4F89" w:rsidRDefault="00992B2D" w:rsidP="00992B2D">
            <w:pPr>
              <w:textAlignment w:val="baseline"/>
              <w:rPr>
                <w:rFonts w:cstheme="minorHAnsi"/>
                <w:sz w:val="18"/>
                <w:szCs w:val="18"/>
              </w:rPr>
            </w:pPr>
          </w:p>
          <w:p w14:paraId="532D7C65" w14:textId="77777777" w:rsidR="00BF2BE3" w:rsidRPr="009F4F89" w:rsidRDefault="00992B2D" w:rsidP="00992B2D">
            <w:pPr>
              <w:rPr>
                <w:rFonts w:cstheme="minorHAnsi"/>
                <w:color w:val="000000"/>
                <w:sz w:val="18"/>
                <w:szCs w:val="18"/>
              </w:rPr>
            </w:pPr>
            <w:r w:rsidRPr="009F4F89">
              <w:rPr>
                <w:rFonts w:cstheme="minorHAnsi"/>
                <w:color w:val="000000"/>
                <w:sz w:val="18"/>
                <w:szCs w:val="18"/>
              </w:rPr>
              <w:t>RS2. JAČANJE OTPORNOSTI NA KRIZE</w:t>
            </w:r>
          </w:p>
          <w:p w14:paraId="1511CCD1" w14:textId="5B9FCC5B" w:rsidR="00992B2D" w:rsidRPr="009F4F89" w:rsidRDefault="00992B2D" w:rsidP="00BF2BE3">
            <w:pPr>
              <w:rPr>
                <w:rFonts w:cstheme="minorHAnsi"/>
                <w:color w:val="000000"/>
                <w:sz w:val="18"/>
                <w:szCs w:val="18"/>
              </w:rPr>
            </w:pPr>
            <w:r w:rsidRPr="009F4F89">
              <w:rPr>
                <w:rFonts w:cstheme="minorHAnsi"/>
                <w:color w:val="000000"/>
                <w:sz w:val="18"/>
                <w:szCs w:val="18"/>
              </w:rPr>
              <w:br/>
              <w:t>SC6. demografska revitali</w:t>
            </w:r>
            <w:r w:rsidR="00BF2BE3" w:rsidRPr="009F4F89">
              <w:rPr>
                <w:rFonts w:cstheme="minorHAnsi"/>
                <w:color w:val="000000"/>
                <w:sz w:val="18"/>
                <w:szCs w:val="18"/>
              </w:rPr>
              <w:t>zacija i bolji položaj obitelji</w:t>
            </w:r>
          </w:p>
        </w:tc>
      </w:tr>
    </w:tbl>
    <w:p w14:paraId="5680D16C" w14:textId="77777777" w:rsidR="00992B2D" w:rsidRPr="009F4F89" w:rsidRDefault="00992B2D" w:rsidP="00992B2D">
      <w:pPr>
        <w:spacing w:after="0" w:line="240" w:lineRule="auto"/>
        <w:rPr>
          <w:rFonts w:eastAsia="Times New Roman" w:cstheme="minorHAnsi"/>
          <w:sz w:val="24"/>
          <w:szCs w:val="24"/>
          <w:lang w:eastAsia="hr-HR"/>
        </w:rPr>
      </w:pPr>
    </w:p>
    <w:p w14:paraId="46BCBF2B" w14:textId="77777777" w:rsidR="00992B2D" w:rsidRPr="009F4F89" w:rsidRDefault="00992B2D" w:rsidP="00992B2D">
      <w:pPr>
        <w:spacing w:after="0" w:line="240" w:lineRule="auto"/>
        <w:rPr>
          <w:rFonts w:eastAsia="Times New Roman" w:cstheme="minorHAnsi"/>
          <w:sz w:val="28"/>
          <w:szCs w:val="28"/>
          <w:lang w:eastAsia="hr-HR"/>
        </w:rPr>
      </w:pPr>
    </w:p>
    <w:p w14:paraId="26EF0729" w14:textId="77777777" w:rsidR="00992B2D" w:rsidRPr="009F4F89" w:rsidRDefault="00992B2D"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Mjera 5. Briga o djeci</w:t>
      </w:r>
    </w:p>
    <w:p w14:paraId="3AF26B17" w14:textId="77777777" w:rsidR="00992B2D" w:rsidRPr="009F4F89" w:rsidRDefault="00992B2D" w:rsidP="00992B2D">
      <w:pPr>
        <w:spacing w:after="0" w:line="240" w:lineRule="auto"/>
        <w:jc w:val="center"/>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7C92597B" w14:textId="77777777" w:rsidTr="00992B2D">
        <w:trPr>
          <w:jc w:val="center"/>
        </w:trPr>
        <w:tc>
          <w:tcPr>
            <w:tcW w:w="2080" w:type="dxa"/>
            <w:shd w:val="clear" w:color="auto" w:fill="F4B083"/>
            <w:vAlign w:val="center"/>
          </w:tcPr>
          <w:p w14:paraId="010317DE"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6EB75033"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098CA958"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74495AE0"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3D302F46"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48389FB9" w14:textId="77777777" w:rsidTr="00BF2BE3">
        <w:trPr>
          <w:trHeight w:val="2205"/>
          <w:jc w:val="center"/>
        </w:trPr>
        <w:tc>
          <w:tcPr>
            <w:tcW w:w="2080" w:type="dxa"/>
            <w:vAlign w:val="center"/>
          </w:tcPr>
          <w:p w14:paraId="157FC7B6" w14:textId="77777777" w:rsidR="00992B2D" w:rsidRPr="009F4F89" w:rsidRDefault="00992B2D" w:rsidP="00992B2D">
            <w:pPr>
              <w:contextualSpacing/>
              <w:rPr>
                <w:rFonts w:cstheme="minorHAnsi"/>
                <w:sz w:val="18"/>
                <w:szCs w:val="18"/>
              </w:rPr>
            </w:pPr>
          </w:p>
          <w:p w14:paraId="621D46B0" w14:textId="77777777" w:rsidR="00992B2D" w:rsidRPr="009F4F89" w:rsidRDefault="00992B2D" w:rsidP="00992B2D">
            <w:pPr>
              <w:contextualSpacing/>
              <w:rPr>
                <w:rFonts w:cstheme="minorHAnsi"/>
                <w:sz w:val="18"/>
                <w:szCs w:val="18"/>
              </w:rPr>
            </w:pPr>
            <w:r w:rsidRPr="009F4F89">
              <w:rPr>
                <w:rFonts w:cstheme="minorHAnsi"/>
                <w:sz w:val="18"/>
                <w:szCs w:val="18"/>
              </w:rPr>
              <w:t>5.1. Redovna djelatnost vrtića</w:t>
            </w:r>
          </w:p>
        </w:tc>
        <w:tc>
          <w:tcPr>
            <w:tcW w:w="1828" w:type="dxa"/>
            <w:vAlign w:val="center"/>
          </w:tcPr>
          <w:p w14:paraId="182DC946" w14:textId="77777777" w:rsidR="00992B2D" w:rsidRPr="009F4F89" w:rsidRDefault="00992B2D" w:rsidP="00992B2D">
            <w:pPr>
              <w:rPr>
                <w:rFonts w:cstheme="minorHAnsi"/>
                <w:b/>
                <w:bCs/>
                <w:sz w:val="18"/>
                <w:szCs w:val="18"/>
              </w:rPr>
            </w:pPr>
            <w:r w:rsidRPr="009F4F89">
              <w:rPr>
                <w:rFonts w:cstheme="minorHAnsi"/>
                <w:b/>
                <w:bCs/>
                <w:sz w:val="18"/>
                <w:szCs w:val="18"/>
              </w:rPr>
              <w:t>Ukupan broj upisane djece</w:t>
            </w:r>
          </w:p>
        </w:tc>
        <w:tc>
          <w:tcPr>
            <w:tcW w:w="1584" w:type="dxa"/>
            <w:vAlign w:val="center"/>
          </w:tcPr>
          <w:p w14:paraId="2F8F3528" w14:textId="77777777" w:rsidR="00992B2D" w:rsidRPr="009F4F89" w:rsidRDefault="00992B2D" w:rsidP="00992B2D">
            <w:pPr>
              <w:jc w:val="center"/>
              <w:rPr>
                <w:rFonts w:cstheme="minorHAnsi"/>
                <w:b/>
                <w:bCs/>
                <w:sz w:val="18"/>
                <w:szCs w:val="18"/>
              </w:rPr>
            </w:pPr>
            <w:r w:rsidRPr="009F4F89">
              <w:rPr>
                <w:rFonts w:cstheme="minorHAnsi"/>
                <w:b/>
                <w:bCs/>
                <w:sz w:val="18"/>
                <w:szCs w:val="18"/>
              </w:rPr>
              <w:t>230</w:t>
            </w:r>
          </w:p>
        </w:tc>
        <w:tc>
          <w:tcPr>
            <w:tcW w:w="1584" w:type="dxa"/>
            <w:vAlign w:val="center"/>
          </w:tcPr>
          <w:p w14:paraId="23F71840" w14:textId="77777777" w:rsidR="00992B2D" w:rsidRPr="009F4F89" w:rsidRDefault="00992B2D" w:rsidP="00992B2D">
            <w:pPr>
              <w:jc w:val="center"/>
              <w:rPr>
                <w:rFonts w:cstheme="minorHAnsi"/>
                <w:b/>
                <w:bCs/>
                <w:sz w:val="18"/>
                <w:szCs w:val="18"/>
              </w:rPr>
            </w:pPr>
            <w:r w:rsidRPr="009F4F89">
              <w:rPr>
                <w:rFonts w:cstheme="minorHAnsi"/>
                <w:b/>
                <w:bCs/>
                <w:sz w:val="18"/>
                <w:szCs w:val="18"/>
              </w:rPr>
              <w:t>250</w:t>
            </w:r>
          </w:p>
        </w:tc>
        <w:tc>
          <w:tcPr>
            <w:tcW w:w="1986" w:type="dxa"/>
            <w:vAlign w:val="center"/>
          </w:tcPr>
          <w:p w14:paraId="596A051F" w14:textId="77777777" w:rsidR="00992B2D" w:rsidRPr="009F4F89" w:rsidRDefault="00992B2D" w:rsidP="00992B2D">
            <w:pPr>
              <w:jc w:val="center"/>
              <w:rPr>
                <w:rFonts w:cstheme="minorHAnsi"/>
                <w:sz w:val="18"/>
                <w:szCs w:val="18"/>
              </w:rPr>
            </w:pPr>
            <w:r w:rsidRPr="009F4F89">
              <w:rPr>
                <w:rFonts w:cstheme="minorHAnsi"/>
                <w:sz w:val="18"/>
                <w:szCs w:val="18"/>
              </w:rPr>
              <w:t>A100501  Redovna djelatnost Dječjeg vrtića "Pčelica" Čazma</w:t>
            </w:r>
          </w:p>
          <w:p w14:paraId="3E61F196" w14:textId="77777777" w:rsidR="00BF2BE3" w:rsidRPr="009F4F89" w:rsidRDefault="00BF2BE3" w:rsidP="00992B2D">
            <w:pPr>
              <w:jc w:val="center"/>
              <w:rPr>
                <w:rFonts w:cstheme="minorHAnsi"/>
                <w:sz w:val="18"/>
                <w:szCs w:val="18"/>
              </w:rPr>
            </w:pPr>
          </w:p>
          <w:p w14:paraId="5353671A" w14:textId="77777777" w:rsidR="00992B2D" w:rsidRPr="009F4F89" w:rsidRDefault="00992B2D" w:rsidP="00992B2D">
            <w:pPr>
              <w:jc w:val="center"/>
              <w:rPr>
                <w:rFonts w:cstheme="minorHAnsi"/>
                <w:sz w:val="18"/>
                <w:szCs w:val="18"/>
              </w:rPr>
            </w:pPr>
            <w:r w:rsidRPr="009F4F89">
              <w:rPr>
                <w:rFonts w:cstheme="minorHAnsi"/>
                <w:sz w:val="18"/>
                <w:szCs w:val="18"/>
              </w:rPr>
              <w:t xml:space="preserve">T100501  </w:t>
            </w:r>
          </w:p>
          <w:p w14:paraId="41A73F6A" w14:textId="77777777" w:rsidR="00992B2D" w:rsidRPr="009F4F89" w:rsidRDefault="00992B2D" w:rsidP="00992B2D">
            <w:pPr>
              <w:jc w:val="center"/>
              <w:rPr>
                <w:rFonts w:cstheme="minorHAnsi"/>
                <w:b/>
                <w:bCs/>
                <w:sz w:val="18"/>
                <w:szCs w:val="18"/>
              </w:rPr>
            </w:pPr>
            <w:r w:rsidRPr="009F4F89">
              <w:rPr>
                <w:rFonts w:cstheme="minorHAnsi"/>
                <w:sz w:val="18"/>
                <w:szCs w:val="18"/>
              </w:rPr>
              <w:t>Opremanje Dječjeg vrtića "Pčelica" Čazma</w:t>
            </w:r>
          </w:p>
        </w:tc>
      </w:tr>
      <w:tr w:rsidR="00992B2D" w:rsidRPr="009F4F89" w14:paraId="2492F732" w14:textId="77777777" w:rsidTr="00BF2BE3">
        <w:trPr>
          <w:trHeight w:val="1258"/>
          <w:jc w:val="center"/>
        </w:trPr>
        <w:tc>
          <w:tcPr>
            <w:tcW w:w="2080" w:type="dxa"/>
            <w:vAlign w:val="center"/>
          </w:tcPr>
          <w:p w14:paraId="3F544A5C" w14:textId="77777777" w:rsidR="00992B2D" w:rsidRPr="009F4F89" w:rsidRDefault="00992B2D" w:rsidP="00992B2D">
            <w:pPr>
              <w:contextualSpacing/>
              <w:rPr>
                <w:rFonts w:cstheme="minorHAnsi"/>
                <w:sz w:val="18"/>
                <w:szCs w:val="18"/>
              </w:rPr>
            </w:pPr>
          </w:p>
          <w:p w14:paraId="1FB57035" w14:textId="77777777" w:rsidR="00992B2D" w:rsidRPr="009F4F89" w:rsidRDefault="00992B2D" w:rsidP="00992B2D">
            <w:pPr>
              <w:contextualSpacing/>
              <w:rPr>
                <w:rFonts w:cstheme="minorHAnsi"/>
                <w:sz w:val="18"/>
                <w:szCs w:val="18"/>
              </w:rPr>
            </w:pPr>
            <w:r w:rsidRPr="009F4F89">
              <w:rPr>
                <w:rFonts w:cstheme="minorHAnsi"/>
                <w:sz w:val="18"/>
                <w:szCs w:val="18"/>
              </w:rPr>
              <w:t>5.2.  Unaprjeđenje uvjeta za predškolski odgoj i obrazovanje</w:t>
            </w:r>
          </w:p>
        </w:tc>
        <w:tc>
          <w:tcPr>
            <w:tcW w:w="1828" w:type="dxa"/>
            <w:vAlign w:val="center"/>
          </w:tcPr>
          <w:p w14:paraId="0E9E715B" w14:textId="77777777" w:rsidR="00992B2D" w:rsidRPr="009F4F89" w:rsidRDefault="00992B2D" w:rsidP="00992B2D">
            <w:pPr>
              <w:rPr>
                <w:rFonts w:cstheme="minorHAnsi"/>
                <w:b/>
                <w:bCs/>
                <w:sz w:val="18"/>
                <w:szCs w:val="18"/>
              </w:rPr>
            </w:pPr>
            <w:r w:rsidRPr="009F4F89">
              <w:rPr>
                <w:rFonts w:cstheme="minorHAnsi"/>
                <w:b/>
                <w:bCs/>
                <w:sz w:val="18"/>
                <w:szCs w:val="18"/>
              </w:rPr>
              <w:t>Broj novosagrađenih objekata</w:t>
            </w:r>
          </w:p>
        </w:tc>
        <w:tc>
          <w:tcPr>
            <w:tcW w:w="1584" w:type="dxa"/>
            <w:vAlign w:val="center"/>
          </w:tcPr>
          <w:p w14:paraId="6F6F6A33" w14:textId="77777777" w:rsidR="00992B2D" w:rsidRPr="009F4F89" w:rsidRDefault="00992B2D" w:rsidP="00992B2D">
            <w:pPr>
              <w:jc w:val="center"/>
              <w:rPr>
                <w:rFonts w:cstheme="minorHAnsi"/>
                <w:b/>
                <w:bCs/>
                <w:sz w:val="18"/>
                <w:szCs w:val="18"/>
              </w:rPr>
            </w:pPr>
            <w:r w:rsidRPr="009F4F89">
              <w:rPr>
                <w:rFonts w:cstheme="minorHAnsi"/>
                <w:b/>
                <w:bCs/>
                <w:sz w:val="18"/>
                <w:szCs w:val="18"/>
              </w:rPr>
              <w:t>0</w:t>
            </w:r>
          </w:p>
        </w:tc>
        <w:tc>
          <w:tcPr>
            <w:tcW w:w="1584" w:type="dxa"/>
            <w:vAlign w:val="center"/>
          </w:tcPr>
          <w:p w14:paraId="204A24EF"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986" w:type="dxa"/>
            <w:vAlign w:val="center"/>
          </w:tcPr>
          <w:p w14:paraId="5777A8C8" w14:textId="77777777" w:rsidR="00992B2D" w:rsidRPr="009F4F89" w:rsidRDefault="00992B2D" w:rsidP="00992B2D">
            <w:pPr>
              <w:jc w:val="center"/>
              <w:rPr>
                <w:rFonts w:cstheme="minorHAnsi"/>
                <w:sz w:val="18"/>
                <w:szCs w:val="18"/>
              </w:rPr>
            </w:pPr>
            <w:r w:rsidRPr="009F4F89">
              <w:rPr>
                <w:rFonts w:cstheme="minorHAnsi"/>
                <w:sz w:val="18"/>
                <w:szCs w:val="18"/>
              </w:rPr>
              <w:t>NP</w:t>
            </w:r>
          </w:p>
        </w:tc>
      </w:tr>
    </w:tbl>
    <w:p w14:paraId="3521FA47" w14:textId="77777777" w:rsidR="00992B2D" w:rsidRPr="009F4F89" w:rsidRDefault="00992B2D" w:rsidP="00992B2D">
      <w:pPr>
        <w:tabs>
          <w:tab w:val="left" w:pos="1558"/>
        </w:tabs>
        <w:rPr>
          <w:rFonts w:eastAsia="Calibri" w:cstheme="minorHAnsi"/>
          <w:b/>
          <w:bCs/>
          <w:sz w:val="24"/>
          <w:szCs w:val="24"/>
        </w:rPr>
      </w:pPr>
    </w:p>
    <w:p w14:paraId="738B49B6" w14:textId="77777777" w:rsidR="00992B2D" w:rsidRPr="009F4F89" w:rsidRDefault="00992B2D" w:rsidP="00992B2D">
      <w:pPr>
        <w:tabs>
          <w:tab w:val="left" w:pos="1558"/>
        </w:tabs>
        <w:jc w:val="center"/>
        <w:rPr>
          <w:rFonts w:eastAsia="Calibri" w:cstheme="minorHAnsi"/>
          <w:b/>
          <w:bCs/>
          <w:sz w:val="24"/>
          <w:szCs w:val="24"/>
        </w:rPr>
      </w:pPr>
    </w:p>
    <w:p w14:paraId="1C6FB0F4" w14:textId="77777777" w:rsidR="00BF2BE3" w:rsidRPr="009F4F89" w:rsidRDefault="00BF2BE3" w:rsidP="00992B2D">
      <w:pPr>
        <w:tabs>
          <w:tab w:val="left" w:pos="1558"/>
        </w:tabs>
        <w:jc w:val="center"/>
        <w:rPr>
          <w:rFonts w:eastAsia="Calibri" w:cstheme="minorHAnsi"/>
          <w:b/>
          <w:bCs/>
          <w:sz w:val="24"/>
          <w:szCs w:val="24"/>
        </w:rPr>
      </w:pPr>
    </w:p>
    <w:p w14:paraId="03E437B8" w14:textId="77777777" w:rsidR="00BF2BE3" w:rsidRPr="009F4F89" w:rsidRDefault="00BF2BE3" w:rsidP="00992B2D">
      <w:pPr>
        <w:tabs>
          <w:tab w:val="left" w:pos="1558"/>
        </w:tabs>
        <w:jc w:val="center"/>
        <w:rPr>
          <w:rFonts w:eastAsia="Calibri" w:cstheme="minorHAnsi"/>
          <w:b/>
          <w:bCs/>
          <w:sz w:val="24"/>
          <w:szCs w:val="24"/>
        </w:rPr>
      </w:pPr>
    </w:p>
    <w:p w14:paraId="653A2E5C" w14:textId="77777777" w:rsidR="00BF2BE3" w:rsidRPr="009F4F89" w:rsidRDefault="00BF2BE3" w:rsidP="00992B2D">
      <w:pPr>
        <w:tabs>
          <w:tab w:val="left" w:pos="1558"/>
        </w:tabs>
        <w:jc w:val="center"/>
        <w:rPr>
          <w:rFonts w:eastAsia="Calibri" w:cstheme="minorHAnsi"/>
          <w:b/>
          <w:bCs/>
          <w:sz w:val="24"/>
          <w:szCs w:val="24"/>
        </w:rPr>
      </w:pPr>
    </w:p>
    <w:p w14:paraId="4197B5BE" w14:textId="77777777" w:rsidR="00992B2D" w:rsidRPr="009F4F89" w:rsidRDefault="00992B2D" w:rsidP="00992B2D">
      <w:pPr>
        <w:tabs>
          <w:tab w:val="left" w:pos="1558"/>
        </w:tabs>
        <w:jc w:val="center"/>
        <w:rPr>
          <w:rFonts w:eastAsia="Calibri" w:cstheme="minorHAnsi"/>
          <w:b/>
          <w:bCs/>
          <w:sz w:val="24"/>
          <w:szCs w:val="24"/>
        </w:rPr>
      </w:pPr>
      <w:r w:rsidRPr="009F4F89">
        <w:rPr>
          <w:rFonts w:eastAsia="Calibri" w:cstheme="minorHAnsi"/>
          <w:b/>
          <w:bCs/>
          <w:sz w:val="24"/>
          <w:szCs w:val="24"/>
        </w:rPr>
        <w:t>RAZVOJNI PROJEKT</w:t>
      </w:r>
    </w:p>
    <w:p w14:paraId="7423FFC7" w14:textId="77777777" w:rsidR="00992B2D" w:rsidRPr="009F4F89" w:rsidRDefault="00992B2D" w:rsidP="00992B2D">
      <w:pPr>
        <w:tabs>
          <w:tab w:val="left" w:pos="1558"/>
        </w:tabs>
        <w:jc w:val="center"/>
        <w:rPr>
          <w:rFonts w:eastAsia="Calibri" w:cstheme="minorHAnsi"/>
          <w:b/>
          <w:bCs/>
          <w:sz w:val="24"/>
          <w:szCs w:val="24"/>
        </w:rPr>
      </w:pPr>
      <w:r w:rsidRPr="009F4F89">
        <w:rPr>
          <w:rFonts w:eastAsia="Calibri" w:cstheme="minorHAnsi"/>
          <w:b/>
          <w:bCs/>
          <w:sz w:val="24"/>
          <w:szCs w:val="24"/>
        </w:rPr>
        <w:t>Oznaka: R</w:t>
      </w:r>
    </w:p>
    <w:p w14:paraId="2418799E" w14:textId="77777777" w:rsidR="00992B2D" w:rsidRPr="009F4F89" w:rsidRDefault="00992B2D" w:rsidP="00992B2D">
      <w:pPr>
        <w:tabs>
          <w:tab w:val="left" w:pos="1558"/>
        </w:tabs>
        <w:jc w:val="center"/>
        <w:rPr>
          <w:rFonts w:eastAsia="Calibri" w:cstheme="minorHAnsi"/>
          <w:b/>
          <w:bCs/>
          <w:sz w:val="24"/>
          <w:szCs w:val="24"/>
        </w:rPr>
      </w:pPr>
      <w:r w:rsidRPr="009F4F89">
        <w:rPr>
          <w:rFonts w:eastAsia="Calibri" w:cstheme="minorHAnsi"/>
          <w:b/>
          <w:bCs/>
          <w:sz w:val="24"/>
          <w:szCs w:val="24"/>
        </w:rPr>
        <w:t>IZGRADNJA VRTIĆA U ČAZMI</w:t>
      </w:r>
    </w:p>
    <w:p w14:paraId="59FE73D8" w14:textId="77777777" w:rsidR="00992B2D" w:rsidRPr="009F4F89" w:rsidRDefault="00992B2D" w:rsidP="00992B2D">
      <w:pPr>
        <w:tabs>
          <w:tab w:val="left" w:pos="1558"/>
        </w:tabs>
        <w:jc w:val="both"/>
        <w:rPr>
          <w:rFonts w:eastAsia="Calibri" w:cstheme="minorHAnsi"/>
          <w:b/>
          <w:bCs/>
          <w:sz w:val="24"/>
          <w:szCs w:val="24"/>
        </w:rPr>
      </w:pPr>
    </w:p>
    <w:p w14:paraId="11AF1052" w14:textId="77777777" w:rsidR="00992B2D" w:rsidRPr="009F4F89" w:rsidRDefault="00992B2D" w:rsidP="00992B2D">
      <w:pPr>
        <w:tabs>
          <w:tab w:val="left" w:pos="1558"/>
        </w:tabs>
        <w:jc w:val="both"/>
        <w:rPr>
          <w:rFonts w:eastAsia="Calibri" w:cstheme="minorHAnsi"/>
          <w:sz w:val="24"/>
          <w:szCs w:val="24"/>
        </w:rPr>
      </w:pPr>
      <w:r w:rsidRPr="009F4F89">
        <w:rPr>
          <w:rFonts w:eastAsia="Calibri" w:cstheme="minorHAnsi"/>
          <w:sz w:val="24"/>
          <w:szCs w:val="24"/>
        </w:rPr>
        <w:t xml:space="preserve">Izgradnjom  nove zgrade vrtića stvorit će se prostorni i materijalni uvjeti  za smještaj novih šest vrtićkih skupina. Blizina postojeće zgrade vrtića omogućit će znatnu uštedu resursa  i olakšat će svakodnevno funkcioniranje u radu. </w:t>
      </w:r>
    </w:p>
    <w:p w14:paraId="0411CE05" w14:textId="77777777" w:rsidR="00992B2D" w:rsidRPr="009F4F89" w:rsidRDefault="00992B2D" w:rsidP="00992B2D">
      <w:pPr>
        <w:tabs>
          <w:tab w:val="left" w:pos="1558"/>
        </w:tabs>
        <w:jc w:val="both"/>
        <w:rPr>
          <w:rFonts w:eastAsia="Calibri" w:cstheme="minorHAnsi"/>
          <w:sz w:val="24"/>
          <w:szCs w:val="24"/>
        </w:rPr>
      </w:pPr>
      <w:r w:rsidRPr="009F4F89">
        <w:rPr>
          <w:rFonts w:eastAsia="Calibri" w:cstheme="minorHAnsi"/>
          <w:sz w:val="24"/>
          <w:szCs w:val="24"/>
        </w:rPr>
        <w:t xml:space="preserve">Glavni cilj izgradnje vrtića  je povećanje broja djece koja će biti obuhvaćena predškolskim odgojem, a trenutno nisu u sustavu predškolskog odgoja i obrazovanja. </w:t>
      </w:r>
    </w:p>
    <w:p w14:paraId="3A193A15" w14:textId="77777777" w:rsidR="00992B2D" w:rsidRPr="009F4F89" w:rsidRDefault="00992B2D" w:rsidP="00992B2D">
      <w:pPr>
        <w:rPr>
          <w:rFonts w:eastAsia="Calibri" w:cstheme="minorHAnsi"/>
          <w:sz w:val="24"/>
          <w:szCs w:val="24"/>
        </w:rPr>
      </w:pPr>
    </w:p>
    <w:tbl>
      <w:tblPr>
        <w:tblStyle w:val="Reetkatablice1"/>
        <w:tblW w:w="0" w:type="auto"/>
        <w:tblLook w:val="04A0" w:firstRow="1" w:lastRow="0" w:firstColumn="1" w:lastColumn="0" w:noHBand="0" w:noVBand="1"/>
      </w:tblPr>
      <w:tblGrid>
        <w:gridCol w:w="3020"/>
        <w:gridCol w:w="3021"/>
        <w:gridCol w:w="3021"/>
      </w:tblGrid>
      <w:tr w:rsidR="00992B2D" w:rsidRPr="009F4F89" w14:paraId="28F3619F" w14:textId="77777777" w:rsidTr="00BF2BE3">
        <w:trPr>
          <w:trHeight w:val="546"/>
        </w:trPr>
        <w:tc>
          <w:tcPr>
            <w:tcW w:w="3020" w:type="dxa"/>
            <w:shd w:val="clear" w:color="auto" w:fill="A8D08D"/>
            <w:vAlign w:val="center"/>
          </w:tcPr>
          <w:p w14:paraId="52EA7FF5" w14:textId="703AEF53" w:rsidR="00992B2D" w:rsidRPr="009F4F89" w:rsidRDefault="00992B2D" w:rsidP="00BF2BE3">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50D149C3" w14:textId="1FFC3220" w:rsidR="00992B2D" w:rsidRPr="009F4F89" w:rsidRDefault="00BF2BE3" w:rsidP="00BF2BE3">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0807A937" w14:textId="77777777" w:rsidR="00992B2D" w:rsidRPr="009F4F89" w:rsidRDefault="00992B2D" w:rsidP="00BF2BE3">
            <w:pPr>
              <w:jc w:val="center"/>
              <w:rPr>
                <w:rFonts w:cstheme="minorHAnsi"/>
                <w:sz w:val="18"/>
                <w:szCs w:val="18"/>
              </w:rPr>
            </w:pPr>
            <w:r w:rsidRPr="009F4F89">
              <w:rPr>
                <w:rFonts w:cstheme="minorHAnsi"/>
                <w:sz w:val="18"/>
                <w:szCs w:val="18"/>
              </w:rPr>
              <w:t>Usklađenost s NRS 2030.</w:t>
            </w:r>
          </w:p>
        </w:tc>
      </w:tr>
      <w:tr w:rsidR="00992B2D" w:rsidRPr="009F4F89" w14:paraId="1168BC63" w14:textId="77777777" w:rsidTr="00BF2BE3">
        <w:tc>
          <w:tcPr>
            <w:tcW w:w="3020" w:type="dxa"/>
            <w:vAlign w:val="center"/>
          </w:tcPr>
          <w:p w14:paraId="1BF4E4E9" w14:textId="77777777" w:rsidR="00992B2D" w:rsidRPr="009F4F89" w:rsidRDefault="00992B2D" w:rsidP="00BF2BE3">
            <w:pPr>
              <w:jc w:val="center"/>
              <w:rPr>
                <w:rFonts w:cstheme="minorHAnsi"/>
                <w:sz w:val="18"/>
                <w:szCs w:val="18"/>
              </w:rPr>
            </w:pPr>
          </w:p>
          <w:p w14:paraId="1CFE7173" w14:textId="77777777" w:rsidR="00992B2D" w:rsidRPr="009F4F89" w:rsidRDefault="00992B2D" w:rsidP="00BF2BE3">
            <w:pPr>
              <w:jc w:val="center"/>
              <w:rPr>
                <w:rFonts w:cstheme="minorHAnsi"/>
                <w:sz w:val="18"/>
                <w:szCs w:val="18"/>
              </w:rPr>
            </w:pPr>
            <w:r w:rsidRPr="009F4F89">
              <w:rPr>
                <w:rFonts w:cstheme="minorHAnsi"/>
                <w:sz w:val="18"/>
                <w:szCs w:val="18"/>
              </w:rPr>
              <w:t>Izgradnja vrtića u Čazmi</w:t>
            </w:r>
          </w:p>
        </w:tc>
        <w:tc>
          <w:tcPr>
            <w:tcW w:w="3021" w:type="dxa"/>
            <w:vAlign w:val="center"/>
          </w:tcPr>
          <w:p w14:paraId="68530218" w14:textId="77777777" w:rsidR="00992B2D" w:rsidRPr="009F4F89" w:rsidRDefault="00992B2D" w:rsidP="00BF2BE3">
            <w:pPr>
              <w:jc w:val="center"/>
              <w:rPr>
                <w:rFonts w:cstheme="minorHAnsi"/>
                <w:sz w:val="18"/>
                <w:szCs w:val="18"/>
              </w:rPr>
            </w:pPr>
          </w:p>
          <w:p w14:paraId="53845132" w14:textId="77777777" w:rsidR="00992B2D" w:rsidRPr="009F4F89" w:rsidRDefault="00992B2D" w:rsidP="00BF2BE3">
            <w:pPr>
              <w:jc w:val="center"/>
              <w:rPr>
                <w:rFonts w:cstheme="minorHAnsi"/>
                <w:sz w:val="18"/>
                <w:szCs w:val="18"/>
              </w:rPr>
            </w:pPr>
            <w:r w:rsidRPr="009F4F89">
              <w:rPr>
                <w:rFonts w:cstheme="minorHAnsi"/>
                <w:sz w:val="18"/>
                <w:szCs w:val="18"/>
              </w:rPr>
              <w:t>Broj novoizgrađenih objekata</w:t>
            </w:r>
          </w:p>
        </w:tc>
        <w:tc>
          <w:tcPr>
            <w:tcW w:w="3021" w:type="dxa"/>
            <w:vAlign w:val="center"/>
          </w:tcPr>
          <w:p w14:paraId="162BDC62" w14:textId="77777777" w:rsidR="00992B2D" w:rsidRPr="009F4F89" w:rsidRDefault="00992B2D" w:rsidP="00BF2BE3">
            <w:pPr>
              <w:rPr>
                <w:rFonts w:cstheme="minorHAnsi"/>
                <w:color w:val="000000"/>
                <w:sz w:val="18"/>
                <w:szCs w:val="18"/>
              </w:rPr>
            </w:pPr>
          </w:p>
          <w:p w14:paraId="2BB260B0" w14:textId="77777777" w:rsidR="00992B2D" w:rsidRPr="009F4F89" w:rsidRDefault="00992B2D" w:rsidP="00BF2BE3">
            <w:pPr>
              <w:rPr>
                <w:rFonts w:cstheme="minorHAnsi"/>
                <w:color w:val="000000"/>
                <w:sz w:val="18"/>
                <w:szCs w:val="18"/>
              </w:rPr>
            </w:pPr>
            <w:r w:rsidRPr="009F4F89">
              <w:rPr>
                <w:rFonts w:cstheme="minorHAnsi"/>
                <w:color w:val="000000"/>
                <w:sz w:val="18"/>
                <w:szCs w:val="18"/>
              </w:rPr>
              <w:t>RS1. ODRŽIVO GOSPODARSTVO I DRUŠTVO</w:t>
            </w:r>
          </w:p>
          <w:p w14:paraId="4B6179BA" w14:textId="77777777" w:rsidR="00BF2BE3" w:rsidRPr="009F4F89" w:rsidRDefault="00BF2BE3" w:rsidP="00BF2BE3">
            <w:pPr>
              <w:rPr>
                <w:rFonts w:cstheme="minorHAnsi"/>
                <w:color w:val="000000"/>
                <w:sz w:val="18"/>
                <w:szCs w:val="18"/>
              </w:rPr>
            </w:pPr>
          </w:p>
          <w:p w14:paraId="7534058B" w14:textId="77777777" w:rsidR="00992B2D" w:rsidRPr="009F4F89" w:rsidRDefault="00992B2D" w:rsidP="00BF2BE3">
            <w:pPr>
              <w:rPr>
                <w:rFonts w:cstheme="minorHAnsi"/>
                <w:color w:val="000000"/>
                <w:sz w:val="18"/>
                <w:szCs w:val="18"/>
              </w:rPr>
            </w:pPr>
            <w:r w:rsidRPr="009F4F89">
              <w:rPr>
                <w:rFonts w:cstheme="minorHAnsi"/>
                <w:color w:val="000000"/>
                <w:sz w:val="18"/>
                <w:szCs w:val="18"/>
              </w:rPr>
              <w:t>SC2. Obrazovani i zaposleni ljudi</w:t>
            </w:r>
          </w:p>
          <w:p w14:paraId="67C59BE1" w14:textId="77777777" w:rsidR="00992B2D" w:rsidRPr="009F4F89" w:rsidRDefault="00992B2D" w:rsidP="00BF2BE3">
            <w:pPr>
              <w:rPr>
                <w:rFonts w:cstheme="minorHAnsi"/>
                <w:color w:val="000000"/>
                <w:sz w:val="18"/>
                <w:szCs w:val="18"/>
              </w:rPr>
            </w:pPr>
          </w:p>
          <w:p w14:paraId="22FA06A5" w14:textId="2DCDCDEB" w:rsidR="00992B2D" w:rsidRPr="009F4F89" w:rsidRDefault="00992B2D" w:rsidP="00BF2BE3">
            <w:pPr>
              <w:rPr>
                <w:rFonts w:cstheme="minorHAnsi"/>
                <w:color w:val="000000"/>
                <w:sz w:val="18"/>
                <w:szCs w:val="18"/>
              </w:rPr>
            </w:pPr>
            <w:r w:rsidRPr="009F4F89">
              <w:rPr>
                <w:rFonts w:cstheme="minorHAnsi"/>
                <w:color w:val="000000"/>
                <w:sz w:val="18"/>
                <w:szCs w:val="18"/>
              </w:rPr>
              <w:t>P2.1. Pristupačnost ranog i predškolskog odgoja i obrazovanja</w:t>
            </w:r>
          </w:p>
          <w:p w14:paraId="6CDD9DBD" w14:textId="77777777" w:rsidR="00992B2D" w:rsidRPr="009F4F89" w:rsidRDefault="00992B2D" w:rsidP="00BF2BE3">
            <w:pPr>
              <w:rPr>
                <w:rFonts w:cstheme="minorHAnsi"/>
                <w:color w:val="000000"/>
                <w:sz w:val="18"/>
                <w:szCs w:val="18"/>
              </w:rPr>
            </w:pPr>
          </w:p>
          <w:p w14:paraId="0CF9458A" w14:textId="77777777" w:rsidR="00992B2D" w:rsidRPr="009F4F89" w:rsidRDefault="00992B2D" w:rsidP="00BF2BE3">
            <w:pPr>
              <w:rPr>
                <w:rFonts w:cstheme="minorHAnsi"/>
                <w:color w:val="000000"/>
                <w:sz w:val="18"/>
                <w:szCs w:val="18"/>
              </w:rPr>
            </w:pPr>
            <w:r w:rsidRPr="009F4F89">
              <w:rPr>
                <w:rFonts w:cstheme="minorHAnsi"/>
                <w:color w:val="000000"/>
                <w:sz w:val="18"/>
                <w:szCs w:val="18"/>
              </w:rPr>
              <w:t>RS2. JAČANJE OTPORNOSTI NA KRIZE</w:t>
            </w:r>
          </w:p>
          <w:p w14:paraId="7587A7BD" w14:textId="77777777" w:rsidR="00BF2BE3" w:rsidRPr="009F4F89" w:rsidRDefault="00BF2BE3" w:rsidP="00BF2BE3">
            <w:pPr>
              <w:rPr>
                <w:rFonts w:cstheme="minorHAnsi"/>
                <w:color w:val="000000"/>
                <w:sz w:val="18"/>
                <w:szCs w:val="18"/>
              </w:rPr>
            </w:pPr>
          </w:p>
          <w:p w14:paraId="51ED6592" w14:textId="77777777" w:rsidR="00992B2D" w:rsidRPr="009F4F89" w:rsidRDefault="00992B2D" w:rsidP="00BF2BE3">
            <w:pPr>
              <w:rPr>
                <w:rFonts w:cstheme="minorHAnsi"/>
                <w:color w:val="000000"/>
                <w:sz w:val="18"/>
                <w:szCs w:val="18"/>
              </w:rPr>
            </w:pPr>
            <w:r w:rsidRPr="009F4F89">
              <w:rPr>
                <w:rFonts w:cstheme="minorHAnsi"/>
                <w:color w:val="000000"/>
                <w:sz w:val="18"/>
                <w:szCs w:val="18"/>
              </w:rPr>
              <w:t>SC6. demografska revitalizacija i bolji položaj obitelji</w:t>
            </w:r>
          </w:p>
          <w:p w14:paraId="1B5E72D9" w14:textId="77777777" w:rsidR="00992B2D" w:rsidRPr="009F4F89" w:rsidRDefault="00992B2D" w:rsidP="00BF2BE3">
            <w:pPr>
              <w:rPr>
                <w:rFonts w:cstheme="minorHAnsi"/>
                <w:sz w:val="18"/>
                <w:szCs w:val="18"/>
              </w:rPr>
            </w:pPr>
          </w:p>
        </w:tc>
      </w:tr>
    </w:tbl>
    <w:p w14:paraId="7A0FD55D" w14:textId="77777777" w:rsidR="00992B2D" w:rsidRPr="009F4F89" w:rsidRDefault="00992B2D" w:rsidP="00992B2D">
      <w:pPr>
        <w:rPr>
          <w:rFonts w:eastAsia="Calibri" w:cstheme="minorHAnsi"/>
          <w:sz w:val="24"/>
          <w:szCs w:val="24"/>
        </w:rPr>
      </w:pPr>
    </w:p>
    <w:p w14:paraId="4C7941DA" w14:textId="77777777" w:rsidR="00992B2D" w:rsidRPr="009F4F89" w:rsidRDefault="00992B2D" w:rsidP="00992B2D">
      <w:pPr>
        <w:spacing w:after="0" w:line="240" w:lineRule="auto"/>
        <w:rPr>
          <w:rFonts w:eastAsia="Times New Roman" w:cstheme="minorHAnsi"/>
          <w:b/>
          <w:bCs/>
          <w:sz w:val="24"/>
          <w:szCs w:val="24"/>
          <w:lang w:eastAsia="hr-HR"/>
        </w:rPr>
      </w:pPr>
    </w:p>
    <w:p w14:paraId="62E025C7"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Ostali mogući projekti u mandatnom razdoblju:</w:t>
      </w:r>
    </w:p>
    <w:p w14:paraId="4C163E7A"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0C67997A" w14:textId="77777777" w:rsidR="00992B2D" w:rsidRPr="009F4F89" w:rsidRDefault="00992B2D" w:rsidP="00535D2B">
      <w:pPr>
        <w:numPr>
          <w:ilvl w:val="0"/>
          <w:numId w:val="19"/>
        </w:num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Uvođenje produljenog rada vrtića</w:t>
      </w:r>
    </w:p>
    <w:p w14:paraId="7D7797E9" w14:textId="77777777" w:rsidR="00992B2D" w:rsidRPr="009F4F89" w:rsidRDefault="00992B2D" w:rsidP="00992B2D">
      <w:pPr>
        <w:spacing w:after="0" w:line="240" w:lineRule="auto"/>
        <w:rPr>
          <w:rFonts w:eastAsia="Times New Roman" w:cstheme="minorHAnsi"/>
          <w:sz w:val="24"/>
          <w:szCs w:val="24"/>
          <w:lang w:eastAsia="hr-HR"/>
        </w:rPr>
      </w:pPr>
    </w:p>
    <w:p w14:paraId="700BC77E" w14:textId="77777777" w:rsidR="00992B2D" w:rsidRPr="009F4F89" w:rsidRDefault="00992B2D" w:rsidP="00992B2D">
      <w:pPr>
        <w:spacing w:after="0" w:line="240" w:lineRule="auto"/>
        <w:rPr>
          <w:rFonts w:eastAsia="Times New Roman" w:cstheme="minorHAnsi"/>
          <w:b/>
          <w:bCs/>
          <w:sz w:val="28"/>
          <w:szCs w:val="28"/>
          <w:lang w:eastAsia="hr-HR"/>
        </w:rPr>
      </w:pPr>
    </w:p>
    <w:p w14:paraId="0D7F1C50" w14:textId="77777777" w:rsidR="00BF2BE3" w:rsidRPr="009F4F89" w:rsidRDefault="00BF2BE3" w:rsidP="00992B2D">
      <w:pPr>
        <w:spacing w:after="0" w:line="240" w:lineRule="auto"/>
        <w:rPr>
          <w:rFonts w:eastAsia="Times New Roman" w:cstheme="minorHAnsi"/>
          <w:b/>
          <w:bCs/>
          <w:sz w:val="28"/>
          <w:szCs w:val="28"/>
          <w:lang w:eastAsia="hr-HR"/>
        </w:rPr>
      </w:pPr>
    </w:p>
    <w:p w14:paraId="606DD5CB" w14:textId="77777777" w:rsidR="00BF2BE3" w:rsidRPr="009F4F89" w:rsidRDefault="00BF2BE3" w:rsidP="00992B2D">
      <w:pPr>
        <w:spacing w:after="0" w:line="240" w:lineRule="auto"/>
        <w:rPr>
          <w:rFonts w:eastAsia="Times New Roman" w:cstheme="minorHAnsi"/>
          <w:b/>
          <w:bCs/>
          <w:sz w:val="28"/>
          <w:szCs w:val="28"/>
          <w:lang w:eastAsia="hr-HR"/>
        </w:rPr>
      </w:pPr>
    </w:p>
    <w:p w14:paraId="70AFB771" w14:textId="77777777" w:rsidR="00BF2BE3" w:rsidRPr="009F4F89" w:rsidRDefault="00BF2BE3" w:rsidP="00992B2D">
      <w:pPr>
        <w:spacing w:after="0" w:line="240" w:lineRule="auto"/>
        <w:rPr>
          <w:rFonts w:eastAsia="Times New Roman" w:cstheme="minorHAnsi"/>
          <w:b/>
          <w:bCs/>
          <w:sz w:val="28"/>
          <w:szCs w:val="28"/>
          <w:lang w:eastAsia="hr-HR"/>
        </w:rPr>
      </w:pPr>
    </w:p>
    <w:p w14:paraId="24A1C0C5" w14:textId="77777777" w:rsidR="00BF2BE3" w:rsidRPr="009F4F89" w:rsidRDefault="00BF2BE3" w:rsidP="00992B2D">
      <w:pPr>
        <w:spacing w:after="0" w:line="240" w:lineRule="auto"/>
        <w:rPr>
          <w:rFonts w:eastAsia="Times New Roman" w:cstheme="minorHAnsi"/>
          <w:b/>
          <w:bCs/>
          <w:sz w:val="28"/>
          <w:szCs w:val="28"/>
          <w:lang w:eastAsia="hr-HR"/>
        </w:rPr>
      </w:pPr>
    </w:p>
    <w:p w14:paraId="6C6CF897" w14:textId="77777777" w:rsidR="00BF2BE3" w:rsidRPr="009F4F89" w:rsidRDefault="00BF2BE3" w:rsidP="00992B2D">
      <w:pPr>
        <w:spacing w:after="0" w:line="240" w:lineRule="auto"/>
        <w:rPr>
          <w:rFonts w:eastAsia="Times New Roman" w:cstheme="minorHAnsi"/>
          <w:b/>
          <w:bCs/>
          <w:sz w:val="28"/>
          <w:szCs w:val="28"/>
          <w:lang w:eastAsia="hr-HR"/>
        </w:rPr>
      </w:pPr>
    </w:p>
    <w:p w14:paraId="2B89AD72" w14:textId="77777777" w:rsidR="00BF2BE3" w:rsidRPr="009F4F89" w:rsidRDefault="00BF2BE3" w:rsidP="00992B2D">
      <w:pPr>
        <w:spacing w:after="0" w:line="240" w:lineRule="auto"/>
        <w:rPr>
          <w:rFonts w:eastAsia="Times New Roman" w:cstheme="minorHAnsi"/>
          <w:b/>
          <w:bCs/>
          <w:sz w:val="28"/>
          <w:szCs w:val="28"/>
          <w:lang w:eastAsia="hr-HR"/>
        </w:rPr>
      </w:pPr>
    </w:p>
    <w:p w14:paraId="5BCFBA2A" w14:textId="77777777" w:rsidR="00BF2BE3" w:rsidRPr="009F4F89" w:rsidRDefault="00BF2BE3" w:rsidP="00992B2D">
      <w:pPr>
        <w:spacing w:after="0" w:line="240" w:lineRule="auto"/>
        <w:rPr>
          <w:rFonts w:eastAsia="Times New Roman" w:cstheme="minorHAnsi"/>
          <w:b/>
          <w:bCs/>
          <w:sz w:val="28"/>
          <w:szCs w:val="28"/>
          <w:lang w:eastAsia="hr-HR"/>
        </w:rPr>
      </w:pPr>
    </w:p>
    <w:p w14:paraId="4B25CF99" w14:textId="77777777" w:rsidR="00BF2BE3" w:rsidRPr="009F4F89" w:rsidRDefault="00BF2BE3" w:rsidP="00992B2D">
      <w:pPr>
        <w:spacing w:after="0" w:line="240" w:lineRule="auto"/>
        <w:rPr>
          <w:rFonts w:eastAsia="Times New Roman" w:cstheme="minorHAnsi"/>
          <w:b/>
          <w:bCs/>
          <w:sz w:val="28"/>
          <w:szCs w:val="28"/>
          <w:lang w:eastAsia="hr-HR"/>
        </w:rPr>
      </w:pPr>
    </w:p>
    <w:p w14:paraId="201D5D11" w14:textId="77777777" w:rsidR="00BF2BE3" w:rsidRPr="009F4F89" w:rsidRDefault="00BF2BE3" w:rsidP="00992B2D">
      <w:pPr>
        <w:spacing w:after="0" w:line="240" w:lineRule="auto"/>
        <w:rPr>
          <w:rFonts w:eastAsia="Times New Roman" w:cstheme="minorHAnsi"/>
          <w:b/>
          <w:bCs/>
          <w:sz w:val="28"/>
          <w:szCs w:val="28"/>
          <w:lang w:eastAsia="hr-HR"/>
        </w:rPr>
      </w:pPr>
    </w:p>
    <w:p w14:paraId="21882820" w14:textId="77777777" w:rsidR="00BF2BE3" w:rsidRPr="009F4F89" w:rsidRDefault="00BF2BE3" w:rsidP="00992B2D">
      <w:pPr>
        <w:spacing w:after="0" w:line="240" w:lineRule="auto"/>
        <w:rPr>
          <w:rFonts w:eastAsia="Times New Roman" w:cstheme="minorHAnsi"/>
          <w:b/>
          <w:bCs/>
          <w:sz w:val="28"/>
          <w:szCs w:val="28"/>
          <w:lang w:eastAsia="hr-HR"/>
        </w:rPr>
      </w:pPr>
    </w:p>
    <w:p w14:paraId="0EF124BD"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541B12CB" w14:textId="77777777" w:rsidR="00992B2D" w:rsidRPr="009F4F89" w:rsidRDefault="00992B2D"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lastRenderedPageBreak/>
        <w:t>Mjera 6. Socijalna skrb</w:t>
      </w:r>
    </w:p>
    <w:p w14:paraId="2DACCF10" w14:textId="77777777" w:rsidR="00992B2D" w:rsidRPr="009F4F89" w:rsidRDefault="00992B2D" w:rsidP="00992B2D">
      <w:pPr>
        <w:spacing w:after="0" w:line="240" w:lineRule="auto"/>
        <w:rPr>
          <w:rFonts w:eastAsia="Times New Roman" w:cstheme="minorHAnsi"/>
          <w:b/>
          <w:bCs/>
          <w:sz w:val="28"/>
          <w:szCs w:val="28"/>
          <w:lang w:eastAsia="hr-HR"/>
        </w:rPr>
      </w:pPr>
    </w:p>
    <w:p w14:paraId="59906011" w14:textId="77777777" w:rsidR="00992B2D" w:rsidRPr="009F4F89"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30BEC440" w14:textId="77777777" w:rsidTr="00992B2D">
        <w:trPr>
          <w:jc w:val="center"/>
        </w:trPr>
        <w:tc>
          <w:tcPr>
            <w:tcW w:w="2080" w:type="dxa"/>
            <w:shd w:val="clear" w:color="auto" w:fill="F4B083"/>
            <w:vAlign w:val="center"/>
          </w:tcPr>
          <w:p w14:paraId="12C2626A"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4646481C"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11493E94"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41F27687"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0DB9ECD1"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3788E985" w14:textId="77777777" w:rsidTr="002D7119">
        <w:trPr>
          <w:trHeight w:val="936"/>
          <w:jc w:val="center"/>
        </w:trPr>
        <w:tc>
          <w:tcPr>
            <w:tcW w:w="2080" w:type="dxa"/>
            <w:vMerge w:val="restart"/>
            <w:vAlign w:val="center"/>
          </w:tcPr>
          <w:p w14:paraId="217B992D" w14:textId="77777777" w:rsidR="00992B2D" w:rsidRPr="009F4F89" w:rsidRDefault="00992B2D" w:rsidP="00992B2D">
            <w:pPr>
              <w:contextualSpacing/>
              <w:rPr>
                <w:rFonts w:cstheme="minorHAnsi"/>
                <w:sz w:val="18"/>
                <w:szCs w:val="18"/>
              </w:rPr>
            </w:pPr>
            <w:r w:rsidRPr="009F4F89">
              <w:rPr>
                <w:rFonts w:cstheme="minorHAnsi"/>
                <w:sz w:val="18"/>
                <w:szCs w:val="18"/>
              </w:rPr>
              <w:t>6.1. Aktivnosti vezane za pružanje socijalne skrbi osjetljivim skupinama</w:t>
            </w:r>
          </w:p>
          <w:p w14:paraId="1DB02998" w14:textId="77777777" w:rsidR="00992B2D" w:rsidRPr="009F4F89" w:rsidRDefault="00992B2D" w:rsidP="00992B2D">
            <w:pPr>
              <w:contextualSpacing/>
              <w:rPr>
                <w:rFonts w:cstheme="minorHAnsi"/>
                <w:sz w:val="18"/>
                <w:szCs w:val="18"/>
              </w:rPr>
            </w:pPr>
          </w:p>
        </w:tc>
        <w:tc>
          <w:tcPr>
            <w:tcW w:w="1828" w:type="dxa"/>
            <w:vAlign w:val="center"/>
          </w:tcPr>
          <w:p w14:paraId="0A386252" w14:textId="77777777" w:rsidR="00992B2D" w:rsidRPr="009F4F89" w:rsidRDefault="00992B2D" w:rsidP="00992B2D">
            <w:pPr>
              <w:jc w:val="center"/>
              <w:rPr>
                <w:rFonts w:cstheme="minorHAnsi"/>
                <w:b/>
                <w:bCs/>
                <w:sz w:val="18"/>
                <w:szCs w:val="18"/>
              </w:rPr>
            </w:pPr>
          </w:p>
          <w:p w14:paraId="30209CD0" w14:textId="77777777" w:rsidR="00992B2D" w:rsidRPr="009F4F89" w:rsidRDefault="00992B2D" w:rsidP="00992B2D">
            <w:pPr>
              <w:jc w:val="center"/>
              <w:rPr>
                <w:rFonts w:cstheme="minorHAnsi"/>
                <w:b/>
                <w:bCs/>
                <w:sz w:val="18"/>
                <w:szCs w:val="18"/>
              </w:rPr>
            </w:pPr>
            <w:r w:rsidRPr="009F4F89">
              <w:rPr>
                <w:rFonts w:cstheme="minorHAnsi"/>
                <w:b/>
                <w:bCs/>
                <w:sz w:val="18"/>
                <w:szCs w:val="18"/>
              </w:rPr>
              <w:t>Broj zaposlenih žena na projektu „Zaželi- Uključi se II“</w:t>
            </w:r>
          </w:p>
          <w:p w14:paraId="6E2C93CD" w14:textId="77777777" w:rsidR="00992B2D" w:rsidRPr="009F4F89" w:rsidRDefault="00992B2D" w:rsidP="00992B2D">
            <w:pPr>
              <w:jc w:val="center"/>
              <w:rPr>
                <w:rFonts w:cstheme="minorHAnsi"/>
                <w:b/>
                <w:bCs/>
                <w:sz w:val="18"/>
                <w:szCs w:val="18"/>
              </w:rPr>
            </w:pPr>
          </w:p>
          <w:p w14:paraId="3F2F212D" w14:textId="77777777" w:rsidR="00992B2D" w:rsidRPr="009F4F89" w:rsidRDefault="00992B2D" w:rsidP="00992B2D">
            <w:pPr>
              <w:rPr>
                <w:rFonts w:cstheme="minorHAnsi"/>
                <w:b/>
                <w:bCs/>
                <w:sz w:val="18"/>
                <w:szCs w:val="18"/>
              </w:rPr>
            </w:pPr>
          </w:p>
        </w:tc>
        <w:tc>
          <w:tcPr>
            <w:tcW w:w="1584" w:type="dxa"/>
            <w:vAlign w:val="center"/>
          </w:tcPr>
          <w:p w14:paraId="0E187F03" w14:textId="77777777" w:rsidR="00992B2D" w:rsidRPr="009F4F89" w:rsidRDefault="00992B2D" w:rsidP="00992B2D">
            <w:pPr>
              <w:jc w:val="center"/>
              <w:rPr>
                <w:rFonts w:cstheme="minorHAnsi"/>
                <w:b/>
                <w:bCs/>
                <w:sz w:val="18"/>
                <w:szCs w:val="18"/>
              </w:rPr>
            </w:pPr>
            <w:r w:rsidRPr="009F4F89">
              <w:rPr>
                <w:rFonts w:cstheme="minorHAnsi"/>
                <w:b/>
                <w:bCs/>
                <w:sz w:val="18"/>
                <w:szCs w:val="18"/>
              </w:rPr>
              <w:t>17</w:t>
            </w:r>
          </w:p>
        </w:tc>
        <w:tc>
          <w:tcPr>
            <w:tcW w:w="1584" w:type="dxa"/>
            <w:vAlign w:val="center"/>
          </w:tcPr>
          <w:p w14:paraId="5CCD4A63" w14:textId="77777777" w:rsidR="00992B2D" w:rsidRPr="009F4F89" w:rsidRDefault="00992B2D" w:rsidP="00992B2D">
            <w:pPr>
              <w:jc w:val="center"/>
              <w:rPr>
                <w:rFonts w:cstheme="minorHAnsi"/>
                <w:b/>
                <w:bCs/>
                <w:sz w:val="18"/>
                <w:szCs w:val="18"/>
              </w:rPr>
            </w:pPr>
            <w:r w:rsidRPr="009F4F89">
              <w:rPr>
                <w:rFonts w:cstheme="minorHAnsi"/>
                <w:b/>
                <w:bCs/>
                <w:sz w:val="18"/>
                <w:szCs w:val="18"/>
              </w:rPr>
              <w:t>17</w:t>
            </w:r>
          </w:p>
        </w:tc>
        <w:tc>
          <w:tcPr>
            <w:tcW w:w="1986" w:type="dxa"/>
            <w:vAlign w:val="center"/>
          </w:tcPr>
          <w:p w14:paraId="4AABAFED" w14:textId="77777777" w:rsidR="00992B2D" w:rsidRPr="009F4F89" w:rsidRDefault="00992B2D" w:rsidP="00992B2D">
            <w:pPr>
              <w:jc w:val="center"/>
              <w:rPr>
                <w:rFonts w:cstheme="minorHAnsi"/>
                <w:b/>
                <w:bCs/>
                <w:sz w:val="18"/>
                <w:szCs w:val="18"/>
              </w:rPr>
            </w:pPr>
            <w:r w:rsidRPr="009F4F89">
              <w:rPr>
                <w:rFonts w:cstheme="minorHAnsi"/>
                <w:sz w:val="18"/>
                <w:szCs w:val="18"/>
              </w:rPr>
              <w:t>A101803  Zaželi - Uključi se II</w:t>
            </w:r>
          </w:p>
        </w:tc>
      </w:tr>
      <w:tr w:rsidR="00992B2D" w:rsidRPr="009F4F89" w14:paraId="2F9F4065" w14:textId="77777777" w:rsidTr="002D7119">
        <w:trPr>
          <w:trHeight w:val="1185"/>
          <w:jc w:val="center"/>
        </w:trPr>
        <w:tc>
          <w:tcPr>
            <w:tcW w:w="2080" w:type="dxa"/>
            <w:vMerge/>
            <w:vAlign w:val="center"/>
          </w:tcPr>
          <w:p w14:paraId="1A7365AA" w14:textId="77777777" w:rsidR="00992B2D" w:rsidRPr="009F4F89" w:rsidRDefault="00992B2D" w:rsidP="00992B2D">
            <w:pPr>
              <w:contextualSpacing/>
              <w:rPr>
                <w:rFonts w:cstheme="minorHAnsi"/>
                <w:sz w:val="18"/>
                <w:szCs w:val="18"/>
              </w:rPr>
            </w:pPr>
          </w:p>
        </w:tc>
        <w:tc>
          <w:tcPr>
            <w:tcW w:w="1828" w:type="dxa"/>
            <w:vAlign w:val="center"/>
          </w:tcPr>
          <w:p w14:paraId="580FF622" w14:textId="77777777" w:rsidR="00992B2D" w:rsidRPr="009F4F89" w:rsidRDefault="00992B2D" w:rsidP="00992B2D">
            <w:pPr>
              <w:jc w:val="center"/>
              <w:rPr>
                <w:rFonts w:cstheme="minorHAnsi"/>
                <w:b/>
                <w:bCs/>
                <w:sz w:val="18"/>
                <w:szCs w:val="18"/>
              </w:rPr>
            </w:pPr>
            <w:r w:rsidRPr="009F4F89">
              <w:rPr>
                <w:rFonts w:cstheme="minorHAnsi"/>
                <w:b/>
                <w:bCs/>
                <w:sz w:val="18"/>
                <w:szCs w:val="18"/>
              </w:rPr>
              <w:t>Broj krajnjih korisnika projekta „Zaželi- Uključi se II“ – pripadnika ciljane skupine</w:t>
            </w:r>
          </w:p>
        </w:tc>
        <w:tc>
          <w:tcPr>
            <w:tcW w:w="1584" w:type="dxa"/>
            <w:vAlign w:val="center"/>
          </w:tcPr>
          <w:p w14:paraId="77626C36" w14:textId="77777777" w:rsidR="00992B2D" w:rsidRPr="009F4F89" w:rsidRDefault="00992B2D" w:rsidP="00992B2D">
            <w:pPr>
              <w:jc w:val="center"/>
              <w:rPr>
                <w:rFonts w:cstheme="minorHAnsi"/>
                <w:b/>
                <w:bCs/>
                <w:sz w:val="18"/>
                <w:szCs w:val="18"/>
              </w:rPr>
            </w:pPr>
            <w:r w:rsidRPr="009F4F89">
              <w:rPr>
                <w:rFonts w:cstheme="minorHAnsi"/>
                <w:b/>
                <w:bCs/>
                <w:sz w:val="18"/>
                <w:szCs w:val="18"/>
              </w:rPr>
              <w:t>140</w:t>
            </w:r>
          </w:p>
        </w:tc>
        <w:tc>
          <w:tcPr>
            <w:tcW w:w="1584" w:type="dxa"/>
            <w:vAlign w:val="center"/>
          </w:tcPr>
          <w:p w14:paraId="15DE491C" w14:textId="77777777" w:rsidR="00992B2D" w:rsidRPr="009F4F89" w:rsidRDefault="00992B2D" w:rsidP="00992B2D">
            <w:pPr>
              <w:jc w:val="center"/>
              <w:rPr>
                <w:rFonts w:cstheme="minorHAnsi"/>
                <w:b/>
                <w:bCs/>
                <w:sz w:val="18"/>
                <w:szCs w:val="18"/>
              </w:rPr>
            </w:pPr>
            <w:r w:rsidRPr="009F4F89">
              <w:rPr>
                <w:rFonts w:cstheme="minorHAnsi"/>
                <w:b/>
                <w:bCs/>
                <w:sz w:val="18"/>
                <w:szCs w:val="18"/>
              </w:rPr>
              <w:t>140</w:t>
            </w:r>
          </w:p>
        </w:tc>
        <w:tc>
          <w:tcPr>
            <w:tcW w:w="1986" w:type="dxa"/>
            <w:vAlign w:val="center"/>
          </w:tcPr>
          <w:p w14:paraId="0BA76375" w14:textId="77777777" w:rsidR="00992B2D" w:rsidRPr="009F4F89" w:rsidRDefault="00992B2D" w:rsidP="00992B2D">
            <w:pPr>
              <w:jc w:val="center"/>
              <w:rPr>
                <w:rFonts w:cstheme="minorHAnsi"/>
                <w:sz w:val="18"/>
                <w:szCs w:val="18"/>
              </w:rPr>
            </w:pPr>
            <w:r w:rsidRPr="009F4F89">
              <w:rPr>
                <w:rFonts w:cstheme="minorHAnsi"/>
                <w:sz w:val="18"/>
                <w:szCs w:val="18"/>
              </w:rPr>
              <w:t>NP</w:t>
            </w:r>
          </w:p>
        </w:tc>
      </w:tr>
      <w:tr w:rsidR="00992B2D" w:rsidRPr="009F4F89" w14:paraId="3BB44E68" w14:textId="77777777" w:rsidTr="002D7119">
        <w:trPr>
          <w:trHeight w:val="930"/>
          <w:jc w:val="center"/>
        </w:trPr>
        <w:tc>
          <w:tcPr>
            <w:tcW w:w="2080" w:type="dxa"/>
            <w:vMerge/>
            <w:vAlign w:val="center"/>
          </w:tcPr>
          <w:p w14:paraId="0B7621B6" w14:textId="77777777" w:rsidR="00992B2D" w:rsidRPr="009F4F89" w:rsidRDefault="00992B2D" w:rsidP="00992B2D">
            <w:pPr>
              <w:contextualSpacing/>
              <w:rPr>
                <w:rFonts w:cstheme="minorHAnsi"/>
                <w:sz w:val="18"/>
                <w:szCs w:val="18"/>
              </w:rPr>
            </w:pPr>
          </w:p>
        </w:tc>
        <w:tc>
          <w:tcPr>
            <w:tcW w:w="1828" w:type="dxa"/>
            <w:vAlign w:val="center"/>
          </w:tcPr>
          <w:p w14:paraId="4DF7ED60" w14:textId="77777777" w:rsidR="00992B2D" w:rsidRPr="009F4F89" w:rsidRDefault="00992B2D" w:rsidP="00992B2D">
            <w:pPr>
              <w:jc w:val="center"/>
              <w:rPr>
                <w:rFonts w:cstheme="minorHAnsi"/>
                <w:b/>
                <w:bCs/>
                <w:sz w:val="18"/>
                <w:szCs w:val="18"/>
              </w:rPr>
            </w:pPr>
            <w:r w:rsidRPr="009F4F89">
              <w:rPr>
                <w:rFonts w:cstheme="minorHAnsi"/>
                <w:b/>
                <w:bCs/>
                <w:sz w:val="18"/>
                <w:szCs w:val="18"/>
              </w:rPr>
              <w:t>Broj opremljenih objekata  za socijalne skupine građana</w:t>
            </w:r>
          </w:p>
        </w:tc>
        <w:tc>
          <w:tcPr>
            <w:tcW w:w="1584" w:type="dxa"/>
            <w:vAlign w:val="center"/>
          </w:tcPr>
          <w:p w14:paraId="3B5A66CC" w14:textId="77777777" w:rsidR="00992B2D" w:rsidRPr="009F4F89" w:rsidRDefault="00992B2D" w:rsidP="00992B2D">
            <w:pPr>
              <w:jc w:val="center"/>
              <w:rPr>
                <w:rFonts w:cstheme="minorHAnsi"/>
                <w:b/>
                <w:bCs/>
                <w:sz w:val="18"/>
                <w:szCs w:val="18"/>
              </w:rPr>
            </w:pPr>
            <w:r w:rsidRPr="009F4F89">
              <w:rPr>
                <w:rFonts w:cstheme="minorHAnsi"/>
                <w:b/>
                <w:bCs/>
                <w:sz w:val="18"/>
                <w:szCs w:val="18"/>
              </w:rPr>
              <w:t>3</w:t>
            </w:r>
          </w:p>
        </w:tc>
        <w:tc>
          <w:tcPr>
            <w:tcW w:w="1584" w:type="dxa"/>
            <w:vAlign w:val="center"/>
          </w:tcPr>
          <w:p w14:paraId="162681AB" w14:textId="77777777" w:rsidR="00992B2D" w:rsidRPr="009F4F89" w:rsidRDefault="00992B2D" w:rsidP="00992B2D">
            <w:pPr>
              <w:jc w:val="center"/>
              <w:rPr>
                <w:rFonts w:cstheme="minorHAnsi"/>
                <w:b/>
                <w:bCs/>
                <w:sz w:val="18"/>
                <w:szCs w:val="18"/>
              </w:rPr>
            </w:pPr>
            <w:r w:rsidRPr="009F4F89">
              <w:rPr>
                <w:rFonts w:cstheme="minorHAnsi"/>
                <w:b/>
                <w:bCs/>
                <w:sz w:val="18"/>
                <w:szCs w:val="18"/>
              </w:rPr>
              <w:t>5</w:t>
            </w:r>
          </w:p>
        </w:tc>
        <w:tc>
          <w:tcPr>
            <w:tcW w:w="1986" w:type="dxa"/>
            <w:vAlign w:val="center"/>
          </w:tcPr>
          <w:p w14:paraId="5E4943A1" w14:textId="77777777" w:rsidR="00992B2D" w:rsidRPr="009F4F89" w:rsidRDefault="00992B2D" w:rsidP="00992B2D">
            <w:pPr>
              <w:jc w:val="center"/>
              <w:rPr>
                <w:rFonts w:cstheme="minorHAnsi"/>
                <w:b/>
                <w:bCs/>
                <w:sz w:val="18"/>
                <w:szCs w:val="18"/>
              </w:rPr>
            </w:pPr>
            <w:r w:rsidRPr="009F4F89">
              <w:rPr>
                <w:rFonts w:cstheme="minorHAnsi"/>
                <w:sz w:val="18"/>
                <w:szCs w:val="18"/>
              </w:rPr>
              <w:t>K100301  Opremanje objekata za socijalne skupine građana</w:t>
            </w:r>
          </w:p>
        </w:tc>
      </w:tr>
      <w:tr w:rsidR="00992B2D" w:rsidRPr="009F4F89" w14:paraId="72FDF36C" w14:textId="77777777" w:rsidTr="00BF2BE3">
        <w:trPr>
          <w:trHeight w:val="1091"/>
          <w:jc w:val="center"/>
        </w:trPr>
        <w:tc>
          <w:tcPr>
            <w:tcW w:w="2080" w:type="dxa"/>
            <w:vMerge/>
            <w:vAlign w:val="center"/>
          </w:tcPr>
          <w:p w14:paraId="0F30BA3C" w14:textId="77777777" w:rsidR="00992B2D" w:rsidRPr="009F4F89" w:rsidRDefault="00992B2D" w:rsidP="00992B2D">
            <w:pPr>
              <w:contextualSpacing/>
              <w:rPr>
                <w:rFonts w:cstheme="minorHAnsi"/>
                <w:sz w:val="18"/>
                <w:szCs w:val="18"/>
              </w:rPr>
            </w:pPr>
          </w:p>
        </w:tc>
        <w:tc>
          <w:tcPr>
            <w:tcW w:w="1828" w:type="dxa"/>
            <w:vAlign w:val="center"/>
          </w:tcPr>
          <w:p w14:paraId="5B654A17" w14:textId="77777777" w:rsidR="00992B2D" w:rsidRPr="009F4F89" w:rsidRDefault="00992B2D" w:rsidP="00992B2D">
            <w:pPr>
              <w:jc w:val="center"/>
              <w:rPr>
                <w:rFonts w:cstheme="minorHAnsi"/>
                <w:b/>
                <w:bCs/>
                <w:sz w:val="18"/>
                <w:szCs w:val="18"/>
              </w:rPr>
            </w:pPr>
            <w:r w:rsidRPr="009F4F89">
              <w:rPr>
                <w:rFonts w:cstheme="minorHAnsi"/>
                <w:b/>
                <w:bCs/>
                <w:sz w:val="18"/>
                <w:szCs w:val="18"/>
              </w:rPr>
              <w:t>Broj korisnika programa „Pomoć u kući starijim osobama“</w:t>
            </w:r>
          </w:p>
        </w:tc>
        <w:tc>
          <w:tcPr>
            <w:tcW w:w="1584" w:type="dxa"/>
            <w:vAlign w:val="center"/>
          </w:tcPr>
          <w:p w14:paraId="57D83A55" w14:textId="77777777" w:rsidR="00992B2D" w:rsidRPr="009F4F89" w:rsidRDefault="00992B2D" w:rsidP="00992B2D">
            <w:pPr>
              <w:jc w:val="center"/>
              <w:rPr>
                <w:rFonts w:cstheme="minorHAnsi"/>
                <w:b/>
                <w:bCs/>
                <w:sz w:val="18"/>
                <w:szCs w:val="18"/>
              </w:rPr>
            </w:pPr>
            <w:r w:rsidRPr="009F4F89">
              <w:rPr>
                <w:rFonts w:cstheme="minorHAnsi"/>
                <w:b/>
                <w:bCs/>
                <w:sz w:val="18"/>
                <w:szCs w:val="18"/>
              </w:rPr>
              <w:t>22</w:t>
            </w:r>
          </w:p>
        </w:tc>
        <w:tc>
          <w:tcPr>
            <w:tcW w:w="1584" w:type="dxa"/>
            <w:vAlign w:val="center"/>
          </w:tcPr>
          <w:p w14:paraId="1D42B0E3" w14:textId="77777777" w:rsidR="00992B2D" w:rsidRPr="009F4F89" w:rsidRDefault="00992B2D" w:rsidP="00992B2D">
            <w:pPr>
              <w:jc w:val="center"/>
              <w:rPr>
                <w:rFonts w:cstheme="minorHAnsi"/>
                <w:b/>
                <w:bCs/>
                <w:sz w:val="18"/>
                <w:szCs w:val="18"/>
              </w:rPr>
            </w:pPr>
            <w:r w:rsidRPr="009F4F89">
              <w:rPr>
                <w:rFonts w:cstheme="minorHAnsi"/>
                <w:b/>
                <w:bCs/>
                <w:sz w:val="18"/>
                <w:szCs w:val="18"/>
              </w:rPr>
              <w:t>30</w:t>
            </w:r>
          </w:p>
        </w:tc>
        <w:tc>
          <w:tcPr>
            <w:tcW w:w="1986" w:type="dxa"/>
            <w:vAlign w:val="center"/>
          </w:tcPr>
          <w:p w14:paraId="2288BE6C" w14:textId="77777777" w:rsidR="00992B2D" w:rsidRPr="009F4F89" w:rsidRDefault="00992B2D" w:rsidP="00992B2D">
            <w:pPr>
              <w:jc w:val="center"/>
              <w:rPr>
                <w:rFonts w:cstheme="minorHAnsi"/>
                <w:b/>
                <w:bCs/>
                <w:sz w:val="18"/>
                <w:szCs w:val="18"/>
              </w:rPr>
            </w:pPr>
            <w:r w:rsidRPr="009F4F89">
              <w:rPr>
                <w:rFonts w:cstheme="minorHAnsi"/>
                <w:sz w:val="18"/>
                <w:szCs w:val="18"/>
              </w:rPr>
              <w:t>A100312  Pomoć u kući starijim osobama</w:t>
            </w:r>
          </w:p>
        </w:tc>
      </w:tr>
      <w:tr w:rsidR="00992B2D" w:rsidRPr="009F4F89" w14:paraId="6978CF79" w14:textId="77777777" w:rsidTr="00BF2BE3">
        <w:trPr>
          <w:trHeight w:val="961"/>
          <w:jc w:val="center"/>
        </w:trPr>
        <w:tc>
          <w:tcPr>
            <w:tcW w:w="2080" w:type="dxa"/>
            <w:vMerge/>
            <w:vAlign w:val="center"/>
          </w:tcPr>
          <w:p w14:paraId="13706D4C" w14:textId="77777777" w:rsidR="00992B2D" w:rsidRPr="009F4F89" w:rsidRDefault="00992B2D" w:rsidP="00992B2D">
            <w:pPr>
              <w:contextualSpacing/>
              <w:rPr>
                <w:rFonts w:cstheme="minorHAnsi"/>
                <w:sz w:val="18"/>
                <w:szCs w:val="18"/>
              </w:rPr>
            </w:pPr>
          </w:p>
        </w:tc>
        <w:tc>
          <w:tcPr>
            <w:tcW w:w="1828" w:type="dxa"/>
            <w:vAlign w:val="center"/>
          </w:tcPr>
          <w:p w14:paraId="5B1DC836" w14:textId="77777777" w:rsidR="00992B2D" w:rsidRPr="009F4F89" w:rsidRDefault="00992B2D" w:rsidP="00992B2D">
            <w:pPr>
              <w:jc w:val="center"/>
              <w:rPr>
                <w:rFonts w:cstheme="minorHAnsi"/>
                <w:b/>
                <w:bCs/>
                <w:sz w:val="18"/>
                <w:szCs w:val="18"/>
              </w:rPr>
            </w:pPr>
            <w:r w:rsidRPr="009F4F89">
              <w:rPr>
                <w:rFonts w:cstheme="minorHAnsi"/>
                <w:b/>
                <w:bCs/>
                <w:sz w:val="18"/>
                <w:szCs w:val="18"/>
              </w:rPr>
              <w:t>Broj korisnika pomoći za osobe s invaliditetom</w:t>
            </w:r>
          </w:p>
        </w:tc>
        <w:tc>
          <w:tcPr>
            <w:tcW w:w="1584" w:type="dxa"/>
            <w:vAlign w:val="center"/>
          </w:tcPr>
          <w:p w14:paraId="2096A406" w14:textId="77777777" w:rsidR="00992B2D" w:rsidRPr="009F4F89" w:rsidRDefault="00992B2D" w:rsidP="00992B2D">
            <w:pPr>
              <w:jc w:val="center"/>
              <w:rPr>
                <w:rFonts w:cstheme="minorHAnsi"/>
                <w:b/>
                <w:bCs/>
                <w:sz w:val="18"/>
                <w:szCs w:val="18"/>
              </w:rPr>
            </w:pPr>
            <w:r w:rsidRPr="009F4F89">
              <w:rPr>
                <w:rFonts w:cstheme="minorHAnsi"/>
                <w:b/>
                <w:bCs/>
                <w:sz w:val="18"/>
                <w:szCs w:val="18"/>
              </w:rPr>
              <w:t>2</w:t>
            </w:r>
          </w:p>
        </w:tc>
        <w:tc>
          <w:tcPr>
            <w:tcW w:w="1584" w:type="dxa"/>
            <w:vAlign w:val="center"/>
          </w:tcPr>
          <w:p w14:paraId="4E1F3CF1" w14:textId="77777777" w:rsidR="00992B2D" w:rsidRPr="009F4F89" w:rsidRDefault="00992B2D" w:rsidP="00992B2D">
            <w:pPr>
              <w:jc w:val="center"/>
              <w:rPr>
                <w:rFonts w:cstheme="minorHAnsi"/>
                <w:b/>
                <w:bCs/>
                <w:sz w:val="18"/>
                <w:szCs w:val="18"/>
              </w:rPr>
            </w:pPr>
            <w:r w:rsidRPr="009F4F89">
              <w:rPr>
                <w:rFonts w:cstheme="minorHAnsi"/>
                <w:b/>
                <w:bCs/>
                <w:sz w:val="18"/>
                <w:szCs w:val="18"/>
              </w:rPr>
              <w:t>6</w:t>
            </w:r>
          </w:p>
        </w:tc>
        <w:tc>
          <w:tcPr>
            <w:tcW w:w="1986" w:type="dxa"/>
            <w:vAlign w:val="center"/>
          </w:tcPr>
          <w:p w14:paraId="1F71BD53" w14:textId="77777777" w:rsidR="00992B2D" w:rsidRPr="009F4F89" w:rsidRDefault="00992B2D" w:rsidP="00992B2D">
            <w:pPr>
              <w:jc w:val="center"/>
              <w:rPr>
                <w:rFonts w:cstheme="minorHAnsi"/>
                <w:sz w:val="18"/>
                <w:szCs w:val="18"/>
              </w:rPr>
            </w:pPr>
            <w:r w:rsidRPr="009F4F89">
              <w:rPr>
                <w:rFonts w:cstheme="minorHAnsi"/>
                <w:sz w:val="18"/>
                <w:szCs w:val="18"/>
              </w:rPr>
              <w:t>A100310  Pomoći osobama s invaliditetom</w:t>
            </w:r>
          </w:p>
        </w:tc>
      </w:tr>
      <w:tr w:rsidR="00992B2D" w:rsidRPr="009F4F89" w14:paraId="7F9E39B4" w14:textId="77777777" w:rsidTr="002D7119">
        <w:trPr>
          <w:trHeight w:val="297"/>
          <w:jc w:val="center"/>
        </w:trPr>
        <w:tc>
          <w:tcPr>
            <w:tcW w:w="2080" w:type="dxa"/>
            <w:vMerge/>
            <w:vAlign w:val="center"/>
          </w:tcPr>
          <w:p w14:paraId="5ABC493F" w14:textId="77777777" w:rsidR="00992B2D" w:rsidRPr="009F4F89" w:rsidRDefault="00992B2D" w:rsidP="00992B2D">
            <w:pPr>
              <w:contextualSpacing/>
              <w:rPr>
                <w:rFonts w:cstheme="minorHAnsi"/>
                <w:sz w:val="18"/>
                <w:szCs w:val="18"/>
              </w:rPr>
            </w:pPr>
          </w:p>
        </w:tc>
        <w:tc>
          <w:tcPr>
            <w:tcW w:w="1828" w:type="dxa"/>
            <w:vAlign w:val="center"/>
          </w:tcPr>
          <w:p w14:paraId="0452CC22" w14:textId="77777777" w:rsidR="00992B2D" w:rsidRPr="009F4F89" w:rsidRDefault="00992B2D" w:rsidP="00992B2D">
            <w:pPr>
              <w:jc w:val="center"/>
              <w:rPr>
                <w:rFonts w:cstheme="minorHAnsi"/>
                <w:b/>
                <w:bCs/>
                <w:sz w:val="18"/>
                <w:szCs w:val="18"/>
              </w:rPr>
            </w:pPr>
            <w:r w:rsidRPr="009F4F89">
              <w:rPr>
                <w:rFonts w:cstheme="minorHAnsi"/>
                <w:b/>
                <w:bCs/>
                <w:sz w:val="18"/>
                <w:szCs w:val="18"/>
              </w:rPr>
              <w:t>Broj korisnika koji primaju naknadu za troškove stanovanja</w:t>
            </w:r>
          </w:p>
        </w:tc>
        <w:tc>
          <w:tcPr>
            <w:tcW w:w="1584" w:type="dxa"/>
            <w:vAlign w:val="center"/>
          </w:tcPr>
          <w:p w14:paraId="776DEA72" w14:textId="77777777" w:rsidR="00992B2D" w:rsidRPr="009F4F89" w:rsidRDefault="00992B2D" w:rsidP="00992B2D">
            <w:pPr>
              <w:jc w:val="center"/>
              <w:rPr>
                <w:rFonts w:cstheme="minorHAnsi"/>
                <w:b/>
                <w:bCs/>
                <w:sz w:val="18"/>
                <w:szCs w:val="18"/>
              </w:rPr>
            </w:pPr>
            <w:r w:rsidRPr="009F4F89">
              <w:rPr>
                <w:rFonts w:cstheme="minorHAnsi"/>
                <w:b/>
                <w:bCs/>
                <w:sz w:val="18"/>
                <w:szCs w:val="18"/>
              </w:rPr>
              <w:t>6</w:t>
            </w:r>
          </w:p>
        </w:tc>
        <w:tc>
          <w:tcPr>
            <w:tcW w:w="1584" w:type="dxa"/>
            <w:vAlign w:val="center"/>
          </w:tcPr>
          <w:p w14:paraId="4EC81D29" w14:textId="77777777" w:rsidR="00992B2D" w:rsidRPr="009F4F89" w:rsidRDefault="00992B2D" w:rsidP="00992B2D">
            <w:pPr>
              <w:jc w:val="center"/>
              <w:rPr>
                <w:rFonts w:cstheme="minorHAnsi"/>
                <w:b/>
                <w:bCs/>
                <w:sz w:val="18"/>
                <w:szCs w:val="18"/>
              </w:rPr>
            </w:pPr>
            <w:r w:rsidRPr="009F4F89">
              <w:rPr>
                <w:rFonts w:cstheme="minorHAnsi"/>
                <w:b/>
                <w:bCs/>
                <w:sz w:val="18"/>
                <w:szCs w:val="18"/>
              </w:rPr>
              <w:t>20</w:t>
            </w:r>
          </w:p>
        </w:tc>
        <w:tc>
          <w:tcPr>
            <w:tcW w:w="1986" w:type="dxa"/>
            <w:vAlign w:val="center"/>
          </w:tcPr>
          <w:p w14:paraId="6E139093" w14:textId="77777777" w:rsidR="00992B2D" w:rsidRPr="009F4F89" w:rsidRDefault="00992B2D" w:rsidP="00992B2D">
            <w:pPr>
              <w:jc w:val="center"/>
              <w:rPr>
                <w:rFonts w:cstheme="minorHAnsi"/>
                <w:sz w:val="18"/>
                <w:szCs w:val="18"/>
              </w:rPr>
            </w:pPr>
            <w:r w:rsidRPr="009F4F89">
              <w:rPr>
                <w:rFonts w:cstheme="minorHAnsi"/>
                <w:sz w:val="18"/>
                <w:szCs w:val="18"/>
              </w:rPr>
              <w:t>A100301  Naknada za troškove stanovanja</w:t>
            </w:r>
          </w:p>
        </w:tc>
      </w:tr>
      <w:tr w:rsidR="00992B2D" w:rsidRPr="009F4F89" w14:paraId="245B1848" w14:textId="77777777" w:rsidTr="002D7119">
        <w:trPr>
          <w:trHeight w:val="540"/>
          <w:jc w:val="center"/>
        </w:trPr>
        <w:tc>
          <w:tcPr>
            <w:tcW w:w="2080" w:type="dxa"/>
            <w:vMerge w:val="restart"/>
            <w:vAlign w:val="center"/>
          </w:tcPr>
          <w:p w14:paraId="7418BA94" w14:textId="77777777" w:rsidR="00992B2D" w:rsidRPr="009F4F89" w:rsidRDefault="00992B2D" w:rsidP="00992B2D">
            <w:pPr>
              <w:contextualSpacing/>
              <w:rPr>
                <w:rFonts w:cstheme="minorHAnsi"/>
                <w:sz w:val="18"/>
                <w:szCs w:val="18"/>
              </w:rPr>
            </w:pPr>
            <w:r w:rsidRPr="009F4F89">
              <w:rPr>
                <w:rFonts w:cstheme="minorHAnsi"/>
                <w:sz w:val="18"/>
                <w:szCs w:val="18"/>
              </w:rPr>
              <w:t>6.2. Dodjela subvencija, pomoći i donacija</w:t>
            </w:r>
          </w:p>
        </w:tc>
        <w:tc>
          <w:tcPr>
            <w:tcW w:w="1828" w:type="dxa"/>
            <w:vAlign w:val="center"/>
          </w:tcPr>
          <w:p w14:paraId="73BABA45" w14:textId="77777777" w:rsidR="00992B2D" w:rsidRPr="009F4F89" w:rsidRDefault="00992B2D" w:rsidP="00992B2D">
            <w:pPr>
              <w:jc w:val="center"/>
              <w:rPr>
                <w:rFonts w:cstheme="minorHAnsi"/>
                <w:b/>
                <w:bCs/>
                <w:sz w:val="18"/>
                <w:szCs w:val="18"/>
              </w:rPr>
            </w:pPr>
            <w:r w:rsidRPr="009F4F89">
              <w:rPr>
                <w:rFonts w:cstheme="minorHAnsi"/>
                <w:b/>
                <w:bCs/>
                <w:sz w:val="18"/>
                <w:szCs w:val="18"/>
              </w:rPr>
              <w:t>Broj korisnika sredstava za ogrjev</w:t>
            </w:r>
          </w:p>
          <w:p w14:paraId="5D88E8AB" w14:textId="77777777" w:rsidR="00992B2D" w:rsidRPr="009F4F89" w:rsidRDefault="00992B2D" w:rsidP="00992B2D">
            <w:pPr>
              <w:jc w:val="center"/>
              <w:rPr>
                <w:rFonts w:cstheme="minorHAnsi"/>
                <w:b/>
                <w:bCs/>
                <w:sz w:val="18"/>
                <w:szCs w:val="18"/>
              </w:rPr>
            </w:pPr>
          </w:p>
        </w:tc>
        <w:tc>
          <w:tcPr>
            <w:tcW w:w="1584" w:type="dxa"/>
            <w:vAlign w:val="center"/>
          </w:tcPr>
          <w:p w14:paraId="6852CED8" w14:textId="77777777" w:rsidR="00992B2D" w:rsidRPr="009F4F89" w:rsidRDefault="00992B2D" w:rsidP="00992B2D">
            <w:pPr>
              <w:jc w:val="center"/>
              <w:rPr>
                <w:rFonts w:cstheme="minorHAnsi"/>
                <w:b/>
                <w:bCs/>
                <w:sz w:val="18"/>
                <w:szCs w:val="18"/>
              </w:rPr>
            </w:pPr>
            <w:r w:rsidRPr="009F4F89">
              <w:rPr>
                <w:rFonts w:cstheme="minorHAnsi"/>
                <w:b/>
                <w:bCs/>
                <w:sz w:val="18"/>
                <w:szCs w:val="18"/>
              </w:rPr>
              <w:t>68</w:t>
            </w:r>
          </w:p>
        </w:tc>
        <w:tc>
          <w:tcPr>
            <w:tcW w:w="1584" w:type="dxa"/>
            <w:vAlign w:val="center"/>
          </w:tcPr>
          <w:p w14:paraId="4BD635CB" w14:textId="77777777" w:rsidR="00992B2D" w:rsidRPr="009F4F89" w:rsidRDefault="00992B2D" w:rsidP="00992B2D">
            <w:pPr>
              <w:jc w:val="center"/>
              <w:rPr>
                <w:rFonts w:cstheme="minorHAnsi"/>
                <w:b/>
                <w:bCs/>
                <w:sz w:val="18"/>
                <w:szCs w:val="18"/>
              </w:rPr>
            </w:pPr>
            <w:r w:rsidRPr="009F4F89">
              <w:rPr>
                <w:rFonts w:cstheme="minorHAnsi"/>
                <w:b/>
                <w:bCs/>
                <w:sz w:val="18"/>
                <w:szCs w:val="18"/>
              </w:rPr>
              <w:t>100</w:t>
            </w:r>
          </w:p>
        </w:tc>
        <w:tc>
          <w:tcPr>
            <w:tcW w:w="1986" w:type="dxa"/>
            <w:vAlign w:val="center"/>
          </w:tcPr>
          <w:p w14:paraId="73DA9A37" w14:textId="77777777" w:rsidR="00992B2D" w:rsidRPr="009F4F89" w:rsidRDefault="00992B2D" w:rsidP="00992B2D">
            <w:pPr>
              <w:jc w:val="center"/>
              <w:rPr>
                <w:rFonts w:cstheme="minorHAnsi"/>
                <w:b/>
                <w:bCs/>
                <w:sz w:val="18"/>
                <w:szCs w:val="18"/>
              </w:rPr>
            </w:pPr>
            <w:r w:rsidRPr="009F4F89">
              <w:rPr>
                <w:rFonts w:cstheme="minorHAnsi"/>
                <w:sz w:val="18"/>
                <w:szCs w:val="18"/>
              </w:rPr>
              <w:t>A100302  Pomoć za ogrjev</w:t>
            </w:r>
          </w:p>
        </w:tc>
      </w:tr>
      <w:tr w:rsidR="00992B2D" w:rsidRPr="009F4F89" w14:paraId="0F4127F2" w14:textId="77777777" w:rsidTr="00BF2BE3">
        <w:trPr>
          <w:trHeight w:val="871"/>
          <w:jc w:val="center"/>
        </w:trPr>
        <w:tc>
          <w:tcPr>
            <w:tcW w:w="2080" w:type="dxa"/>
            <w:vMerge/>
            <w:vAlign w:val="center"/>
          </w:tcPr>
          <w:p w14:paraId="55BF5600" w14:textId="77777777" w:rsidR="00992B2D" w:rsidRPr="009F4F89" w:rsidRDefault="00992B2D" w:rsidP="00992B2D">
            <w:pPr>
              <w:contextualSpacing/>
              <w:rPr>
                <w:rFonts w:cstheme="minorHAnsi"/>
                <w:sz w:val="18"/>
                <w:szCs w:val="18"/>
              </w:rPr>
            </w:pPr>
          </w:p>
        </w:tc>
        <w:tc>
          <w:tcPr>
            <w:tcW w:w="1828" w:type="dxa"/>
            <w:vAlign w:val="center"/>
          </w:tcPr>
          <w:p w14:paraId="183EF3D7" w14:textId="7424AA02" w:rsidR="00992B2D" w:rsidRPr="009F4F89" w:rsidRDefault="00992B2D" w:rsidP="00BF2BE3">
            <w:pPr>
              <w:jc w:val="center"/>
              <w:rPr>
                <w:rFonts w:cstheme="minorHAnsi"/>
                <w:b/>
                <w:bCs/>
                <w:sz w:val="18"/>
                <w:szCs w:val="18"/>
              </w:rPr>
            </w:pPr>
            <w:r w:rsidRPr="009F4F89">
              <w:rPr>
                <w:rFonts w:cstheme="minorHAnsi"/>
                <w:b/>
                <w:bCs/>
                <w:sz w:val="18"/>
                <w:szCs w:val="18"/>
              </w:rPr>
              <w:t>Bro</w:t>
            </w:r>
            <w:r w:rsidR="00BF2BE3" w:rsidRPr="009F4F89">
              <w:rPr>
                <w:rFonts w:cstheme="minorHAnsi"/>
                <w:b/>
                <w:bCs/>
                <w:sz w:val="18"/>
                <w:szCs w:val="18"/>
              </w:rPr>
              <w:t>j podmirenih pogrebnih troškova</w:t>
            </w:r>
          </w:p>
        </w:tc>
        <w:tc>
          <w:tcPr>
            <w:tcW w:w="1584" w:type="dxa"/>
            <w:vAlign w:val="center"/>
          </w:tcPr>
          <w:p w14:paraId="421D2F5C" w14:textId="77777777" w:rsidR="00992B2D" w:rsidRPr="009F4F89" w:rsidRDefault="00992B2D" w:rsidP="00992B2D">
            <w:pPr>
              <w:jc w:val="center"/>
              <w:rPr>
                <w:rFonts w:cstheme="minorHAnsi"/>
                <w:b/>
                <w:bCs/>
                <w:sz w:val="18"/>
                <w:szCs w:val="18"/>
              </w:rPr>
            </w:pPr>
            <w:r w:rsidRPr="009F4F89">
              <w:rPr>
                <w:rFonts w:cstheme="minorHAnsi"/>
                <w:b/>
                <w:bCs/>
                <w:sz w:val="18"/>
                <w:szCs w:val="18"/>
              </w:rPr>
              <w:t>0</w:t>
            </w:r>
          </w:p>
        </w:tc>
        <w:tc>
          <w:tcPr>
            <w:tcW w:w="1584" w:type="dxa"/>
            <w:vAlign w:val="center"/>
          </w:tcPr>
          <w:p w14:paraId="74AEB55C" w14:textId="77777777" w:rsidR="00992B2D" w:rsidRPr="009F4F89" w:rsidRDefault="00992B2D" w:rsidP="00992B2D">
            <w:pPr>
              <w:jc w:val="center"/>
              <w:rPr>
                <w:rFonts w:cstheme="minorHAnsi"/>
                <w:b/>
                <w:bCs/>
                <w:sz w:val="18"/>
                <w:szCs w:val="18"/>
              </w:rPr>
            </w:pPr>
            <w:r w:rsidRPr="009F4F89">
              <w:rPr>
                <w:rFonts w:cstheme="minorHAnsi"/>
                <w:b/>
                <w:bCs/>
                <w:sz w:val="18"/>
                <w:szCs w:val="18"/>
              </w:rPr>
              <w:t>4</w:t>
            </w:r>
          </w:p>
        </w:tc>
        <w:tc>
          <w:tcPr>
            <w:tcW w:w="1986" w:type="dxa"/>
            <w:vAlign w:val="center"/>
          </w:tcPr>
          <w:p w14:paraId="6D707B90" w14:textId="77777777" w:rsidR="00992B2D" w:rsidRPr="009F4F89" w:rsidRDefault="00992B2D" w:rsidP="00992B2D">
            <w:pPr>
              <w:jc w:val="center"/>
              <w:rPr>
                <w:rFonts w:cstheme="minorHAnsi"/>
                <w:b/>
                <w:bCs/>
                <w:sz w:val="18"/>
                <w:szCs w:val="18"/>
              </w:rPr>
            </w:pPr>
            <w:r w:rsidRPr="009F4F89">
              <w:rPr>
                <w:rFonts w:cstheme="minorHAnsi"/>
                <w:sz w:val="18"/>
                <w:szCs w:val="18"/>
              </w:rPr>
              <w:t>A100303  Podmirenje pogrebnih troškova</w:t>
            </w:r>
          </w:p>
        </w:tc>
      </w:tr>
      <w:tr w:rsidR="00992B2D" w:rsidRPr="009F4F89" w14:paraId="3C7A5418" w14:textId="77777777" w:rsidTr="00BF2BE3">
        <w:trPr>
          <w:trHeight w:val="809"/>
          <w:jc w:val="center"/>
        </w:trPr>
        <w:tc>
          <w:tcPr>
            <w:tcW w:w="2080" w:type="dxa"/>
            <w:vMerge/>
            <w:vAlign w:val="center"/>
          </w:tcPr>
          <w:p w14:paraId="51A6204B" w14:textId="77777777" w:rsidR="00992B2D" w:rsidRPr="009F4F89" w:rsidRDefault="00992B2D" w:rsidP="00992B2D">
            <w:pPr>
              <w:contextualSpacing/>
              <w:rPr>
                <w:rFonts w:cstheme="minorHAnsi"/>
                <w:sz w:val="18"/>
                <w:szCs w:val="18"/>
              </w:rPr>
            </w:pPr>
          </w:p>
        </w:tc>
        <w:tc>
          <w:tcPr>
            <w:tcW w:w="1828" w:type="dxa"/>
            <w:vAlign w:val="center"/>
          </w:tcPr>
          <w:p w14:paraId="6D31AB9E" w14:textId="77777777" w:rsidR="00992B2D" w:rsidRPr="009F4F89" w:rsidRDefault="00992B2D" w:rsidP="00992B2D">
            <w:pPr>
              <w:jc w:val="center"/>
              <w:rPr>
                <w:rFonts w:cstheme="minorHAnsi"/>
                <w:b/>
                <w:bCs/>
                <w:sz w:val="18"/>
                <w:szCs w:val="18"/>
              </w:rPr>
            </w:pPr>
            <w:r w:rsidRPr="009F4F89">
              <w:rPr>
                <w:rFonts w:cstheme="minorHAnsi"/>
                <w:b/>
                <w:bCs/>
                <w:sz w:val="18"/>
                <w:szCs w:val="18"/>
              </w:rPr>
              <w:t>Broj korisnika jednokratne pomoći</w:t>
            </w:r>
          </w:p>
        </w:tc>
        <w:tc>
          <w:tcPr>
            <w:tcW w:w="1584" w:type="dxa"/>
            <w:vAlign w:val="center"/>
          </w:tcPr>
          <w:p w14:paraId="2591CC74" w14:textId="77777777" w:rsidR="00992B2D" w:rsidRPr="009F4F89" w:rsidRDefault="00992B2D" w:rsidP="00992B2D">
            <w:pPr>
              <w:jc w:val="center"/>
              <w:rPr>
                <w:rFonts w:cstheme="minorHAnsi"/>
                <w:b/>
                <w:bCs/>
                <w:sz w:val="18"/>
                <w:szCs w:val="18"/>
              </w:rPr>
            </w:pPr>
            <w:r w:rsidRPr="009F4F89">
              <w:rPr>
                <w:rFonts w:cstheme="minorHAnsi"/>
                <w:b/>
                <w:bCs/>
                <w:sz w:val="18"/>
                <w:szCs w:val="18"/>
              </w:rPr>
              <w:t>33</w:t>
            </w:r>
          </w:p>
        </w:tc>
        <w:tc>
          <w:tcPr>
            <w:tcW w:w="1584" w:type="dxa"/>
            <w:vAlign w:val="center"/>
          </w:tcPr>
          <w:p w14:paraId="655D41F3" w14:textId="77777777" w:rsidR="00992B2D" w:rsidRPr="009F4F89" w:rsidRDefault="00992B2D" w:rsidP="00992B2D">
            <w:pPr>
              <w:jc w:val="center"/>
              <w:rPr>
                <w:rFonts w:cstheme="minorHAnsi"/>
                <w:b/>
                <w:bCs/>
                <w:sz w:val="18"/>
                <w:szCs w:val="18"/>
              </w:rPr>
            </w:pPr>
            <w:r w:rsidRPr="009F4F89">
              <w:rPr>
                <w:rFonts w:cstheme="minorHAnsi"/>
                <w:b/>
                <w:bCs/>
                <w:sz w:val="18"/>
                <w:szCs w:val="18"/>
              </w:rPr>
              <w:t>40</w:t>
            </w:r>
          </w:p>
        </w:tc>
        <w:tc>
          <w:tcPr>
            <w:tcW w:w="1986" w:type="dxa"/>
            <w:vAlign w:val="center"/>
          </w:tcPr>
          <w:p w14:paraId="45B7EFE1" w14:textId="77777777" w:rsidR="00992B2D" w:rsidRPr="009F4F89" w:rsidRDefault="00992B2D" w:rsidP="00992B2D">
            <w:pPr>
              <w:jc w:val="center"/>
              <w:rPr>
                <w:rFonts w:cstheme="minorHAnsi"/>
                <w:b/>
                <w:bCs/>
                <w:sz w:val="18"/>
                <w:szCs w:val="18"/>
              </w:rPr>
            </w:pPr>
            <w:r w:rsidRPr="009F4F89">
              <w:rPr>
                <w:rFonts w:cstheme="minorHAnsi"/>
                <w:sz w:val="18"/>
                <w:szCs w:val="18"/>
              </w:rPr>
              <w:t>A100309  Jednokratne novčane pomoći</w:t>
            </w:r>
          </w:p>
        </w:tc>
      </w:tr>
      <w:tr w:rsidR="00992B2D" w:rsidRPr="009F4F89" w14:paraId="708DF8B7" w14:textId="77777777" w:rsidTr="00BF2BE3">
        <w:trPr>
          <w:trHeight w:val="867"/>
          <w:jc w:val="center"/>
        </w:trPr>
        <w:tc>
          <w:tcPr>
            <w:tcW w:w="2080" w:type="dxa"/>
            <w:vMerge/>
            <w:vAlign w:val="center"/>
          </w:tcPr>
          <w:p w14:paraId="3BF8EFE4" w14:textId="77777777" w:rsidR="00992B2D" w:rsidRPr="009F4F89" w:rsidRDefault="00992B2D" w:rsidP="00992B2D">
            <w:pPr>
              <w:contextualSpacing/>
              <w:rPr>
                <w:rFonts w:cstheme="minorHAnsi"/>
                <w:sz w:val="18"/>
                <w:szCs w:val="18"/>
              </w:rPr>
            </w:pPr>
          </w:p>
        </w:tc>
        <w:tc>
          <w:tcPr>
            <w:tcW w:w="1828" w:type="dxa"/>
            <w:vAlign w:val="center"/>
          </w:tcPr>
          <w:p w14:paraId="5817C921" w14:textId="77777777" w:rsidR="00992B2D" w:rsidRPr="009F4F89" w:rsidRDefault="00992B2D" w:rsidP="00992B2D">
            <w:pPr>
              <w:jc w:val="center"/>
              <w:rPr>
                <w:rFonts w:cstheme="minorHAnsi"/>
                <w:b/>
                <w:bCs/>
                <w:sz w:val="18"/>
                <w:szCs w:val="18"/>
              </w:rPr>
            </w:pPr>
            <w:r w:rsidRPr="009F4F89">
              <w:rPr>
                <w:rFonts w:cstheme="minorHAnsi"/>
                <w:b/>
                <w:bCs/>
                <w:sz w:val="18"/>
                <w:szCs w:val="18"/>
              </w:rPr>
              <w:t>Broj zaposlenih osoba na javnom radu</w:t>
            </w:r>
          </w:p>
        </w:tc>
        <w:tc>
          <w:tcPr>
            <w:tcW w:w="1584" w:type="dxa"/>
            <w:vAlign w:val="center"/>
          </w:tcPr>
          <w:p w14:paraId="238BE5E2" w14:textId="77777777" w:rsidR="00992B2D" w:rsidRPr="009F4F89" w:rsidRDefault="00992B2D" w:rsidP="00992B2D">
            <w:pPr>
              <w:jc w:val="center"/>
              <w:rPr>
                <w:rFonts w:cstheme="minorHAnsi"/>
                <w:b/>
                <w:bCs/>
                <w:sz w:val="18"/>
                <w:szCs w:val="18"/>
              </w:rPr>
            </w:pPr>
            <w:r w:rsidRPr="009F4F89">
              <w:rPr>
                <w:rFonts w:cstheme="minorHAnsi"/>
                <w:b/>
                <w:bCs/>
                <w:sz w:val="18"/>
                <w:szCs w:val="18"/>
              </w:rPr>
              <w:t>4</w:t>
            </w:r>
          </w:p>
        </w:tc>
        <w:tc>
          <w:tcPr>
            <w:tcW w:w="1584" w:type="dxa"/>
            <w:vAlign w:val="center"/>
          </w:tcPr>
          <w:p w14:paraId="48FEE259" w14:textId="77777777" w:rsidR="00992B2D" w:rsidRPr="009F4F89" w:rsidRDefault="00992B2D" w:rsidP="00992B2D">
            <w:pPr>
              <w:jc w:val="center"/>
              <w:rPr>
                <w:rFonts w:cstheme="minorHAnsi"/>
                <w:b/>
                <w:bCs/>
                <w:sz w:val="18"/>
                <w:szCs w:val="18"/>
              </w:rPr>
            </w:pPr>
            <w:r w:rsidRPr="009F4F89">
              <w:rPr>
                <w:rFonts w:cstheme="minorHAnsi"/>
                <w:b/>
                <w:bCs/>
                <w:sz w:val="18"/>
                <w:szCs w:val="18"/>
              </w:rPr>
              <w:t>16</w:t>
            </w:r>
          </w:p>
        </w:tc>
        <w:tc>
          <w:tcPr>
            <w:tcW w:w="1986" w:type="dxa"/>
            <w:vAlign w:val="center"/>
          </w:tcPr>
          <w:p w14:paraId="753E429A" w14:textId="77777777" w:rsidR="00992B2D" w:rsidRPr="009F4F89" w:rsidRDefault="00992B2D" w:rsidP="00992B2D">
            <w:pPr>
              <w:jc w:val="center"/>
              <w:rPr>
                <w:rFonts w:cstheme="minorHAnsi"/>
                <w:b/>
                <w:bCs/>
                <w:sz w:val="18"/>
                <w:szCs w:val="18"/>
              </w:rPr>
            </w:pPr>
            <w:r w:rsidRPr="009F4F89">
              <w:rPr>
                <w:rFonts w:cstheme="minorHAnsi"/>
                <w:sz w:val="18"/>
                <w:szCs w:val="18"/>
              </w:rPr>
              <w:t>A100313  Javni radovi</w:t>
            </w:r>
          </w:p>
        </w:tc>
      </w:tr>
    </w:tbl>
    <w:p w14:paraId="118B7E8B" w14:textId="77777777" w:rsidR="00992B2D" w:rsidRPr="009F4F89" w:rsidRDefault="00992B2D" w:rsidP="00992B2D">
      <w:pPr>
        <w:spacing w:after="0" w:line="240" w:lineRule="auto"/>
        <w:rPr>
          <w:rFonts w:eastAsia="Times New Roman" w:cstheme="minorHAnsi"/>
          <w:b/>
          <w:bCs/>
          <w:sz w:val="28"/>
          <w:szCs w:val="28"/>
          <w:lang w:eastAsia="hr-HR"/>
        </w:rPr>
      </w:pPr>
    </w:p>
    <w:p w14:paraId="2F8249ED" w14:textId="77777777" w:rsidR="00992B2D" w:rsidRPr="009F4F89" w:rsidRDefault="00992B2D" w:rsidP="00992B2D">
      <w:p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Mogući projekti u mandatnom razdoblju:</w:t>
      </w:r>
    </w:p>
    <w:p w14:paraId="345AE21D" w14:textId="77777777" w:rsidR="00992B2D" w:rsidRPr="009F4F89" w:rsidRDefault="00992B2D" w:rsidP="00992B2D">
      <w:pPr>
        <w:spacing w:after="0" w:line="240" w:lineRule="auto"/>
        <w:rPr>
          <w:rFonts w:eastAsia="Times New Roman" w:cstheme="minorHAnsi"/>
          <w:sz w:val="24"/>
          <w:szCs w:val="24"/>
          <w:lang w:eastAsia="hr-HR"/>
        </w:rPr>
      </w:pPr>
    </w:p>
    <w:p w14:paraId="1DA14449" w14:textId="77777777" w:rsidR="00992B2D" w:rsidRPr="009F4F89" w:rsidRDefault="00992B2D" w:rsidP="00535D2B">
      <w:pPr>
        <w:numPr>
          <w:ilvl w:val="0"/>
          <w:numId w:val="19"/>
        </w:num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Nastavak projekta Zaželi- Uključi se</w:t>
      </w:r>
    </w:p>
    <w:p w14:paraId="4EC55E83"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04C7B810"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7CECE393"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53D7A336" w14:textId="77777777" w:rsidR="00BF2BE3" w:rsidRPr="009F4F89" w:rsidRDefault="00BF2BE3" w:rsidP="00992B2D">
      <w:pPr>
        <w:spacing w:after="0" w:line="240" w:lineRule="auto"/>
        <w:jc w:val="center"/>
        <w:rPr>
          <w:rFonts w:eastAsia="Times New Roman" w:cstheme="minorHAnsi"/>
          <w:b/>
          <w:bCs/>
          <w:sz w:val="28"/>
          <w:szCs w:val="28"/>
          <w:lang w:eastAsia="hr-HR"/>
        </w:rPr>
      </w:pPr>
    </w:p>
    <w:p w14:paraId="626687A0" w14:textId="77777777" w:rsidR="00992B2D" w:rsidRPr="009F4F89" w:rsidRDefault="00992B2D" w:rsidP="00BF2BE3">
      <w:pPr>
        <w:spacing w:after="0" w:line="240" w:lineRule="auto"/>
        <w:rPr>
          <w:rFonts w:eastAsia="Times New Roman" w:cstheme="minorHAnsi"/>
          <w:b/>
          <w:bCs/>
          <w:sz w:val="28"/>
          <w:szCs w:val="28"/>
          <w:lang w:eastAsia="hr-HR"/>
        </w:rPr>
      </w:pPr>
    </w:p>
    <w:p w14:paraId="126DEA95" w14:textId="11505C90" w:rsidR="00992B2D" w:rsidRPr="009F4F89" w:rsidRDefault="001147B4"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 xml:space="preserve">Mjera </w:t>
      </w:r>
      <w:r w:rsidR="00992B2D" w:rsidRPr="009F4F89">
        <w:rPr>
          <w:rFonts w:eastAsia="Times New Roman" w:cstheme="minorHAnsi"/>
          <w:b/>
          <w:bCs/>
          <w:sz w:val="28"/>
          <w:szCs w:val="28"/>
          <w:lang w:eastAsia="hr-HR"/>
        </w:rPr>
        <w:t>7. Kultura, tjelesna kultura i sport</w:t>
      </w:r>
    </w:p>
    <w:p w14:paraId="1DCD075C"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5DA014DC" w14:textId="77777777" w:rsidR="00992B2D" w:rsidRPr="009F4F89"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66628880" w14:textId="77777777" w:rsidTr="00992B2D">
        <w:trPr>
          <w:jc w:val="center"/>
        </w:trPr>
        <w:tc>
          <w:tcPr>
            <w:tcW w:w="2080" w:type="dxa"/>
            <w:shd w:val="clear" w:color="auto" w:fill="F4B083"/>
            <w:vAlign w:val="center"/>
          </w:tcPr>
          <w:p w14:paraId="614D1DDA"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667F1D8B"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359D462C"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6D99D64E"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41BF63C0"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08C7794F" w14:textId="77777777" w:rsidTr="002D7119">
        <w:trPr>
          <w:jc w:val="center"/>
        </w:trPr>
        <w:tc>
          <w:tcPr>
            <w:tcW w:w="2080" w:type="dxa"/>
            <w:vAlign w:val="center"/>
          </w:tcPr>
          <w:p w14:paraId="6D1B88D7" w14:textId="77777777" w:rsidR="00992B2D" w:rsidRPr="009F4F89" w:rsidRDefault="00992B2D" w:rsidP="00992B2D">
            <w:pPr>
              <w:contextualSpacing/>
              <w:rPr>
                <w:rFonts w:cstheme="minorHAnsi"/>
                <w:sz w:val="18"/>
                <w:szCs w:val="18"/>
              </w:rPr>
            </w:pPr>
          </w:p>
          <w:p w14:paraId="545D80FD" w14:textId="77777777" w:rsidR="00992B2D" w:rsidRPr="009F4F89" w:rsidRDefault="00992B2D" w:rsidP="00992B2D">
            <w:pPr>
              <w:contextualSpacing/>
              <w:rPr>
                <w:rFonts w:cstheme="minorHAnsi"/>
                <w:sz w:val="18"/>
                <w:szCs w:val="18"/>
              </w:rPr>
            </w:pPr>
            <w:r w:rsidRPr="009F4F89">
              <w:rPr>
                <w:rFonts w:cstheme="minorHAnsi"/>
                <w:sz w:val="18"/>
                <w:szCs w:val="18"/>
              </w:rPr>
              <w:t xml:space="preserve"> 7.1.Ulaganja u zaštitu kulturne baštine te očuvanje i promociju kulturnih i povijesnih vrijednosti</w:t>
            </w:r>
          </w:p>
          <w:p w14:paraId="222A3E82" w14:textId="77777777" w:rsidR="00992B2D" w:rsidRPr="009F4F89" w:rsidRDefault="00992B2D" w:rsidP="00992B2D">
            <w:pPr>
              <w:contextualSpacing/>
              <w:rPr>
                <w:rFonts w:cstheme="minorHAnsi"/>
                <w:sz w:val="18"/>
                <w:szCs w:val="18"/>
              </w:rPr>
            </w:pPr>
          </w:p>
        </w:tc>
        <w:tc>
          <w:tcPr>
            <w:tcW w:w="1828" w:type="dxa"/>
            <w:vAlign w:val="center"/>
          </w:tcPr>
          <w:p w14:paraId="49ACB779" w14:textId="77777777" w:rsidR="00992B2D" w:rsidRPr="009F4F89" w:rsidRDefault="00992B2D" w:rsidP="00992B2D">
            <w:pPr>
              <w:jc w:val="center"/>
              <w:rPr>
                <w:rFonts w:cstheme="minorHAnsi"/>
                <w:b/>
                <w:bCs/>
                <w:sz w:val="18"/>
                <w:szCs w:val="18"/>
              </w:rPr>
            </w:pPr>
            <w:r w:rsidRPr="009F4F89">
              <w:rPr>
                <w:rFonts w:cstheme="minorHAnsi"/>
                <w:b/>
                <w:bCs/>
                <w:sz w:val="18"/>
                <w:szCs w:val="18"/>
              </w:rPr>
              <w:t>Broj obnovljenih objekata kulturne baštine/kulturno-povijesnih spomenika</w:t>
            </w:r>
          </w:p>
        </w:tc>
        <w:tc>
          <w:tcPr>
            <w:tcW w:w="1584" w:type="dxa"/>
            <w:vAlign w:val="center"/>
          </w:tcPr>
          <w:p w14:paraId="02078A48" w14:textId="77777777" w:rsidR="00992B2D" w:rsidRPr="009F4F89" w:rsidRDefault="00992B2D" w:rsidP="00992B2D">
            <w:pPr>
              <w:jc w:val="center"/>
              <w:rPr>
                <w:rFonts w:cstheme="minorHAnsi"/>
                <w:b/>
                <w:bCs/>
                <w:sz w:val="18"/>
                <w:szCs w:val="18"/>
              </w:rPr>
            </w:pPr>
            <w:r w:rsidRPr="009F4F89">
              <w:rPr>
                <w:rFonts w:cstheme="minorHAnsi"/>
                <w:b/>
                <w:bCs/>
                <w:sz w:val="18"/>
                <w:szCs w:val="18"/>
              </w:rPr>
              <w:t>6</w:t>
            </w:r>
          </w:p>
        </w:tc>
        <w:tc>
          <w:tcPr>
            <w:tcW w:w="1584" w:type="dxa"/>
            <w:vAlign w:val="center"/>
          </w:tcPr>
          <w:p w14:paraId="7650A027" w14:textId="77777777" w:rsidR="00992B2D" w:rsidRPr="009F4F89" w:rsidRDefault="00992B2D" w:rsidP="00992B2D">
            <w:pPr>
              <w:jc w:val="center"/>
              <w:rPr>
                <w:rFonts w:cstheme="minorHAnsi"/>
                <w:b/>
                <w:bCs/>
                <w:sz w:val="18"/>
                <w:szCs w:val="18"/>
              </w:rPr>
            </w:pPr>
            <w:r w:rsidRPr="009F4F89">
              <w:rPr>
                <w:rFonts w:cstheme="minorHAnsi"/>
                <w:b/>
                <w:bCs/>
                <w:sz w:val="18"/>
                <w:szCs w:val="18"/>
              </w:rPr>
              <w:t>7</w:t>
            </w:r>
          </w:p>
        </w:tc>
        <w:tc>
          <w:tcPr>
            <w:tcW w:w="1986" w:type="dxa"/>
            <w:vAlign w:val="center"/>
          </w:tcPr>
          <w:p w14:paraId="0E1CFAA0" w14:textId="77777777" w:rsidR="00992B2D" w:rsidRPr="009F4F89" w:rsidRDefault="00992B2D" w:rsidP="00992B2D">
            <w:pPr>
              <w:jc w:val="center"/>
              <w:rPr>
                <w:rFonts w:cstheme="minorHAnsi"/>
                <w:b/>
                <w:bCs/>
                <w:sz w:val="18"/>
                <w:szCs w:val="18"/>
              </w:rPr>
            </w:pPr>
            <w:r w:rsidRPr="009F4F89">
              <w:rPr>
                <w:rFonts w:cstheme="minorHAnsi"/>
                <w:sz w:val="18"/>
                <w:szCs w:val="18"/>
              </w:rPr>
              <w:t>K101701  Urbanističko arhitektonsko rješenje središta Grada</w:t>
            </w:r>
          </w:p>
        </w:tc>
      </w:tr>
      <w:tr w:rsidR="00992B2D" w:rsidRPr="009F4F89" w14:paraId="2049FB04" w14:textId="77777777" w:rsidTr="002D7119">
        <w:trPr>
          <w:trHeight w:val="1095"/>
          <w:jc w:val="center"/>
        </w:trPr>
        <w:tc>
          <w:tcPr>
            <w:tcW w:w="2080" w:type="dxa"/>
            <w:vMerge w:val="restart"/>
            <w:vAlign w:val="center"/>
          </w:tcPr>
          <w:p w14:paraId="6785937A" w14:textId="77777777" w:rsidR="00992B2D" w:rsidRPr="009F4F89" w:rsidRDefault="00992B2D" w:rsidP="00992B2D">
            <w:pPr>
              <w:contextualSpacing/>
              <w:rPr>
                <w:rFonts w:cstheme="minorHAnsi"/>
                <w:sz w:val="18"/>
                <w:szCs w:val="18"/>
              </w:rPr>
            </w:pPr>
          </w:p>
          <w:p w14:paraId="0A77AFFA" w14:textId="77777777" w:rsidR="00992B2D" w:rsidRPr="009F4F89" w:rsidRDefault="00992B2D" w:rsidP="00992B2D">
            <w:pPr>
              <w:contextualSpacing/>
              <w:rPr>
                <w:rFonts w:cstheme="minorHAnsi"/>
                <w:sz w:val="18"/>
                <w:szCs w:val="18"/>
              </w:rPr>
            </w:pPr>
            <w:r w:rsidRPr="009F4F89">
              <w:rPr>
                <w:rFonts w:cstheme="minorHAnsi"/>
                <w:sz w:val="18"/>
                <w:szCs w:val="18"/>
              </w:rPr>
              <w:t>7.2. Promicanje kulture i kulturnih sadržaja</w:t>
            </w:r>
          </w:p>
          <w:p w14:paraId="2CA6B894" w14:textId="77777777" w:rsidR="00992B2D" w:rsidRPr="009F4F89" w:rsidRDefault="00992B2D" w:rsidP="00992B2D">
            <w:pPr>
              <w:contextualSpacing/>
              <w:rPr>
                <w:rFonts w:cstheme="minorHAnsi"/>
                <w:sz w:val="18"/>
                <w:szCs w:val="18"/>
              </w:rPr>
            </w:pPr>
          </w:p>
        </w:tc>
        <w:tc>
          <w:tcPr>
            <w:tcW w:w="1828" w:type="dxa"/>
            <w:vAlign w:val="center"/>
          </w:tcPr>
          <w:p w14:paraId="1303C66F" w14:textId="77777777" w:rsidR="00992B2D" w:rsidRPr="009F4F89" w:rsidRDefault="00992B2D" w:rsidP="00992B2D">
            <w:pPr>
              <w:jc w:val="center"/>
              <w:rPr>
                <w:rFonts w:cstheme="minorHAnsi"/>
                <w:b/>
                <w:bCs/>
                <w:sz w:val="18"/>
                <w:szCs w:val="18"/>
              </w:rPr>
            </w:pPr>
            <w:bookmarkStart w:id="17" w:name="_Hlk87901458"/>
            <w:r w:rsidRPr="009F4F89">
              <w:rPr>
                <w:rFonts w:cstheme="minorHAnsi"/>
                <w:b/>
                <w:bCs/>
                <w:sz w:val="18"/>
                <w:szCs w:val="18"/>
              </w:rPr>
              <w:t>Broj organiziranih kulturnih sadržaja</w:t>
            </w:r>
            <w:bookmarkEnd w:id="17"/>
            <w:r w:rsidRPr="009F4F89">
              <w:rPr>
                <w:rFonts w:cstheme="minorHAnsi"/>
                <w:b/>
                <w:bCs/>
                <w:sz w:val="18"/>
                <w:szCs w:val="18"/>
              </w:rPr>
              <w:t xml:space="preserve"> i manifestacija</w:t>
            </w:r>
          </w:p>
          <w:p w14:paraId="12E03A70" w14:textId="77777777" w:rsidR="00992B2D" w:rsidRPr="009F4F89" w:rsidRDefault="00992B2D" w:rsidP="00992B2D">
            <w:pPr>
              <w:jc w:val="center"/>
              <w:rPr>
                <w:rFonts w:cstheme="minorHAnsi"/>
                <w:b/>
                <w:bCs/>
                <w:sz w:val="18"/>
                <w:szCs w:val="18"/>
              </w:rPr>
            </w:pPr>
          </w:p>
        </w:tc>
        <w:tc>
          <w:tcPr>
            <w:tcW w:w="1584" w:type="dxa"/>
            <w:vAlign w:val="center"/>
          </w:tcPr>
          <w:p w14:paraId="3F2E9150" w14:textId="77777777" w:rsidR="00992B2D" w:rsidRPr="009F4F89" w:rsidRDefault="00992B2D" w:rsidP="00992B2D">
            <w:pPr>
              <w:jc w:val="center"/>
              <w:rPr>
                <w:rFonts w:cstheme="minorHAnsi"/>
                <w:b/>
                <w:bCs/>
                <w:sz w:val="18"/>
                <w:szCs w:val="18"/>
              </w:rPr>
            </w:pPr>
            <w:r w:rsidRPr="009F4F89">
              <w:rPr>
                <w:rFonts w:cstheme="minorHAnsi"/>
                <w:b/>
                <w:bCs/>
                <w:sz w:val="18"/>
                <w:szCs w:val="18"/>
              </w:rPr>
              <w:t>42</w:t>
            </w:r>
          </w:p>
        </w:tc>
        <w:tc>
          <w:tcPr>
            <w:tcW w:w="1584" w:type="dxa"/>
            <w:vAlign w:val="center"/>
          </w:tcPr>
          <w:p w14:paraId="78896D7F" w14:textId="77777777" w:rsidR="00992B2D" w:rsidRPr="009F4F89" w:rsidRDefault="00992B2D" w:rsidP="00992B2D">
            <w:pPr>
              <w:jc w:val="center"/>
              <w:rPr>
                <w:rFonts w:cstheme="minorHAnsi"/>
                <w:b/>
                <w:bCs/>
                <w:sz w:val="18"/>
                <w:szCs w:val="18"/>
              </w:rPr>
            </w:pPr>
            <w:r w:rsidRPr="009F4F89">
              <w:rPr>
                <w:rFonts w:cstheme="minorHAnsi"/>
                <w:b/>
                <w:bCs/>
                <w:sz w:val="18"/>
                <w:szCs w:val="18"/>
              </w:rPr>
              <w:t>44</w:t>
            </w:r>
          </w:p>
        </w:tc>
        <w:tc>
          <w:tcPr>
            <w:tcW w:w="1986" w:type="dxa"/>
            <w:vAlign w:val="center"/>
          </w:tcPr>
          <w:p w14:paraId="4B3A8D42" w14:textId="77777777" w:rsidR="00992B2D" w:rsidRPr="009F4F89" w:rsidRDefault="00992B2D" w:rsidP="00992B2D">
            <w:pPr>
              <w:jc w:val="center"/>
              <w:rPr>
                <w:rFonts w:cstheme="minorHAnsi"/>
                <w:b/>
                <w:bCs/>
                <w:sz w:val="18"/>
                <w:szCs w:val="18"/>
              </w:rPr>
            </w:pPr>
            <w:r w:rsidRPr="009F4F89">
              <w:rPr>
                <w:rFonts w:cstheme="minorHAnsi"/>
                <w:sz w:val="18"/>
                <w:szCs w:val="18"/>
              </w:rPr>
              <w:t>A100701 Program javnih potreba u kulturi</w:t>
            </w:r>
          </w:p>
        </w:tc>
      </w:tr>
      <w:tr w:rsidR="00992B2D" w:rsidRPr="009F4F89" w14:paraId="2019BF3F" w14:textId="77777777" w:rsidTr="002D7119">
        <w:trPr>
          <w:trHeight w:val="510"/>
          <w:jc w:val="center"/>
        </w:trPr>
        <w:tc>
          <w:tcPr>
            <w:tcW w:w="2080" w:type="dxa"/>
            <w:vMerge/>
            <w:vAlign w:val="center"/>
          </w:tcPr>
          <w:p w14:paraId="512F7A5B" w14:textId="77777777" w:rsidR="00992B2D" w:rsidRPr="009F4F89" w:rsidRDefault="00992B2D" w:rsidP="00992B2D">
            <w:pPr>
              <w:contextualSpacing/>
              <w:rPr>
                <w:rFonts w:cstheme="minorHAnsi"/>
                <w:sz w:val="18"/>
                <w:szCs w:val="18"/>
              </w:rPr>
            </w:pPr>
          </w:p>
        </w:tc>
        <w:tc>
          <w:tcPr>
            <w:tcW w:w="1828" w:type="dxa"/>
            <w:vAlign w:val="center"/>
          </w:tcPr>
          <w:p w14:paraId="2575CDDA" w14:textId="77777777" w:rsidR="00992B2D" w:rsidRPr="009F4F89" w:rsidRDefault="00992B2D" w:rsidP="00992B2D">
            <w:pPr>
              <w:jc w:val="center"/>
              <w:rPr>
                <w:rFonts w:cstheme="minorHAnsi"/>
                <w:b/>
                <w:bCs/>
                <w:sz w:val="18"/>
                <w:szCs w:val="18"/>
              </w:rPr>
            </w:pPr>
            <w:bookmarkStart w:id="18" w:name="_Hlk87901776"/>
            <w:r w:rsidRPr="009F4F89">
              <w:rPr>
                <w:rFonts w:cstheme="minorHAnsi"/>
                <w:b/>
                <w:bCs/>
                <w:sz w:val="18"/>
                <w:szCs w:val="18"/>
              </w:rPr>
              <w:t>Broj kulturno-umjetničkih udruga</w:t>
            </w:r>
          </w:p>
          <w:bookmarkEnd w:id="18"/>
          <w:p w14:paraId="3366E10A" w14:textId="77777777" w:rsidR="00992B2D" w:rsidRPr="009F4F89" w:rsidRDefault="00992B2D" w:rsidP="00992B2D">
            <w:pPr>
              <w:jc w:val="center"/>
              <w:rPr>
                <w:rFonts w:cstheme="minorHAnsi"/>
                <w:b/>
                <w:bCs/>
                <w:sz w:val="18"/>
                <w:szCs w:val="18"/>
              </w:rPr>
            </w:pPr>
          </w:p>
        </w:tc>
        <w:tc>
          <w:tcPr>
            <w:tcW w:w="1584" w:type="dxa"/>
            <w:vAlign w:val="center"/>
          </w:tcPr>
          <w:p w14:paraId="0CD402FE" w14:textId="77777777" w:rsidR="00992B2D" w:rsidRPr="009F4F89" w:rsidRDefault="00992B2D" w:rsidP="00992B2D">
            <w:pPr>
              <w:jc w:val="center"/>
              <w:rPr>
                <w:rFonts w:cstheme="minorHAnsi"/>
                <w:b/>
                <w:bCs/>
                <w:sz w:val="18"/>
                <w:szCs w:val="18"/>
              </w:rPr>
            </w:pPr>
            <w:r w:rsidRPr="009F4F89">
              <w:rPr>
                <w:rFonts w:cstheme="minorHAnsi"/>
                <w:b/>
                <w:bCs/>
                <w:sz w:val="18"/>
                <w:szCs w:val="18"/>
              </w:rPr>
              <w:t>6</w:t>
            </w:r>
          </w:p>
        </w:tc>
        <w:tc>
          <w:tcPr>
            <w:tcW w:w="1584" w:type="dxa"/>
            <w:vAlign w:val="center"/>
          </w:tcPr>
          <w:p w14:paraId="3C839341" w14:textId="77777777" w:rsidR="00992B2D" w:rsidRPr="009F4F89" w:rsidRDefault="00992B2D" w:rsidP="00992B2D">
            <w:pPr>
              <w:jc w:val="center"/>
              <w:rPr>
                <w:rFonts w:cstheme="minorHAnsi"/>
                <w:b/>
                <w:bCs/>
                <w:sz w:val="18"/>
                <w:szCs w:val="18"/>
              </w:rPr>
            </w:pPr>
            <w:r w:rsidRPr="009F4F89">
              <w:rPr>
                <w:rFonts w:cstheme="minorHAnsi"/>
                <w:b/>
                <w:bCs/>
                <w:sz w:val="18"/>
                <w:szCs w:val="18"/>
              </w:rPr>
              <w:t>6</w:t>
            </w:r>
          </w:p>
        </w:tc>
        <w:tc>
          <w:tcPr>
            <w:tcW w:w="1986" w:type="dxa"/>
            <w:vAlign w:val="center"/>
          </w:tcPr>
          <w:p w14:paraId="1EB4FB4F" w14:textId="77777777" w:rsidR="00992B2D" w:rsidRPr="009F4F89" w:rsidRDefault="00992B2D" w:rsidP="00992B2D">
            <w:pPr>
              <w:jc w:val="center"/>
              <w:rPr>
                <w:rFonts w:cstheme="minorHAnsi"/>
                <w:b/>
                <w:bCs/>
                <w:sz w:val="18"/>
                <w:szCs w:val="18"/>
              </w:rPr>
            </w:pPr>
            <w:r w:rsidRPr="009F4F89">
              <w:rPr>
                <w:rFonts w:cstheme="minorHAnsi"/>
                <w:sz w:val="18"/>
                <w:szCs w:val="18"/>
              </w:rPr>
              <w:t>A100701 Program javnih potreba u kulturi</w:t>
            </w:r>
          </w:p>
        </w:tc>
      </w:tr>
      <w:tr w:rsidR="00992B2D" w:rsidRPr="009F4F89" w14:paraId="6220BEB7" w14:textId="77777777" w:rsidTr="002D7119">
        <w:trPr>
          <w:jc w:val="center"/>
        </w:trPr>
        <w:tc>
          <w:tcPr>
            <w:tcW w:w="2080" w:type="dxa"/>
            <w:vAlign w:val="center"/>
          </w:tcPr>
          <w:p w14:paraId="16CA9A8C" w14:textId="77777777" w:rsidR="00992B2D" w:rsidRPr="009F4F89" w:rsidRDefault="00992B2D" w:rsidP="00992B2D">
            <w:pPr>
              <w:contextualSpacing/>
              <w:rPr>
                <w:rFonts w:cstheme="minorHAnsi"/>
                <w:sz w:val="18"/>
                <w:szCs w:val="18"/>
              </w:rPr>
            </w:pPr>
          </w:p>
          <w:p w14:paraId="7597AB59" w14:textId="77777777" w:rsidR="00992B2D" w:rsidRPr="009F4F89" w:rsidRDefault="00992B2D" w:rsidP="00992B2D">
            <w:pPr>
              <w:contextualSpacing/>
              <w:rPr>
                <w:rFonts w:cstheme="minorHAnsi"/>
                <w:sz w:val="18"/>
                <w:szCs w:val="18"/>
              </w:rPr>
            </w:pPr>
            <w:r w:rsidRPr="009F4F89">
              <w:rPr>
                <w:rFonts w:cstheme="minorHAnsi"/>
                <w:sz w:val="18"/>
                <w:szCs w:val="18"/>
              </w:rPr>
              <w:t>7.3. Poticanje razvoja sporta i rekreacije</w:t>
            </w:r>
          </w:p>
          <w:p w14:paraId="569561E7" w14:textId="77777777" w:rsidR="00992B2D" w:rsidRPr="009F4F89" w:rsidRDefault="00992B2D" w:rsidP="00992B2D">
            <w:pPr>
              <w:contextualSpacing/>
              <w:rPr>
                <w:rFonts w:cstheme="minorHAnsi"/>
                <w:sz w:val="18"/>
                <w:szCs w:val="18"/>
              </w:rPr>
            </w:pPr>
          </w:p>
        </w:tc>
        <w:tc>
          <w:tcPr>
            <w:tcW w:w="1828" w:type="dxa"/>
            <w:vAlign w:val="center"/>
          </w:tcPr>
          <w:p w14:paraId="3BD9BC66" w14:textId="77777777" w:rsidR="00992B2D" w:rsidRPr="009F4F89" w:rsidRDefault="00992B2D" w:rsidP="00992B2D">
            <w:pPr>
              <w:jc w:val="center"/>
              <w:rPr>
                <w:rFonts w:cstheme="minorHAnsi"/>
                <w:b/>
                <w:bCs/>
                <w:sz w:val="18"/>
                <w:szCs w:val="18"/>
              </w:rPr>
            </w:pPr>
            <w:bookmarkStart w:id="19" w:name="_Hlk87901099"/>
            <w:r w:rsidRPr="009F4F89">
              <w:rPr>
                <w:rFonts w:cstheme="minorHAnsi"/>
                <w:b/>
                <w:bCs/>
                <w:sz w:val="18"/>
                <w:szCs w:val="18"/>
              </w:rPr>
              <w:t>Broj sportskih klubova koji primaju subvenciju za rad</w:t>
            </w:r>
            <w:bookmarkEnd w:id="19"/>
          </w:p>
        </w:tc>
        <w:tc>
          <w:tcPr>
            <w:tcW w:w="1584" w:type="dxa"/>
            <w:vAlign w:val="center"/>
          </w:tcPr>
          <w:p w14:paraId="2B1D7AF5" w14:textId="77777777" w:rsidR="00992B2D" w:rsidRPr="009F4F89" w:rsidRDefault="00992B2D" w:rsidP="00992B2D">
            <w:pPr>
              <w:jc w:val="center"/>
              <w:rPr>
                <w:rFonts w:cstheme="minorHAnsi"/>
                <w:b/>
                <w:bCs/>
                <w:sz w:val="18"/>
                <w:szCs w:val="18"/>
              </w:rPr>
            </w:pPr>
            <w:r w:rsidRPr="009F4F89">
              <w:rPr>
                <w:rFonts w:cstheme="minorHAnsi"/>
                <w:b/>
                <w:bCs/>
                <w:sz w:val="18"/>
                <w:szCs w:val="18"/>
              </w:rPr>
              <w:t>14</w:t>
            </w:r>
          </w:p>
        </w:tc>
        <w:tc>
          <w:tcPr>
            <w:tcW w:w="1584" w:type="dxa"/>
            <w:vAlign w:val="center"/>
          </w:tcPr>
          <w:p w14:paraId="2502E40B" w14:textId="77777777" w:rsidR="00992B2D" w:rsidRPr="009F4F89" w:rsidRDefault="00992B2D" w:rsidP="00992B2D">
            <w:pPr>
              <w:jc w:val="center"/>
              <w:rPr>
                <w:rFonts w:cstheme="minorHAnsi"/>
                <w:b/>
                <w:bCs/>
                <w:sz w:val="18"/>
                <w:szCs w:val="18"/>
              </w:rPr>
            </w:pPr>
            <w:r w:rsidRPr="009F4F89">
              <w:rPr>
                <w:rFonts w:cstheme="minorHAnsi"/>
                <w:b/>
                <w:bCs/>
                <w:sz w:val="18"/>
                <w:szCs w:val="18"/>
              </w:rPr>
              <w:t>14</w:t>
            </w:r>
          </w:p>
        </w:tc>
        <w:tc>
          <w:tcPr>
            <w:tcW w:w="1986" w:type="dxa"/>
            <w:vAlign w:val="center"/>
          </w:tcPr>
          <w:p w14:paraId="7AF34811" w14:textId="77777777" w:rsidR="00992B2D" w:rsidRPr="009F4F89" w:rsidRDefault="00992B2D" w:rsidP="00992B2D">
            <w:pPr>
              <w:jc w:val="center"/>
              <w:rPr>
                <w:rFonts w:cstheme="minorHAnsi"/>
                <w:b/>
                <w:bCs/>
                <w:sz w:val="18"/>
                <w:szCs w:val="18"/>
              </w:rPr>
            </w:pPr>
            <w:r w:rsidRPr="009F4F89">
              <w:rPr>
                <w:rFonts w:cstheme="minorHAnsi"/>
                <w:sz w:val="18"/>
                <w:szCs w:val="18"/>
              </w:rPr>
              <w:t>A100801  Redovna djelatnost Športske zajednice</w:t>
            </w:r>
          </w:p>
        </w:tc>
      </w:tr>
      <w:tr w:rsidR="00992B2D" w:rsidRPr="009F4F89" w14:paraId="65D4B7D4" w14:textId="77777777" w:rsidTr="00BF2BE3">
        <w:trPr>
          <w:trHeight w:val="990"/>
          <w:jc w:val="center"/>
        </w:trPr>
        <w:tc>
          <w:tcPr>
            <w:tcW w:w="2080" w:type="dxa"/>
            <w:vAlign w:val="center"/>
          </w:tcPr>
          <w:p w14:paraId="1D416D24" w14:textId="77777777" w:rsidR="00992B2D" w:rsidRPr="009F4F89" w:rsidRDefault="00992B2D" w:rsidP="00992B2D">
            <w:pPr>
              <w:contextualSpacing/>
              <w:rPr>
                <w:rFonts w:cstheme="minorHAnsi"/>
                <w:sz w:val="18"/>
                <w:szCs w:val="18"/>
              </w:rPr>
            </w:pPr>
            <w:r w:rsidRPr="009F4F89">
              <w:rPr>
                <w:rFonts w:cstheme="minorHAnsi"/>
                <w:sz w:val="18"/>
                <w:szCs w:val="18"/>
              </w:rPr>
              <w:t>7.4. Unaprjeđenje dostupnosti sportsko-rekreacijskih sadržaja</w:t>
            </w:r>
          </w:p>
        </w:tc>
        <w:tc>
          <w:tcPr>
            <w:tcW w:w="1828" w:type="dxa"/>
            <w:vAlign w:val="center"/>
          </w:tcPr>
          <w:p w14:paraId="7204BED0" w14:textId="77777777" w:rsidR="00992B2D" w:rsidRPr="009F4F89" w:rsidRDefault="00992B2D" w:rsidP="00992B2D">
            <w:pPr>
              <w:jc w:val="center"/>
              <w:rPr>
                <w:rFonts w:cstheme="minorHAnsi"/>
                <w:b/>
                <w:bCs/>
                <w:sz w:val="18"/>
                <w:szCs w:val="18"/>
              </w:rPr>
            </w:pPr>
            <w:r w:rsidRPr="009F4F89">
              <w:rPr>
                <w:rFonts w:cstheme="minorHAnsi"/>
                <w:b/>
                <w:bCs/>
                <w:sz w:val="18"/>
                <w:szCs w:val="18"/>
              </w:rPr>
              <w:t>Broj obnovljenih sportskih terena/igrališta</w:t>
            </w:r>
          </w:p>
        </w:tc>
        <w:tc>
          <w:tcPr>
            <w:tcW w:w="1584" w:type="dxa"/>
            <w:vAlign w:val="center"/>
          </w:tcPr>
          <w:p w14:paraId="3B192F5E" w14:textId="77777777" w:rsidR="00992B2D" w:rsidRPr="009F4F89" w:rsidRDefault="00992B2D" w:rsidP="00992B2D">
            <w:pPr>
              <w:jc w:val="center"/>
              <w:rPr>
                <w:rFonts w:cstheme="minorHAnsi"/>
                <w:b/>
                <w:bCs/>
                <w:sz w:val="18"/>
                <w:szCs w:val="18"/>
              </w:rPr>
            </w:pPr>
            <w:r w:rsidRPr="009F4F89">
              <w:rPr>
                <w:rFonts w:cstheme="minorHAnsi"/>
                <w:b/>
                <w:bCs/>
                <w:sz w:val="18"/>
                <w:szCs w:val="18"/>
              </w:rPr>
              <w:t>0</w:t>
            </w:r>
          </w:p>
        </w:tc>
        <w:tc>
          <w:tcPr>
            <w:tcW w:w="1584" w:type="dxa"/>
            <w:vAlign w:val="center"/>
          </w:tcPr>
          <w:p w14:paraId="503B0216"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986" w:type="dxa"/>
            <w:vAlign w:val="center"/>
          </w:tcPr>
          <w:p w14:paraId="02CBF723" w14:textId="77777777" w:rsidR="00992B2D" w:rsidRPr="009F4F89" w:rsidRDefault="00992B2D" w:rsidP="00992B2D">
            <w:pPr>
              <w:jc w:val="center"/>
              <w:rPr>
                <w:rFonts w:cstheme="minorHAnsi"/>
                <w:b/>
                <w:bCs/>
                <w:sz w:val="18"/>
                <w:szCs w:val="18"/>
              </w:rPr>
            </w:pPr>
            <w:r w:rsidRPr="009F4F89">
              <w:rPr>
                <w:rFonts w:cstheme="minorHAnsi"/>
                <w:sz w:val="18"/>
                <w:szCs w:val="18"/>
              </w:rPr>
              <w:t>T100801  Sportsko rekreacijski park</w:t>
            </w:r>
          </w:p>
        </w:tc>
      </w:tr>
    </w:tbl>
    <w:p w14:paraId="2C9D301D" w14:textId="77777777" w:rsidR="00992B2D" w:rsidRPr="009F4F89" w:rsidRDefault="00992B2D" w:rsidP="00992B2D">
      <w:pPr>
        <w:spacing w:after="0" w:line="240" w:lineRule="auto"/>
        <w:rPr>
          <w:rFonts w:eastAsia="Times New Roman" w:cstheme="minorHAnsi"/>
          <w:b/>
          <w:bCs/>
          <w:sz w:val="28"/>
          <w:szCs w:val="28"/>
          <w:lang w:eastAsia="hr-HR"/>
        </w:rPr>
      </w:pPr>
    </w:p>
    <w:p w14:paraId="254B88D3" w14:textId="77777777" w:rsidR="00992B2D" w:rsidRPr="009F4F89" w:rsidRDefault="00992B2D" w:rsidP="00992B2D">
      <w:pPr>
        <w:spacing w:after="0" w:line="240" w:lineRule="auto"/>
        <w:rPr>
          <w:rFonts w:eastAsia="Times New Roman" w:cstheme="minorHAnsi"/>
          <w:b/>
          <w:bCs/>
          <w:sz w:val="28"/>
          <w:szCs w:val="28"/>
          <w:highlight w:val="yellow"/>
          <w:lang w:eastAsia="hr-HR"/>
        </w:rPr>
      </w:pPr>
    </w:p>
    <w:p w14:paraId="5DCCDAA5" w14:textId="77777777" w:rsidR="00992B2D" w:rsidRPr="009F4F89" w:rsidRDefault="00992B2D" w:rsidP="00992B2D">
      <w:pPr>
        <w:jc w:val="center"/>
        <w:rPr>
          <w:rFonts w:eastAsia="Calibri" w:cstheme="minorHAnsi"/>
          <w:b/>
          <w:bCs/>
        </w:rPr>
      </w:pPr>
      <w:r w:rsidRPr="009F4F89">
        <w:rPr>
          <w:rFonts w:eastAsia="Calibri" w:cstheme="minorHAnsi"/>
          <w:b/>
          <w:bCs/>
        </w:rPr>
        <w:t xml:space="preserve">RAZVOJNI PROJEKT </w:t>
      </w:r>
    </w:p>
    <w:p w14:paraId="16ECDD89" w14:textId="77777777" w:rsidR="00992B2D" w:rsidRPr="009F4F89" w:rsidRDefault="00992B2D" w:rsidP="00992B2D">
      <w:pPr>
        <w:jc w:val="center"/>
        <w:rPr>
          <w:rFonts w:eastAsia="Calibri" w:cstheme="minorHAnsi"/>
          <w:b/>
          <w:bCs/>
        </w:rPr>
      </w:pPr>
      <w:r w:rsidRPr="009F4F89">
        <w:rPr>
          <w:rFonts w:eastAsia="Calibri" w:cstheme="minorHAnsi"/>
          <w:b/>
          <w:bCs/>
        </w:rPr>
        <w:t>Oznaka: R</w:t>
      </w:r>
    </w:p>
    <w:p w14:paraId="17FB9256"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REKONSTRUKCIJA I DOGRADNJA KULTURNOG CENTRA</w:t>
      </w:r>
    </w:p>
    <w:p w14:paraId="29299E3F"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3CA8A8C9" w14:textId="77777777" w:rsidR="00992B2D" w:rsidRPr="009F4F89" w:rsidRDefault="00992B2D" w:rsidP="00992B2D">
      <w:pPr>
        <w:spacing w:after="0" w:line="240" w:lineRule="auto"/>
        <w:jc w:val="both"/>
        <w:rPr>
          <w:rFonts w:eastAsia="Times New Roman" w:cstheme="minorHAnsi"/>
          <w:sz w:val="24"/>
          <w:szCs w:val="24"/>
          <w:lang w:eastAsia="hr-HR"/>
        </w:rPr>
      </w:pPr>
      <w:r w:rsidRPr="009F4F89">
        <w:rPr>
          <w:rFonts w:eastAsia="Times New Roman" w:cstheme="minorHAnsi"/>
          <w:sz w:val="24"/>
          <w:szCs w:val="24"/>
          <w:lang w:eastAsia="hr-HR"/>
        </w:rPr>
        <w:t xml:space="preserve">Rekonstrukcijom i dogradnjom Kulturnog centra u središtu grada revitalizirat će se kulturna jezgra grada i omogućiti kvalitetnije provođenje slobodnog vremena. Kulturni centar je predviđen kao zgrada javne namjene namijenjena široj zajednici sa svrhom održavanja manifestacija, tribina, radionica, konferencija, izložbi i slično. </w:t>
      </w:r>
    </w:p>
    <w:p w14:paraId="2D5FEEF4" w14:textId="77777777" w:rsidR="00992B2D" w:rsidRPr="009F4F89" w:rsidRDefault="00992B2D" w:rsidP="00992B2D">
      <w:pPr>
        <w:spacing w:after="0" w:line="240" w:lineRule="auto"/>
        <w:jc w:val="both"/>
        <w:rPr>
          <w:rFonts w:eastAsia="Times New Roman" w:cstheme="minorHAnsi"/>
          <w:sz w:val="24"/>
          <w:szCs w:val="24"/>
          <w:lang w:eastAsia="hr-HR"/>
        </w:rPr>
      </w:pPr>
    </w:p>
    <w:tbl>
      <w:tblPr>
        <w:tblStyle w:val="Reetkatablice1"/>
        <w:tblW w:w="0" w:type="auto"/>
        <w:tblLook w:val="04A0" w:firstRow="1" w:lastRow="0" w:firstColumn="1" w:lastColumn="0" w:noHBand="0" w:noVBand="1"/>
      </w:tblPr>
      <w:tblGrid>
        <w:gridCol w:w="3020"/>
        <w:gridCol w:w="2504"/>
        <w:gridCol w:w="3538"/>
      </w:tblGrid>
      <w:tr w:rsidR="00992B2D" w:rsidRPr="009F4F89" w14:paraId="74D278D0" w14:textId="77777777" w:rsidTr="00BF2BE3">
        <w:trPr>
          <w:trHeight w:val="359"/>
        </w:trPr>
        <w:tc>
          <w:tcPr>
            <w:tcW w:w="3020" w:type="dxa"/>
            <w:shd w:val="clear" w:color="auto" w:fill="A8D08D"/>
            <w:vAlign w:val="center"/>
          </w:tcPr>
          <w:p w14:paraId="533EC9BD" w14:textId="16E7EC8E" w:rsidR="00992B2D" w:rsidRPr="009F4F89" w:rsidRDefault="00992B2D" w:rsidP="00BF2BE3">
            <w:pPr>
              <w:jc w:val="center"/>
              <w:rPr>
                <w:rFonts w:cstheme="minorHAnsi"/>
                <w:sz w:val="18"/>
                <w:szCs w:val="18"/>
              </w:rPr>
            </w:pPr>
            <w:r w:rsidRPr="009F4F89">
              <w:rPr>
                <w:rFonts w:cstheme="minorHAnsi"/>
                <w:sz w:val="18"/>
                <w:szCs w:val="18"/>
              </w:rPr>
              <w:t>Naziv projekta:</w:t>
            </w:r>
          </w:p>
        </w:tc>
        <w:tc>
          <w:tcPr>
            <w:tcW w:w="2504" w:type="dxa"/>
            <w:shd w:val="clear" w:color="auto" w:fill="A8D08D"/>
            <w:vAlign w:val="center"/>
          </w:tcPr>
          <w:p w14:paraId="4564751E" w14:textId="5A6AAEAB" w:rsidR="00992B2D" w:rsidRPr="009F4F89" w:rsidRDefault="00BF2BE3" w:rsidP="00BF2BE3">
            <w:pPr>
              <w:jc w:val="center"/>
              <w:rPr>
                <w:rFonts w:cstheme="minorHAnsi"/>
                <w:sz w:val="18"/>
                <w:szCs w:val="18"/>
              </w:rPr>
            </w:pPr>
            <w:r w:rsidRPr="009F4F89">
              <w:rPr>
                <w:rFonts w:cstheme="minorHAnsi"/>
                <w:sz w:val="18"/>
                <w:szCs w:val="18"/>
              </w:rPr>
              <w:t>Pokazatelj rezultata projekta</w:t>
            </w:r>
          </w:p>
        </w:tc>
        <w:tc>
          <w:tcPr>
            <w:tcW w:w="3538" w:type="dxa"/>
            <w:shd w:val="clear" w:color="auto" w:fill="A8D08D"/>
            <w:vAlign w:val="center"/>
          </w:tcPr>
          <w:p w14:paraId="39EDDA0A" w14:textId="77777777" w:rsidR="00992B2D" w:rsidRPr="009F4F89" w:rsidRDefault="00992B2D" w:rsidP="00BF2BE3">
            <w:pPr>
              <w:jc w:val="center"/>
              <w:rPr>
                <w:rFonts w:cstheme="minorHAnsi"/>
                <w:sz w:val="18"/>
                <w:szCs w:val="18"/>
              </w:rPr>
            </w:pPr>
            <w:r w:rsidRPr="009F4F89">
              <w:rPr>
                <w:rFonts w:cstheme="minorHAnsi"/>
                <w:sz w:val="18"/>
                <w:szCs w:val="18"/>
              </w:rPr>
              <w:t>Usklađenost s NRS 2030.</w:t>
            </w:r>
          </w:p>
        </w:tc>
      </w:tr>
      <w:tr w:rsidR="00992B2D" w:rsidRPr="009F4F89" w14:paraId="134DA91B" w14:textId="77777777" w:rsidTr="00BF2BE3">
        <w:tc>
          <w:tcPr>
            <w:tcW w:w="3020" w:type="dxa"/>
            <w:vAlign w:val="center"/>
          </w:tcPr>
          <w:p w14:paraId="4971B2D5" w14:textId="77777777" w:rsidR="00992B2D" w:rsidRPr="009F4F89" w:rsidRDefault="00992B2D" w:rsidP="00BF2BE3">
            <w:pPr>
              <w:jc w:val="center"/>
              <w:rPr>
                <w:rFonts w:cstheme="minorHAnsi"/>
                <w:sz w:val="18"/>
                <w:szCs w:val="18"/>
              </w:rPr>
            </w:pPr>
          </w:p>
          <w:p w14:paraId="29E6652E" w14:textId="77777777" w:rsidR="00992B2D" w:rsidRPr="009F4F89" w:rsidRDefault="00992B2D" w:rsidP="00BF2BE3">
            <w:pPr>
              <w:jc w:val="center"/>
              <w:rPr>
                <w:rFonts w:cstheme="minorHAnsi"/>
                <w:sz w:val="18"/>
                <w:szCs w:val="18"/>
              </w:rPr>
            </w:pPr>
          </w:p>
          <w:p w14:paraId="06C45A59" w14:textId="32483361" w:rsidR="00992B2D" w:rsidRPr="009F4F89" w:rsidRDefault="00992B2D" w:rsidP="00BF2BE3">
            <w:pPr>
              <w:jc w:val="center"/>
              <w:rPr>
                <w:rFonts w:cstheme="minorHAnsi"/>
                <w:sz w:val="18"/>
                <w:szCs w:val="18"/>
              </w:rPr>
            </w:pPr>
            <w:r w:rsidRPr="009F4F89">
              <w:rPr>
                <w:rFonts w:cstheme="minorHAnsi"/>
                <w:sz w:val="18"/>
                <w:szCs w:val="18"/>
              </w:rPr>
              <w:t>Rekonstrukcija i dogradnja Kulturnog centra</w:t>
            </w:r>
          </w:p>
          <w:p w14:paraId="35CACA7F" w14:textId="77777777" w:rsidR="00992B2D" w:rsidRPr="009F4F89" w:rsidRDefault="00992B2D" w:rsidP="00BF2BE3">
            <w:pPr>
              <w:jc w:val="center"/>
              <w:rPr>
                <w:rFonts w:cstheme="minorHAnsi"/>
                <w:sz w:val="18"/>
                <w:szCs w:val="18"/>
              </w:rPr>
            </w:pPr>
          </w:p>
        </w:tc>
        <w:tc>
          <w:tcPr>
            <w:tcW w:w="2504" w:type="dxa"/>
            <w:vAlign w:val="center"/>
          </w:tcPr>
          <w:p w14:paraId="3FC72C86" w14:textId="77777777" w:rsidR="00992B2D" w:rsidRPr="009F4F89" w:rsidRDefault="00992B2D" w:rsidP="00BF2BE3">
            <w:pPr>
              <w:jc w:val="center"/>
              <w:rPr>
                <w:rFonts w:cstheme="minorHAnsi"/>
                <w:sz w:val="18"/>
                <w:szCs w:val="18"/>
              </w:rPr>
            </w:pPr>
          </w:p>
          <w:p w14:paraId="5703E7F8" w14:textId="77777777" w:rsidR="00992B2D" w:rsidRPr="009F4F89" w:rsidRDefault="00992B2D" w:rsidP="00BF2BE3">
            <w:pPr>
              <w:jc w:val="center"/>
              <w:rPr>
                <w:rFonts w:cstheme="minorHAnsi"/>
                <w:sz w:val="18"/>
                <w:szCs w:val="18"/>
              </w:rPr>
            </w:pPr>
          </w:p>
          <w:p w14:paraId="4BE70663" w14:textId="77777777" w:rsidR="00992B2D" w:rsidRPr="009F4F89" w:rsidRDefault="00992B2D" w:rsidP="00BF2BE3">
            <w:pPr>
              <w:jc w:val="center"/>
              <w:rPr>
                <w:rFonts w:cstheme="minorHAnsi"/>
                <w:sz w:val="18"/>
                <w:szCs w:val="18"/>
              </w:rPr>
            </w:pPr>
            <w:r w:rsidRPr="009F4F89">
              <w:rPr>
                <w:rFonts w:cstheme="minorHAnsi"/>
                <w:sz w:val="18"/>
                <w:szCs w:val="18"/>
              </w:rPr>
              <w:t>Broj rekonstruiranih i dograđenih  objekata</w:t>
            </w:r>
          </w:p>
        </w:tc>
        <w:tc>
          <w:tcPr>
            <w:tcW w:w="3538" w:type="dxa"/>
            <w:vAlign w:val="center"/>
          </w:tcPr>
          <w:p w14:paraId="78ECD004" w14:textId="77777777" w:rsidR="00992B2D" w:rsidRPr="009F4F89" w:rsidRDefault="00992B2D" w:rsidP="00BF2BE3">
            <w:pPr>
              <w:rPr>
                <w:rFonts w:cstheme="minorHAnsi"/>
                <w:color w:val="000000"/>
                <w:sz w:val="18"/>
                <w:szCs w:val="18"/>
              </w:rPr>
            </w:pPr>
          </w:p>
          <w:p w14:paraId="2FF5114E" w14:textId="77777777" w:rsidR="00992B2D" w:rsidRPr="009F4F89" w:rsidRDefault="00992B2D" w:rsidP="00BF2BE3">
            <w:pPr>
              <w:rPr>
                <w:rFonts w:cstheme="minorHAnsi"/>
                <w:sz w:val="18"/>
                <w:szCs w:val="18"/>
                <w:lang w:eastAsia="hr-HR"/>
              </w:rPr>
            </w:pPr>
            <w:r w:rsidRPr="009F4F89">
              <w:rPr>
                <w:rFonts w:cstheme="minorHAnsi"/>
                <w:sz w:val="18"/>
                <w:szCs w:val="18"/>
                <w:lang w:eastAsia="hr-HR"/>
              </w:rPr>
              <w:t>RS4. Ravnomjeran regionalni razvoj</w:t>
            </w:r>
          </w:p>
          <w:p w14:paraId="67A5ADE2" w14:textId="77777777" w:rsidR="00992B2D" w:rsidRPr="009F4F89" w:rsidRDefault="00992B2D" w:rsidP="00BF2BE3">
            <w:pPr>
              <w:rPr>
                <w:rFonts w:cstheme="minorHAnsi"/>
                <w:sz w:val="18"/>
                <w:szCs w:val="18"/>
                <w:lang w:eastAsia="hr-HR"/>
              </w:rPr>
            </w:pPr>
          </w:p>
          <w:p w14:paraId="5A0C9B0E" w14:textId="77777777" w:rsidR="00992B2D" w:rsidRPr="009F4F89" w:rsidRDefault="00992B2D" w:rsidP="00BF2BE3">
            <w:pPr>
              <w:rPr>
                <w:rFonts w:cstheme="minorHAnsi"/>
                <w:sz w:val="18"/>
                <w:szCs w:val="18"/>
                <w:lang w:eastAsia="hr-HR"/>
              </w:rPr>
            </w:pPr>
            <w:r w:rsidRPr="009F4F89">
              <w:rPr>
                <w:rFonts w:cstheme="minorHAnsi"/>
                <w:sz w:val="18"/>
                <w:szCs w:val="18"/>
                <w:lang w:eastAsia="hr-HR"/>
              </w:rPr>
              <w:t>SC 12.</w:t>
            </w:r>
          </w:p>
          <w:p w14:paraId="30A54DC4" w14:textId="77777777" w:rsidR="00992B2D" w:rsidRPr="009F4F89" w:rsidRDefault="00992B2D" w:rsidP="00BF2BE3">
            <w:pPr>
              <w:rPr>
                <w:rFonts w:cstheme="minorHAnsi"/>
                <w:sz w:val="18"/>
                <w:szCs w:val="18"/>
                <w:lang w:eastAsia="hr-HR"/>
              </w:rPr>
            </w:pPr>
            <w:r w:rsidRPr="009F4F89">
              <w:rPr>
                <w:rFonts w:cstheme="minorHAnsi"/>
                <w:sz w:val="18"/>
                <w:szCs w:val="18"/>
                <w:lang w:eastAsia="hr-HR"/>
              </w:rPr>
              <w:t>Razvoj potpomognutih područja i područja s razvojnim posebnostima</w:t>
            </w:r>
          </w:p>
          <w:p w14:paraId="58B36A27" w14:textId="77777777" w:rsidR="00BF2BE3" w:rsidRPr="009F4F89" w:rsidRDefault="00BF2BE3" w:rsidP="00BF2BE3">
            <w:pPr>
              <w:rPr>
                <w:rFonts w:cstheme="minorHAnsi"/>
                <w:sz w:val="18"/>
                <w:szCs w:val="18"/>
                <w:lang w:eastAsia="hr-HR"/>
              </w:rPr>
            </w:pPr>
          </w:p>
          <w:p w14:paraId="50A51E56" w14:textId="77777777" w:rsidR="00992B2D" w:rsidRPr="009F4F89" w:rsidRDefault="00992B2D" w:rsidP="00BF2BE3">
            <w:pPr>
              <w:rPr>
                <w:rFonts w:cstheme="minorHAnsi"/>
                <w:sz w:val="18"/>
                <w:szCs w:val="18"/>
                <w:lang w:eastAsia="hr-HR"/>
              </w:rPr>
            </w:pPr>
            <w:r w:rsidRPr="009F4F89">
              <w:rPr>
                <w:rFonts w:cstheme="minorHAnsi"/>
                <w:sz w:val="18"/>
                <w:szCs w:val="18"/>
                <w:lang w:eastAsia="hr-HR"/>
              </w:rPr>
              <w:t>12.1. Razvoj potpomognutih i brdsko planinskih područja</w:t>
            </w:r>
          </w:p>
          <w:p w14:paraId="6989A3AE" w14:textId="77777777" w:rsidR="00992B2D" w:rsidRPr="009F4F89" w:rsidRDefault="00992B2D" w:rsidP="00BF2BE3">
            <w:pPr>
              <w:rPr>
                <w:rFonts w:cstheme="minorHAnsi"/>
                <w:sz w:val="18"/>
                <w:szCs w:val="18"/>
                <w:lang w:eastAsia="hr-HR"/>
              </w:rPr>
            </w:pPr>
          </w:p>
          <w:p w14:paraId="60592D44" w14:textId="77777777" w:rsidR="00992B2D" w:rsidRPr="009F4F89" w:rsidRDefault="00992B2D" w:rsidP="00BF2BE3">
            <w:pPr>
              <w:rPr>
                <w:rFonts w:cstheme="minorHAnsi"/>
                <w:sz w:val="18"/>
                <w:szCs w:val="18"/>
                <w:lang w:eastAsia="hr-HR"/>
              </w:rPr>
            </w:pPr>
            <w:r w:rsidRPr="009F4F89">
              <w:rPr>
                <w:rFonts w:cstheme="minorHAnsi"/>
                <w:sz w:val="18"/>
                <w:szCs w:val="18"/>
                <w:lang w:eastAsia="hr-HR"/>
              </w:rPr>
              <w:t>RS 3.Zelena i digitalna tranzicija</w:t>
            </w:r>
          </w:p>
          <w:p w14:paraId="582A687C" w14:textId="77777777" w:rsidR="00992B2D" w:rsidRPr="009F4F89" w:rsidRDefault="00992B2D" w:rsidP="00BF2BE3">
            <w:pPr>
              <w:rPr>
                <w:rFonts w:cstheme="minorHAnsi"/>
                <w:sz w:val="18"/>
                <w:szCs w:val="18"/>
                <w:lang w:eastAsia="hr-HR"/>
              </w:rPr>
            </w:pPr>
            <w:r w:rsidRPr="009F4F89">
              <w:rPr>
                <w:rFonts w:cstheme="minorHAnsi"/>
                <w:sz w:val="18"/>
                <w:szCs w:val="18"/>
                <w:lang w:eastAsia="hr-HR"/>
              </w:rPr>
              <w:br/>
              <w:t>SC 8.</w:t>
            </w:r>
          </w:p>
          <w:p w14:paraId="72B48B37" w14:textId="47834F05" w:rsidR="00992B2D" w:rsidRPr="009F4F89" w:rsidRDefault="00992B2D" w:rsidP="00BF2BE3">
            <w:pPr>
              <w:rPr>
                <w:rFonts w:cstheme="minorHAnsi"/>
                <w:sz w:val="18"/>
                <w:szCs w:val="18"/>
                <w:lang w:eastAsia="hr-HR"/>
              </w:rPr>
            </w:pPr>
            <w:r w:rsidRPr="009F4F89">
              <w:rPr>
                <w:rFonts w:cstheme="minorHAnsi"/>
                <w:sz w:val="18"/>
                <w:szCs w:val="18"/>
                <w:lang w:eastAsia="hr-HR"/>
              </w:rPr>
              <w:t>Ekološka i energetska tran</w:t>
            </w:r>
            <w:r w:rsidR="00BF2BE3" w:rsidRPr="009F4F89">
              <w:rPr>
                <w:rFonts w:cstheme="minorHAnsi"/>
                <w:sz w:val="18"/>
                <w:szCs w:val="18"/>
                <w:lang w:eastAsia="hr-HR"/>
              </w:rPr>
              <w:t>zicija za klimatsku neutralnost</w:t>
            </w:r>
          </w:p>
        </w:tc>
      </w:tr>
    </w:tbl>
    <w:p w14:paraId="255D287B"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01E6CEF4"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0E9E1912" w14:textId="77777777" w:rsidR="00992B2D" w:rsidRPr="009F4F89" w:rsidRDefault="00992B2D" w:rsidP="00992B2D">
      <w:pPr>
        <w:spacing w:after="0" w:line="240" w:lineRule="auto"/>
        <w:rPr>
          <w:rFonts w:eastAsia="Times New Roman" w:cstheme="minorHAnsi"/>
          <w:b/>
          <w:bCs/>
          <w:sz w:val="28"/>
          <w:szCs w:val="28"/>
          <w:lang w:eastAsia="hr-HR"/>
        </w:rPr>
      </w:pPr>
    </w:p>
    <w:p w14:paraId="62348462" w14:textId="77777777" w:rsidR="00992B2D" w:rsidRPr="009F4F89" w:rsidRDefault="00992B2D" w:rsidP="00992B2D">
      <w:pPr>
        <w:jc w:val="center"/>
        <w:rPr>
          <w:rFonts w:eastAsia="Calibri" w:cstheme="minorHAnsi"/>
          <w:b/>
          <w:bCs/>
        </w:rPr>
      </w:pPr>
      <w:r w:rsidRPr="009F4F89">
        <w:rPr>
          <w:rFonts w:eastAsia="Calibri" w:cstheme="minorHAnsi"/>
          <w:b/>
          <w:bCs/>
        </w:rPr>
        <w:t xml:space="preserve">RAZVOJNI PROJEKT </w:t>
      </w:r>
    </w:p>
    <w:p w14:paraId="13C780F7" w14:textId="77777777" w:rsidR="00992B2D" w:rsidRPr="009F4F89" w:rsidRDefault="00992B2D" w:rsidP="00992B2D">
      <w:pPr>
        <w:jc w:val="center"/>
        <w:rPr>
          <w:rFonts w:eastAsia="Calibri" w:cstheme="minorHAnsi"/>
          <w:b/>
          <w:bCs/>
        </w:rPr>
      </w:pPr>
      <w:r w:rsidRPr="009F4F89">
        <w:rPr>
          <w:rFonts w:eastAsia="Calibri" w:cstheme="minorHAnsi"/>
          <w:b/>
          <w:bCs/>
        </w:rPr>
        <w:t>Oznaka: R</w:t>
      </w:r>
    </w:p>
    <w:p w14:paraId="67AB43A4" w14:textId="77777777" w:rsidR="00992B2D" w:rsidRPr="009F4F89" w:rsidRDefault="00992B2D" w:rsidP="00992B2D">
      <w:pPr>
        <w:spacing w:after="0" w:line="240" w:lineRule="auto"/>
        <w:jc w:val="center"/>
        <w:rPr>
          <w:rFonts w:eastAsia="Times New Roman" w:cstheme="minorHAnsi"/>
          <w:sz w:val="24"/>
          <w:szCs w:val="24"/>
          <w:lang w:eastAsia="hr-HR"/>
        </w:rPr>
      </w:pPr>
    </w:p>
    <w:p w14:paraId="304EE875"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REKONSTRUKCIJA SPORTSKO-REKREACIJSKOG CENTRA U ČAZMI</w:t>
      </w:r>
    </w:p>
    <w:p w14:paraId="5E38B056"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3FD1B94B" w14:textId="77777777" w:rsidR="00992B2D" w:rsidRPr="009F4F89" w:rsidRDefault="00992B2D" w:rsidP="00992B2D">
      <w:pPr>
        <w:spacing w:after="0" w:line="240" w:lineRule="auto"/>
        <w:jc w:val="both"/>
        <w:rPr>
          <w:rFonts w:eastAsia="Times New Roman" w:cstheme="minorHAnsi"/>
          <w:sz w:val="24"/>
          <w:szCs w:val="24"/>
          <w:lang w:eastAsia="hr-HR"/>
        </w:rPr>
      </w:pPr>
      <w:r w:rsidRPr="009F4F89">
        <w:rPr>
          <w:rFonts w:eastAsia="Times New Roman" w:cstheme="minorHAnsi"/>
          <w:sz w:val="24"/>
          <w:szCs w:val="24"/>
          <w:lang w:eastAsia="hr-HR"/>
        </w:rPr>
        <w:t xml:space="preserve">Rekonstrukcija sportsko-rekreacijskog centra obuhvatila bi obnovu balon dvorane kapaciteta 250 mjesta za različite vrste sportova, rukometno igralište, košarkaško, teren odbojke na pijesku, dva teniska terena, strelište. Obnova bi omogućila  bolju kvalitetu i standard za treniranja, natjecanja, razne sportske manifestacije na području grada Čazme kao i omogućavanje bavljenja novim sportovima. </w:t>
      </w:r>
    </w:p>
    <w:p w14:paraId="6BBE5B38" w14:textId="77777777" w:rsidR="00992B2D" w:rsidRPr="009F4F89" w:rsidRDefault="00992B2D" w:rsidP="00992B2D">
      <w:pPr>
        <w:spacing w:after="0" w:line="240" w:lineRule="auto"/>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20"/>
        <w:gridCol w:w="3021"/>
        <w:gridCol w:w="3021"/>
      </w:tblGrid>
      <w:tr w:rsidR="00992B2D" w:rsidRPr="009F4F89" w14:paraId="1C44C3B2" w14:textId="77777777" w:rsidTr="00BF2BE3">
        <w:trPr>
          <w:trHeight w:val="441"/>
        </w:trPr>
        <w:tc>
          <w:tcPr>
            <w:tcW w:w="3020" w:type="dxa"/>
            <w:shd w:val="clear" w:color="auto" w:fill="A8D08D"/>
            <w:vAlign w:val="center"/>
          </w:tcPr>
          <w:p w14:paraId="22641610" w14:textId="2A06DB0D" w:rsidR="00992B2D" w:rsidRPr="009F4F89" w:rsidRDefault="00BF2BE3" w:rsidP="00BF2BE3">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7FF742B2" w14:textId="640E4348" w:rsidR="00992B2D" w:rsidRPr="009F4F89" w:rsidRDefault="00BF2BE3" w:rsidP="00BF2BE3">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4BC694BC" w14:textId="77777777" w:rsidR="00992B2D" w:rsidRPr="009F4F89" w:rsidRDefault="00992B2D" w:rsidP="00BF2BE3">
            <w:pPr>
              <w:jc w:val="center"/>
              <w:rPr>
                <w:rFonts w:cstheme="minorHAnsi"/>
                <w:sz w:val="18"/>
                <w:szCs w:val="18"/>
              </w:rPr>
            </w:pPr>
            <w:r w:rsidRPr="009F4F89">
              <w:rPr>
                <w:rFonts w:cstheme="minorHAnsi"/>
                <w:sz w:val="18"/>
                <w:szCs w:val="18"/>
              </w:rPr>
              <w:t>Usklađenost s NRS 2030.</w:t>
            </w:r>
          </w:p>
        </w:tc>
      </w:tr>
      <w:tr w:rsidR="00992B2D" w:rsidRPr="009F4F89" w14:paraId="385C5761" w14:textId="77777777" w:rsidTr="00BF2BE3">
        <w:tc>
          <w:tcPr>
            <w:tcW w:w="3020" w:type="dxa"/>
            <w:vAlign w:val="center"/>
          </w:tcPr>
          <w:p w14:paraId="15143D83" w14:textId="77777777" w:rsidR="00992B2D" w:rsidRPr="009F4F89" w:rsidRDefault="00992B2D" w:rsidP="00BF2BE3">
            <w:pPr>
              <w:jc w:val="center"/>
              <w:rPr>
                <w:rFonts w:cstheme="minorHAnsi"/>
                <w:sz w:val="18"/>
                <w:szCs w:val="18"/>
              </w:rPr>
            </w:pPr>
          </w:p>
          <w:p w14:paraId="448886C2" w14:textId="77777777" w:rsidR="00992B2D" w:rsidRPr="009F4F89" w:rsidRDefault="00992B2D" w:rsidP="00BF2BE3">
            <w:pPr>
              <w:jc w:val="center"/>
              <w:rPr>
                <w:rFonts w:cstheme="minorHAnsi"/>
                <w:sz w:val="18"/>
                <w:szCs w:val="18"/>
              </w:rPr>
            </w:pPr>
          </w:p>
          <w:p w14:paraId="44A694D9" w14:textId="77777777" w:rsidR="00992B2D" w:rsidRPr="009F4F89" w:rsidRDefault="00992B2D" w:rsidP="00BF2BE3">
            <w:pPr>
              <w:jc w:val="center"/>
              <w:rPr>
                <w:rFonts w:cstheme="minorHAnsi"/>
                <w:sz w:val="18"/>
                <w:szCs w:val="18"/>
              </w:rPr>
            </w:pPr>
          </w:p>
          <w:p w14:paraId="45A9108A" w14:textId="77777777" w:rsidR="00992B2D" w:rsidRPr="009F4F89" w:rsidRDefault="00992B2D" w:rsidP="00BF2BE3">
            <w:pPr>
              <w:jc w:val="center"/>
              <w:rPr>
                <w:rFonts w:cstheme="minorHAnsi"/>
                <w:sz w:val="18"/>
                <w:szCs w:val="18"/>
              </w:rPr>
            </w:pPr>
            <w:r w:rsidRPr="009F4F89">
              <w:rPr>
                <w:rFonts w:cstheme="minorHAnsi"/>
                <w:sz w:val="18"/>
                <w:szCs w:val="18"/>
              </w:rPr>
              <w:t>Rekonstrukcija sportsko-rekreacijskog  centra u Čazmi</w:t>
            </w:r>
          </w:p>
        </w:tc>
        <w:tc>
          <w:tcPr>
            <w:tcW w:w="3021" w:type="dxa"/>
            <w:vAlign w:val="center"/>
          </w:tcPr>
          <w:p w14:paraId="01EC5175" w14:textId="77777777" w:rsidR="00992B2D" w:rsidRPr="009F4F89" w:rsidRDefault="00992B2D" w:rsidP="00BF2BE3">
            <w:pPr>
              <w:jc w:val="center"/>
              <w:rPr>
                <w:rFonts w:cstheme="minorHAnsi"/>
                <w:sz w:val="18"/>
                <w:szCs w:val="18"/>
              </w:rPr>
            </w:pPr>
          </w:p>
          <w:p w14:paraId="61FDA861" w14:textId="77777777" w:rsidR="00992B2D" w:rsidRPr="009F4F89" w:rsidRDefault="00992B2D" w:rsidP="00BF2BE3">
            <w:pPr>
              <w:jc w:val="center"/>
              <w:rPr>
                <w:rFonts w:cstheme="minorHAnsi"/>
                <w:sz w:val="18"/>
                <w:szCs w:val="18"/>
              </w:rPr>
            </w:pPr>
          </w:p>
          <w:p w14:paraId="5B3177E4" w14:textId="77777777" w:rsidR="00992B2D" w:rsidRPr="009F4F89" w:rsidRDefault="00992B2D" w:rsidP="00BF2BE3">
            <w:pPr>
              <w:jc w:val="center"/>
              <w:rPr>
                <w:rFonts w:cstheme="minorHAnsi"/>
                <w:sz w:val="18"/>
                <w:szCs w:val="18"/>
              </w:rPr>
            </w:pPr>
          </w:p>
          <w:p w14:paraId="13D150D4" w14:textId="77777777" w:rsidR="00992B2D" w:rsidRPr="009F4F89" w:rsidRDefault="00992B2D" w:rsidP="00BF2BE3">
            <w:pPr>
              <w:jc w:val="center"/>
              <w:rPr>
                <w:rFonts w:cstheme="minorHAnsi"/>
                <w:sz w:val="18"/>
                <w:szCs w:val="18"/>
              </w:rPr>
            </w:pPr>
            <w:r w:rsidRPr="009F4F89">
              <w:rPr>
                <w:rFonts w:cstheme="minorHAnsi"/>
                <w:sz w:val="18"/>
                <w:szCs w:val="18"/>
              </w:rPr>
              <w:t>Broj rekonstruiranih  objekata</w:t>
            </w:r>
          </w:p>
        </w:tc>
        <w:tc>
          <w:tcPr>
            <w:tcW w:w="3021" w:type="dxa"/>
            <w:vAlign w:val="center"/>
          </w:tcPr>
          <w:p w14:paraId="6016972D" w14:textId="77777777" w:rsidR="00992B2D" w:rsidRPr="009F4F89" w:rsidRDefault="00992B2D" w:rsidP="00BF2BE3">
            <w:pPr>
              <w:rPr>
                <w:rFonts w:cstheme="minorHAnsi"/>
                <w:color w:val="000000"/>
                <w:sz w:val="18"/>
                <w:szCs w:val="18"/>
              </w:rPr>
            </w:pPr>
          </w:p>
          <w:p w14:paraId="5DB28219" w14:textId="77777777" w:rsidR="00992B2D" w:rsidRPr="009F4F89" w:rsidRDefault="00992B2D" w:rsidP="00BF2BE3">
            <w:pPr>
              <w:rPr>
                <w:rFonts w:cstheme="minorHAnsi"/>
                <w:color w:val="000000"/>
                <w:sz w:val="18"/>
                <w:szCs w:val="18"/>
              </w:rPr>
            </w:pPr>
            <w:r w:rsidRPr="009F4F89">
              <w:rPr>
                <w:rFonts w:cstheme="minorHAnsi"/>
                <w:color w:val="000000"/>
                <w:sz w:val="18"/>
                <w:szCs w:val="18"/>
              </w:rPr>
              <w:t>RS2. JAČANJE OTPORNOSTI NA KRIZE</w:t>
            </w:r>
          </w:p>
          <w:p w14:paraId="2435D060" w14:textId="77777777" w:rsidR="00992B2D" w:rsidRPr="009F4F89" w:rsidRDefault="00992B2D" w:rsidP="00BF2BE3">
            <w:pPr>
              <w:rPr>
                <w:rFonts w:cstheme="minorHAnsi"/>
                <w:color w:val="000000"/>
                <w:sz w:val="18"/>
                <w:szCs w:val="18"/>
              </w:rPr>
            </w:pPr>
            <w:r w:rsidRPr="009F4F89">
              <w:rPr>
                <w:rFonts w:cstheme="minorHAnsi"/>
                <w:color w:val="000000"/>
                <w:sz w:val="18"/>
                <w:szCs w:val="18"/>
              </w:rPr>
              <w:br/>
              <w:t>SC5. Zdrav, aktivan i kvalitetan život</w:t>
            </w:r>
          </w:p>
          <w:p w14:paraId="3F87BDCE" w14:textId="77777777" w:rsidR="00992B2D" w:rsidRPr="009F4F89" w:rsidRDefault="00992B2D" w:rsidP="00BF2BE3">
            <w:pPr>
              <w:rPr>
                <w:rFonts w:cstheme="minorHAnsi"/>
                <w:color w:val="000000"/>
                <w:sz w:val="18"/>
                <w:szCs w:val="18"/>
              </w:rPr>
            </w:pPr>
          </w:p>
          <w:p w14:paraId="3C4EDC0B" w14:textId="445DD746" w:rsidR="00992B2D" w:rsidRPr="009F4F89" w:rsidRDefault="00992B2D" w:rsidP="00BF2BE3">
            <w:pPr>
              <w:rPr>
                <w:rFonts w:cstheme="minorHAnsi"/>
                <w:sz w:val="18"/>
                <w:szCs w:val="18"/>
                <w:lang w:eastAsia="hr-HR"/>
              </w:rPr>
            </w:pPr>
            <w:r w:rsidRPr="009F4F89">
              <w:rPr>
                <w:rFonts w:cstheme="minorHAnsi"/>
                <w:color w:val="000000"/>
                <w:sz w:val="18"/>
                <w:szCs w:val="18"/>
                <w:lang w:eastAsia="hr-HR"/>
              </w:rPr>
              <w:t xml:space="preserve">P5.2. </w:t>
            </w:r>
            <w:r w:rsidRPr="009F4F89">
              <w:rPr>
                <w:rFonts w:cstheme="minorHAnsi"/>
                <w:sz w:val="18"/>
                <w:szCs w:val="18"/>
                <w:lang w:eastAsia="hr-HR"/>
              </w:rPr>
              <w:t>Zdravlje, zdrave prehrambene na</w:t>
            </w:r>
            <w:r w:rsidR="00BF2BE3" w:rsidRPr="009F4F89">
              <w:rPr>
                <w:rFonts w:cstheme="minorHAnsi"/>
                <w:sz w:val="18"/>
                <w:szCs w:val="18"/>
                <w:lang w:eastAsia="hr-HR"/>
              </w:rPr>
              <w:t>vike i aktivni život kroz sport</w:t>
            </w:r>
          </w:p>
        </w:tc>
      </w:tr>
    </w:tbl>
    <w:p w14:paraId="499105B8" w14:textId="77777777" w:rsidR="00992B2D" w:rsidRPr="009F4F89" w:rsidRDefault="00992B2D" w:rsidP="00992B2D">
      <w:pPr>
        <w:spacing w:after="0" w:line="240" w:lineRule="auto"/>
        <w:rPr>
          <w:rFonts w:eastAsia="Times New Roman" w:cstheme="minorHAnsi"/>
          <w:b/>
          <w:bCs/>
          <w:sz w:val="28"/>
          <w:szCs w:val="28"/>
          <w:lang w:eastAsia="hr-HR"/>
        </w:rPr>
      </w:pPr>
    </w:p>
    <w:p w14:paraId="5B9549BF" w14:textId="77777777" w:rsidR="00992B2D" w:rsidRPr="009F4F89" w:rsidRDefault="00992B2D" w:rsidP="00992B2D">
      <w:pPr>
        <w:spacing w:after="0" w:line="240" w:lineRule="auto"/>
        <w:rPr>
          <w:rFonts w:eastAsia="Times New Roman" w:cstheme="minorHAnsi"/>
          <w:b/>
          <w:bCs/>
          <w:sz w:val="24"/>
          <w:szCs w:val="24"/>
          <w:lang w:eastAsia="hr-HR"/>
        </w:rPr>
      </w:pPr>
      <w:r w:rsidRPr="009F4F89">
        <w:rPr>
          <w:rFonts w:eastAsia="Times New Roman" w:cstheme="minorHAnsi"/>
          <w:b/>
          <w:bCs/>
          <w:sz w:val="24"/>
          <w:szCs w:val="24"/>
          <w:lang w:eastAsia="hr-HR"/>
        </w:rPr>
        <w:t>Ostali mogući projekti u mandatnom razdoblju:</w:t>
      </w:r>
    </w:p>
    <w:p w14:paraId="093AFF6E" w14:textId="77777777" w:rsidR="00992B2D" w:rsidRPr="009F4F89" w:rsidRDefault="00992B2D" w:rsidP="00992B2D">
      <w:pPr>
        <w:spacing w:after="0" w:line="240" w:lineRule="auto"/>
        <w:rPr>
          <w:rFonts w:eastAsia="Times New Roman" w:cstheme="minorHAnsi"/>
          <w:b/>
          <w:bCs/>
          <w:sz w:val="24"/>
          <w:szCs w:val="24"/>
          <w:lang w:eastAsia="hr-HR"/>
        </w:rPr>
      </w:pPr>
    </w:p>
    <w:p w14:paraId="3765C6AC" w14:textId="77777777" w:rsidR="00992B2D" w:rsidRPr="009F4F89" w:rsidRDefault="00992B2D" w:rsidP="00535D2B">
      <w:pPr>
        <w:numPr>
          <w:ilvl w:val="0"/>
          <w:numId w:val="20"/>
        </w:num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 xml:space="preserve">Rekonstrukcija malonogometnog igrališta </w:t>
      </w:r>
    </w:p>
    <w:p w14:paraId="568398AA" w14:textId="547717C6" w:rsidR="00992B2D" w:rsidRPr="009F4F89" w:rsidRDefault="00992B2D" w:rsidP="00535D2B">
      <w:pPr>
        <w:numPr>
          <w:ilvl w:val="0"/>
          <w:numId w:val="20"/>
        </w:numPr>
        <w:spacing w:after="0" w:line="240" w:lineRule="auto"/>
        <w:rPr>
          <w:rFonts w:eastAsia="Times New Roman" w:cstheme="minorHAnsi"/>
          <w:b/>
          <w:bCs/>
          <w:sz w:val="28"/>
          <w:szCs w:val="28"/>
          <w:lang w:eastAsia="hr-HR"/>
        </w:rPr>
      </w:pPr>
      <w:r w:rsidRPr="009F4F89">
        <w:rPr>
          <w:rFonts w:eastAsia="Times New Roman" w:cstheme="minorHAnsi"/>
          <w:sz w:val="24"/>
          <w:szCs w:val="24"/>
          <w:lang w:eastAsia="hr-HR"/>
        </w:rPr>
        <w:t xml:space="preserve">Projekti u sektoru kulture: interaktivna igrica „Pogodi tko sam“ u okviru projekta Centra za kulturu Čazma Moj zavičaj- to sam ja!,  </w:t>
      </w:r>
      <w:proofErr w:type="spellStart"/>
      <w:r w:rsidRPr="009F4F89">
        <w:rPr>
          <w:rFonts w:eastAsia="Times New Roman" w:cstheme="minorHAnsi"/>
          <w:sz w:val="24"/>
          <w:szCs w:val="24"/>
          <w:lang w:eastAsia="hr-HR"/>
        </w:rPr>
        <w:t>bibliokombi</w:t>
      </w:r>
      <w:proofErr w:type="spellEnd"/>
      <w:r w:rsidRPr="009F4F89">
        <w:rPr>
          <w:rFonts w:eastAsia="Times New Roman" w:cstheme="minorHAnsi"/>
          <w:sz w:val="24"/>
          <w:szCs w:val="24"/>
          <w:lang w:eastAsia="hr-HR"/>
        </w:rPr>
        <w:t>, nastavak rekonstrukcije Gradine, nastavak arheoloških istraživanja Gradine</w:t>
      </w:r>
    </w:p>
    <w:p w14:paraId="77D7D78D" w14:textId="10969558" w:rsidR="00AD29E8" w:rsidRPr="009F4F89" w:rsidRDefault="00AD29E8" w:rsidP="00535D2B">
      <w:pPr>
        <w:numPr>
          <w:ilvl w:val="0"/>
          <w:numId w:val="20"/>
        </w:numPr>
        <w:spacing w:after="0" w:line="240" w:lineRule="auto"/>
        <w:rPr>
          <w:rFonts w:eastAsia="Times New Roman" w:cstheme="minorHAnsi"/>
          <w:b/>
          <w:bCs/>
          <w:sz w:val="28"/>
          <w:szCs w:val="28"/>
          <w:lang w:eastAsia="hr-HR"/>
        </w:rPr>
      </w:pPr>
      <w:r w:rsidRPr="009F4F89">
        <w:rPr>
          <w:rFonts w:eastAsia="Times New Roman" w:cstheme="minorHAnsi"/>
          <w:sz w:val="24"/>
          <w:szCs w:val="24"/>
          <w:lang w:eastAsia="hr-HR"/>
        </w:rPr>
        <w:t>Obnova muzeja na Gradini</w:t>
      </w:r>
    </w:p>
    <w:p w14:paraId="118485FB" w14:textId="77777777" w:rsidR="00992B2D" w:rsidRPr="009F4F89" w:rsidRDefault="00992B2D" w:rsidP="00992B2D">
      <w:pPr>
        <w:spacing w:after="0" w:line="240" w:lineRule="auto"/>
        <w:rPr>
          <w:rFonts w:eastAsia="Times New Roman" w:cstheme="minorHAnsi"/>
          <w:b/>
          <w:bCs/>
          <w:sz w:val="28"/>
          <w:szCs w:val="28"/>
          <w:lang w:eastAsia="hr-HR"/>
        </w:rPr>
      </w:pPr>
    </w:p>
    <w:p w14:paraId="2414A7F5" w14:textId="77777777" w:rsidR="00992B2D" w:rsidRPr="009F4F89" w:rsidRDefault="00992B2D" w:rsidP="00992B2D">
      <w:pPr>
        <w:spacing w:after="0" w:line="240" w:lineRule="auto"/>
        <w:rPr>
          <w:rFonts w:eastAsia="Times New Roman" w:cstheme="minorHAnsi"/>
          <w:b/>
          <w:bCs/>
          <w:sz w:val="28"/>
          <w:szCs w:val="28"/>
          <w:lang w:eastAsia="hr-HR"/>
        </w:rPr>
      </w:pPr>
    </w:p>
    <w:p w14:paraId="477C1734" w14:textId="7FE45548" w:rsidR="00992B2D" w:rsidRPr="009F4F89" w:rsidRDefault="001147B4"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 xml:space="preserve">Mjera </w:t>
      </w:r>
      <w:r w:rsidR="00992B2D" w:rsidRPr="009F4F89">
        <w:rPr>
          <w:rFonts w:eastAsia="Times New Roman" w:cstheme="minorHAnsi"/>
          <w:b/>
          <w:bCs/>
          <w:sz w:val="28"/>
          <w:szCs w:val="28"/>
          <w:lang w:eastAsia="hr-HR"/>
        </w:rPr>
        <w:t>8. Zaštita potrošača</w:t>
      </w:r>
    </w:p>
    <w:p w14:paraId="7E92FE61"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6835BCEE" w14:textId="77777777" w:rsidR="00992B2D" w:rsidRPr="009F4F89" w:rsidRDefault="00992B2D" w:rsidP="00992B2D">
      <w:pPr>
        <w:spacing w:after="0" w:line="240" w:lineRule="auto"/>
        <w:rPr>
          <w:rFonts w:eastAsia="Times New Roman" w:cstheme="minorHAnsi"/>
          <w:b/>
          <w:bCs/>
          <w:sz w:val="28"/>
          <w:szCs w:val="28"/>
          <w:lang w:eastAsia="hr-HR"/>
        </w:rPr>
      </w:pPr>
    </w:p>
    <w:p w14:paraId="709DF3AA" w14:textId="77777777" w:rsidR="00992B2D" w:rsidRPr="009F4F89"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790573C1" w14:textId="77777777" w:rsidTr="00992B2D">
        <w:trPr>
          <w:jc w:val="center"/>
        </w:trPr>
        <w:tc>
          <w:tcPr>
            <w:tcW w:w="2080" w:type="dxa"/>
            <w:shd w:val="clear" w:color="auto" w:fill="F4B083"/>
            <w:vAlign w:val="center"/>
          </w:tcPr>
          <w:p w14:paraId="7699AE9A"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00CC2EE1"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342F14A1"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0D372262"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172EC9EE"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216F235C" w14:textId="77777777" w:rsidTr="00BF2BE3">
        <w:trPr>
          <w:trHeight w:val="867"/>
          <w:jc w:val="center"/>
        </w:trPr>
        <w:tc>
          <w:tcPr>
            <w:tcW w:w="2080" w:type="dxa"/>
            <w:vAlign w:val="center"/>
          </w:tcPr>
          <w:p w14:paraId="58D44F9D" w14:textId="7CF70686" w:rsidR="00992B2D" w:rsidRPr="009F4F89" w:rsidRDefault="00992B2D" w:rsidP="00992B2D">
            <w:pPr>
              <w:contextualSpacing/>
              <w:rPr>
                <w:rFonts w:cstheme="minorHAnsi"/>
                <w:sz w:val="18"/>
                <w:szCs w:val="18"/>
              </w:rPr>
            </w:pPr>
            <w:r w:rsidRPr="009F4F89">
              <w:rPr>
                <w:rFonts w:cstheme="minorHAnsi"/>
                <w:sz w:val="18"/>
                <w:szCs w:val="18"/>
              </w:rPr>
              <w:t xml:space="preserve">8.1. Redovan </w:t>
            </w:r>
            <w:r w:rsidR="00BF2BE3" w:rsidRPr="009F4F89">
              <w:rPr>
                <w:rFonts w:cstheme="minorHAnsi"/>
                <w:sz w:val="18"/>
                <w:szCs w:val="18"/>
              </w:rPr>
              <w:t>rad udruga za zaštitu potrošača</w:t>
            </w:r>
          </w:p>
        </w:tc>
        <w:tc>
          <w:tcPr>
            <w:tcW w:w="1828" w:type="dxa"/>
            <w:vAlign w:val="center"/>
          </w:tcPr>
          <w:p w14:paraId="63FF21CF" w14:textId="77777777" w:rsidR="00992B2D" w:rsidRPr="009F4F89" w:rsidRDefault="00992B2D" w:rsidP="00992B2D">
            <w:pPr>
              <w:rPr>
                <w:rFonts w:cstheme="minorHAnsi"/>
                <w:b/>
                <w:bCs/>
                <w:sz w:val="18"/>
                <w:szCs w:val="18"/>
              </w:rPr>
            </w:pPr>
            <w:r w:rsidRPr="009F4F89">
              <w:rPr>
                <w:rFonts w:cstheme="minorHAnsi"/>
                <w:b/>
                <w:bCs/>
                <w:sz w:val="18"/>
                <w:szCs w:val="18"/>
              </w:rPr>
              <w:t>Broj udruga za zaštitu potrošača</w:t>
            </w:r>
          </w:p>
        </w:tc>
        <w:tc>
          <w:tcPr>
            <w:tcW w:w="1584" w:type="dxa"/>
            <w:vAlign w:val="center"/>
          </w:tcPr>
          <w:p w14:paraId="4DC0F1FE"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584" w:type="dxa"/>
            <w:vAlign w:val="center"/>
          </w:tcPr>
          <w:p w14:paraId="7E107769"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986" w:type="dxa"/>
            <w:vAlign w:val="center"/>
          </w:tcPr>
          <w:p w14:paraId="58C1E4B0" w14:textId="77777777" w:rsidR="00992B2D" w:rsidRPr="009F4F89" w:rsidRDefault="00992B2D" w:rsidP="00992B2D">
            <w:pPr>
              <w:jc w:val="center"/>
              <w:rPr>
                <w:rFonts w:cstheme="minorHAnsi"/>
                <w:b/>
                <w:bCs/>
                <w:sz w:val="18"/>
                <w:szCs w:val="18"/>
              </w:rPr>
            </w:pPr>
            <w:r w:rsidRPr="009F4F89">
              <w:rPr>
                <w:rFonts w:cstheme="minorHAnsi"/>
                <w:sz w:val="18"/>
                <w:szCs w:val="18"/>
              </w:rPr>
              <w:t>A100401  Sredstva za rad udruga građana</w:t>
            </w:r>
          </w:p>
        </w:tc>
      </w:tr>
    </w:tbl>
    <w:p w14:paraId="3FAC37B8" w14:textId="77777777" w:rsidR="00992B2D" w:rsidRPr="009F4F89" w:rsidRDefault="00992B2D" w:rsidP="00992B2D">
      <w:pPr>
        <w:spacing w:after="0" w:line="240" w:lineRule="auto"/>
        <w:rPr>
          <w:rFonts w:eastAsia="Times New Roman" w:cstheme="minorHAnsi"/>
          <w:b/>
          <w:bCs/>
          <w:sz w:val="28"/>
          <w:szCs w:val="28"/>
          <w:lang w:eastAsia="hr-HR"/>
        </w:rPr>
      </w:pPr>
    </w:p>
    <w:p w14:paraId="4CE269A1" w14:textId="77777777" w:rsidR="00992B2D" w:rsidRPr="009F4F89" w:rsidRDefault="00992B2D" w:rsidP="00992B2D">
      <w:pPr>
        <w:spacing w:after="0" w:line="240" w:lineRule="auto"/>
        <w:rPr>
          <w:rFonts w:eastAsia="Times New Roman" w:cstheme="minorHAnsi"/>
          <w:b/>
          <w:bCs/>
          <w:sz w:val="28"/>
          <w:szCs w:val="28"/>
          <w:lang w:eastAsia="hr-HR"/>
        </w:rPr>
      </w:pPr>
    </w:p>
    <w:p w14:paraId="24FB32E3" w14:textId="77777777" w:rsidR="00992B2D" w:rsidRPr="009F4F89" w:rsidRDefault="00992B2D" w:rsidP="00992B2D">
      <w:pPr>
        <w:spacing w:after="0" w:line="240" w:lineRule="auto"/>
        <w:rPr>
          <w:rFonts w:eastAsia="Times New Roman" w:cstheme="minorHAnsi"/>
          <w:b/>
          <w:bCs/>
          <w:sz w:val="28"/>
          <w:szCs w:val="28"/>
          <w:lang w:eastAsia="hr-HR"/>
        </w:rPr>
      </w:pPr>
    </w:p>
    <w:p w14:paraId="194A1C8D" w14:textId="77777777" w:rsidR="00BF2BE3" w:rsidRPr="009F4F89" w:rsidRDefault="00BF2BE3" w:rsidP="00992B2D">
      <w:pPr>
        <w:spacing w:after="0" w:line="240" w:lineRule="auto"/>
        <w:rPr>
          <w:rFonts w:eastAsia="Times New Roman" w:cstheme="minorHAnsi"/>
          <w:b/>
          <w:bCs/>
          <w:sz w:val="28"/>
          <w:szCs w:val="28"/>
          <w:lang w:eastAsia="hr-HR"/>
        </w:rPr>
      </w:pPr>
    </w:p>
    <w:p w14:paraId="4B35FCA7" w14:textId="77777777" w:rsidR="00BF2BE3" w:rsidRPr="009F4F89" w:rsidRDefault="00BF2BE3" w:rsidP="00992B2D">
      <w:pPr>
        <w:spacing w:after="0" w:line="240" w:lineRule="auto"/>
        <w:rPr>
          <w:rFonts w:eastAsia="Times New Roman" w:cstheme="minorHAnsi"/>
          <w:b/>
          <w:bCs/>
          <w:sz w:val="28"/>
          <w:szCs w:val="28"/>
          <w:lang w:eastAsia="hr-HR"/>
        </w:rPr>
      </w:pPr>
    </w:p>
    <w:p w14:paraId="53DBE96F" w14:textId="77777777" w:rsidR="00992B2D" w:rsidRPr="009F4F89" w:rsidRDefault="00992B2D" w:rsidP="00992B2D">
      <w:pPr>
        <w:spacing w:after="0" w:line="240" w:lineRule="auto"/>
        <w:rPr>
          <w:rFonts w:eastAsia="Times New Roman" w:cstheme="minorHAnsi"/>
          <w:b/>
          <w:bCs/>
          <w:sz w:val="28"/>
          <w:szCs w:val="28"/>
          <w:lang w:eastAsia="hr-HR"/>
        </w:rPr>
      </w:pPr>
    </w:p>
    <w:p w14:paraId="36971F4A" w14:textId="6189467A" w:rsidR="00992B2D" w:rsidRPr="009F4F89" w:rsidRDefault="001147B4"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 xml:space="preserve">Mjera </w:t>
      </w:r>
      <w:r w:rsidR="00992B2D" w:rsidRPr="009F4F89">
        <w:rPr>
          <w:rFonts w:eastAsia="Times New Roman" w:cstheme="minorHAnsi"/>
          <w:b/>
          <w:bCs/>
          <w:sz w:val="28"/>
          <w:szCs w:val="28"/>
          <w:lang w:eastAsia="hr-HR"/>
        </w:rPr>
        <w:t>9. Zaštita i unaprjeđenje prirodnog okoliša</w:t>
      </w:r>
    </w:p>
    <w:p w14:paraId="5E983D29"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116F4196" w14:textId="77777777" w:rsidR="00992B2D" w:rsidRPr="009F4F89"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0A323F60" w14:textId="77777777" w:rsidTr="00992B2D">
        <w:trPr>
          <w:jc w:val="center"/>
        </w:trPr>
        <w:tc>
          <w:tcPr>
            <w:tcW w:w="2080" w:type="dxa"/>
            <w:shd w:val="clear" w:color="auto" w:fill="F4B083"/>
            <w:vAlign w:val="center"/>
          </w:tcPr>
          <w:p w14:paraId="7433DC59"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04993FC4"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062FF861"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79586139"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4E96CC8E"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1DCE0DA6" w14:textId="77777777" w:rsidTr="002D7119">
        <w:trPr>
          <w:trHeight w:val="570"/>
          <w:jc w:val="center"/>
        </w:trPr>
        <w:tc>
          <w:tcPr>
            <w:tcW w:w="2080" w:type="dxa"/>
            <w:vMerge w:val="restart"/>
            <w:vAlign w:val="center"/>
          </w:tcPr>
          <w:p w14:paraId="44B60CE8" w14:textId="77777777" w:rsidR="00992B2D" w:rsidRPr="009F4F89" w:rsidRDefault="00992B2D" w:rsidP="00992B2D">
            <w:pPr>
              <w:contextualSpacing/>
              <w:rPr>
                <w:rFonts w:cstheme="minorHAnsi"/>
                <w:sz w:val="18"/>
                <w:szCs w:val="18"/>
              </w:rPr>
            </w:pPr>
            <w:r w:rsidRPr="009F4F89">
              <w:rPr>
                <w:rFonts w:cstheme="minorHAnsi"/>
                <w:sz w:val="18"/>
                <w:szCs w:val="18"/>
              </w:rPr>
              <w:t>9.1. Uspostava cjelovitog sustava za održivo gospodarenje otpadom</w:t>
            </w:r>
          </w:p>
          <w:p w14:paraId="171A019E" w14:textId="77777777" w:rsidR="00992B2D" w:rsidRPr="009F4F89" w:rsidRDefault="00992B2D" w:rsidP="00992B2D">
            <w:pPr>
              <w:contextualSpacing/>
              <w:rPr>
                <w:rFonts w:cstheme="minorHAnsi"/>
                <w:sz w:val="18"/>
                <w:szCs w:val="18"/>
              </w:rPr>
            </w:pPr>
            <w:r w:rsidRPr="009F4F89">
              <w:rPr>
                <w:rFonts w:cstheme="minorHAnsi"/>
                <w:sz w:val="18"/>
                <w:szCs w:val="18"/>
              </w:rPr>
              <w:t xml:space="preserve"> </w:t>
            </w:r>
          </w:p>
          <w:p w14:paraId="5BBCBC00" w14:textId="77777777" w:rsidR="00992B2D" w:rsidRPr="009F4F89" w:rsidRDefault="00992B2D" w:rsidP="00992B2D">
            <w:pPr>
              <w:contextualSpacing/>
              <w:rPr>
                <w:rFonts w:cstheme="minorHAnsi"/>
                <w:sz w:val="18"/>
                <w:szCs w:val="18"/>
              </w:rPr>
            </w:pPr>
          </w:p>
        </w:tc>
        <w:tc>
          <w:tcPr>
            <w:tcW w:w="1828" w:type="dxa"/>
            <w:vAlign w:val="center"/>
          </w:tcPr>
          <w:p w14:paraId="72852F47" w14:textId="77777777" w:rsidR="00992B2D" w:rsidRPr="009F4F89" w:rsidRDefault="00992B2D" w:rsidP="00992B2D">
            <w:pPr>
              <w:jc w:val="center"/>
              <w:rPr>
                <w:rFonts w:cstheme="minorHAnsi"/>
                <w:b/>
                <w:bCs/>
                <w:sz w:val="18"/>
                <w:szCs w:val="18"/>
              </w:rPr>
            </w:pPr>
          </w:p>
          <w:p w14:paraId="7A73AA7B" w14:textId="77777777" w:rsidR="00992B2D" w:rsidRPr="009F4F89" w:rsidRDefault="00992B2D" w:rsidP="00992B2D">
            <w:pPr>
              <w:jc w:val="center"/>
              <w:rPr>
                <w:rFonts w:cstheme="minorHAnsi"/>
                <w:b/>
                <w:bCs/>
                <w:sz w:val="18"/>
                <w:szCs w:val="18"/>
              </w:rPr>
            </w:pPr>
            <w:r w:rsidRPr="009F4F89">
              <w:rPr>
                <w:rFonts w:cstheme="minorHAnsi"/>
                <w:b/>
                <w:bCs/>
                <w:sz w:val="18"/>
                <w:szCs w:val="18"/>
              </w:rPr>
              <w:t>Količina odvojeno prikupljenog otpada (t)</w:t>
            </w:r>
          </w:p>
          <w:p w14:paraId="42601BE8" w14:textId="77777777" w:rsidR="00992B2D" w:rsidRPr="009F4F89" w:rsidRDefault="00992B2D" w:rsidP="00992B2D">
            <w:pPr>
              <w:jc w:val="center"/>
              <w:rPr>
                <w:rFonts w:cstheme="minorHAnsi"/>
                <w:b/>
                <w:bCs/>
                <w:sz w:val="18"/>
                <w:szCs w:val="18"/>
              </w:rPr>
            </w:pPr>
          </w:p>
        </w:tc>
        <w:tc>
          <w:tcPr>
            <w:tcW w:w="1584" w:type="dxa"/>
            <w:vAlign w:val="center"/>
          </w:tcPr>
          <w:p w14:paraId="7C1B6A6B" w14:textId="77777777" w:rsidR="00992B2D" w:rsidRPr="009F4F89" w:rsidRDefault="00992B2D" w:rsidP="00992B2D">
            <w:pPr>
              <w:jc w:val="center"/>
              <w:rPr>
                <w:rFonts w:cstheme="minorHAnsi"/>
                <w:b/>
                <w:bCs/>
                <w:sz w:val="18"/>
                <w:szCs w:val="18"/>
              </w:rPr>
            </w:pPr>
            <w:r w:rsidRPr="009F4F89">
              <w:rPr>
                <w:rFonts w:cstheme="minorHAnsi"/>
                <w:b/>
                <w:bCs/>
                <w:sz w:val="18"/>
                <w:szCs w:val="18"/>
              </w:rPr>
              <w:t>110 t</w:t>
            </w:r>
          </w:p>
        </w:tc>
        <w:tc>
          <w:tcPr>
            <w:tcW w:w="1584" w:type="dxa"/>
            <w:vAlign w:val="center"/>
          </w:tcPr>
          <w:p w14:paraId="42CE9497" w14:textId="77777777" w:rsidR="00992B2D" w:rsidRPr="009F4F89" w:rsidRDefault="00992B2D" w:rsidP="00992B2D">
            <w:pPr>
              <w:jc w:val="center"/>
              <w:rPr>
                <w:rFonts w:cstheme="minorHAnsi"/>
                <w:b/>
                <w:bCs/>
                <w:sz w:val="18"/>
                <w:szCs w:val="18"/>
              </w:rPr>
            </w:pPr>
            <w:r w:rsidRPr="009F4F89">
              <w:rPr>
                <w:rFonts w:cstheme="minorHAnsi"/>
                <w:b/>
                <w:bCs/>
                <w:sz w:val="18"/>
                <w:szCs w:val="18"/>
              </w:rPr>
              <w:t>210 t</w:t>
            </w:r>
          </w:p>
        </w:tc>
        <w:tc>
          <w:tcPr>
            <w:tcW w:w="1986" w:type="dxa"/>
            <w:vMerge w:val="restart"/>
            <w:vAlign w:val="center"/>
          </w:tcPr>
          <w:p w14:paraId="0A27394E" w14:textId="0D648713" w:rsidR="00992B2D" w:rsidRPr="009F4F89" w:rsidRDefault="00992B2D" w:rsidP="00992B2D">
            <w:pPr>
              <w:jc w:val="center"/>
              <w:rPr>
                <w:rFonts w:cstheme="minorHAnsi"/>
                <w:sz w:val="18"/>
                <w:szCs w:val="18"/>
                <w:highlight w:val="yellow"/>
              </w:rPr>
            </w:pPr>
            <w:r w:rsidRPr="009F4F89">
              <w:rPr>
                <w:rFonts w:cstheme="minorHAnsi"/>
                <w:sz w:val="18"/>
                <w:szCs w:val="18"/>
              </w:rPr>
              <w:t xml:space="preserve">Komunalije </w:t>
            </w:r>
            <w:r w:rsidR="00A05AB9" w:rsidRPr="009F4F89">
              <w:rPr>
                <w:rFonts w:cstheme="minorHAnsi"/>
                <w:sz w:val="18"/>
                <w:szCs w:val="18"/>
              </w:rPr>
              <w:t>d.o.o.</w:t>
            </w:r>
          </w:p>
        </w:tc>
      </w:tr>
      <w:tr w:rsidR="00992B2D" w:rsidRPr="009F4F89" w14:paraId="33D61F5D" w14:textId="77777777" w:rsidTr="002D7119">
        <w:trPr>
          <w:trHeight w:val="615"/>
          <w:jc w:val="center"/>
        </w:trPr>
        <w:tc>
          <w:tcPr>
            <w:tcW w:w="2080" w:type="dxa"/>
            <w:vMerge/>
            <w:vAlign w:val="center"/>
          </w:tcPr>
          <w:p w14:paraId="04EE6882" w14:textId="77777777" w:rsidR="00992B2D" w:rsidRPr="009F4F89" w:rsidRDefault="00992B2D" w:rsidP="00992B2D">
            <w:pPr>
              <w:contextualSpacing/>
              <w:rPr>
                <w:rFonts w:cstheme="minorHAnsi"/>
                <w:sz w:val="18"/>
                <w:szCs w:val="18"/>
              </w:rPr>
            </w:pPr>
          </w:p>
        </w:tc>
        <w:tc>
          <w:tcPr>
            <w:tcW w:w="1828" w:type="dxa"/>
            <w:vAlign w:val="center"/>
          </w:tcPr>
          <w:p w14:paraId="492BF67A" w14:textId="77777777" w:rsidR="00992B2D" w:rsidRPr="009F4F89" w:rsidRDefault="00992B2D" w:rsidP="00992B2D">
            <w:pPr>
              <w:jc w:val="center"/>
              <w:rPr>
                <w:rFonts w:cstheme="minorHAnsi"/>
                <w:b/>
                <w:bCs/>
                <w:sz w:val="18"/>
                <w:szCs w:val="18"/>
              </w:rPr>
            </w:pPr>
          </w:p>
          <w:p w14:paraId="369B8974"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Količina miješanog komunalnog otpada odloženog na odlagalište </w:t>
            </w:r>
            <w:proofErr w:type="spellStart"/>
            <w:r w:rsidRPr="009F4F89">
              <w:rPr>
                <w:rFonts w:cstheme="minorHAnsi"/>
                <w:b/>
                <w:bCs/>
                <w:sz w:val="18"/>
                <w:szCs w:val="18"/>
              </w:rPr>
              <w:t>Johovača</w:t>
            </w:r>
            <w:proofErr w:type="spellEnd"/>
            <w:r w:rsidRPr="009F4F89">
              <w:rPr>
                <w:rFonts w:cstheme="minorHAnsi"/>
                <w:b/>
                <w:bCs/>
                <w:sz w:val="18"/>
                <w:szCs w:val="18"/>
              </w:rPr>
              <w:t>(t)</w:t>
            </w:r>
          </w:p>
          <w:p w14:paraId="07F4E689" w14:textId="77777777" w:rsidR="00992B2D" w:rsidRPr="009F4F89" w:rsidRDefault="00992B2D" w:rsidP="00992B2D">
            <w:pPr>
              <w:jc w:val="center"/>
              <w:rPr>
                <w:rFonts w:cstheme="minorHAnsi"/>
                <w:b/>
                <w:bCs/>
                <w:sz w:val="18"/>
                <w:szCs w:val="18"/>
              </w:rPr>
            </w:pPr>
          </w:p>
        </w:tc>
        <w:tc>
          <w:tcPr>
            <w:tcW w:w="1584" w:type="dxa"/>
            <w:vAlign w:val="center"/>
          </w:tcPr>
          <w:p w14:paraId="593CBC82" w14:textId="77777777" w:rsidR="00992B2D" w:rsidRPr="009F4F89" w:rsidRDefault="00992B2D" w:rsidP="00992B2D">
            <w:pPr>
              <w:jc w:val="center"/>
              <w:rPr>
                <w:rFonts w:cstheme="minorHAnsi"/>
                <w:b/>
                <w:bCs/>
                <w:sz w:val="18"/>
                <w:szCs w:val="18"/>
              </w:rPr>
            </w:pPr>
            <w:r w:rsidRPr="009F4F89">
              <w:rPr>
                <w:rFonts w:cstheme="minorHAnsi"/>
                <w:b/>
                <w:bCs/>
                <w:sz w:val="18"/>
                <w:szCs w:val="18"/>
              </w:rPr>
              <w:t>990,24</w:t>
            </w:r>
          </w:p>
        </w:tc>
        <w:tc>
          <w:tcPr>
            <w:tcW w:w="1584" w:type="dxa"/>
            <w:vAlign w:val="center"/>
          </w:tcPr>
          <w:p w14:paraId="0A189D8C" w14:textId="77777777" w:rsidR="00992B2D" w:rsidRPr="009F4F89" w:rsidRDefault="00992B2D" w:rsidP="00992B2D">
            <w:pPr>
              <w:jc w:val="center"/>
              <w:rPr>
                <w:rFonts w:cstheme="minorHAnsi"/>
                <w:b/>
                <w:bCs/>
                <w:sz w:val="18"/>
                <w:szCs w:val="18"/>
              </w:rPr>
            </w:pPr>
            <w:r w:rsidRPr="009F4F89">
              <w:rPr>
                <w:rFonts w:cstheme="minorHAnsi"/>
                <w:b/>
                <w:bCs/>
                <w:sz w:val="18"/>
                <w:szCs w:val="18"/>
              </w:rPr>
              <w:t>890 t</w:t>
            </w:r>
          </w:p>
        </w:tc>
        <w:tc>
          <w:tcPr>
            <w:tcW w:w="1986" w:type="dxa"/>
            <w:vMerge/>
            <w:vAlign w:val="center"/>
          </w:tcPr>
          <w:p w14:paraId="6D60C0EC" w14:textId="77777777" w:rsidR="00992B2D" w:rsidRPr="009F4F89" w:rsidRDefault="00992B2D" w:rsidP="00992B2D">
            <w:pPr>
              <w:jc w:val="center"/>
              <w:rPr>
                <w:rFonts w:cstheme="minorHAnsi"/>
                <w:sz w:val="18"/>
                <w:szCs w:val="18"/>
                <w:highlight w:val="yellow"/>
              </w:rPr>
            </w:pPr>
          </w:p>
        </w:tc>
      </w:tr>
      <w:tr w:rsidR="00992B2D" w:rsidRPr="009F4F89" w14:paraId="1E1107F2" w14:textId="77777777" w:rsidTr="002C1EFF">
        <w:trPr>
          <w:trHeight w:val="1418"/>
          <w:jc w:val="center"/>
        </w:trPr>
        <w:tc>
          <w:tcPr>
            <w:tcW w:w="2080" w:type="dxa"/>
            <w:vMerge/>
            <w:vAlign w:val="center"/>
          </w:tcPr>
          <w:p w14:paraId="387DEF8E" w14:textId="77777777" w:rsidR="00992B2D" w:rsidRPr="009F4F89" w:rsidRDefault="00992B2D" w:rsidP="00992B2D">
            <w:pPr>
              <w:contextualSpacing/>
              <w:rPr>
                <w:rFonts w:cstheme="minorHAnsi"/>
                <w:sz w:val="18"/>
                <w:szCs w:val="18"/>
              </w:rPr>
            </w:pPr>
          </w:p>
        </w:tc>
        <w:tc>
          <w:tcPr>
            <w:tcW w:w="1828" w:type="dxa"/>
            <w:vAlign w:val="center"/>
          </w:tcPr>
          <w:p w14:paraId="28C618EC" w14:textId="4756202C" w:rsidR="00992B2D" w:rsidRPr="009F4F89" w:rsidRDefault="00992B2D" w:rsidP="002C1EFF">
            <w:pPr>
              <w:jc w:val="center"/>
              <w:rPr>
                <w:rFonts w:cstheme="minorHAnsi"/>
                <w:b/>
                <w:bCs/>
                <w:sz w:val="18"/>
                <w:szCs w:val="18"/>
              </w:rPr>
            </w:pPr>
            <w:r w:rsidRPr="009F4F89">
              <w:rPr>
                <w:rFonts w:cstheme="minorHAnsi"/>
                <w:b/>
                <w:bCs/>
                <w:sz w:val="18"/>
                <w:szCs w:val="18"/>
              </w:rPr>
              <w:t>Broj kućanstava kojima je omogućeno odvojeno prikupljanje otpada</w:t>
            </w:r>
          </w:p>
        </w:tc>
        <w:tc>
          <w:tcPr>
            <w:tcW w:w="1584" w:type="dxa"/>
            <w:vAlign w:val="center"/>
          </w:tcPr>
          <w:p w14:paraId="52B6EC0D" w14:textId="77777777" w:rsidR="00992B2D" w:rsidRPr="009F4F89" w:rsidRDefault="00992B2D" w:rsidP="00992B2D">
            <w:pPr>
              <w:jc w:val="center"/>
              <w:rPr>
                <w:rFonts w:cstheme="minorHAnsi"/>
                <w:b/>
                <w:bCs/>
                <w:sz w:val="18"/>
                <w:szCs w:val="18"/>
              </w:rPr>
            </w:pPr>
            <w:r w:rsidRPr="009F4F89">
              <w:rPr>
                <w:rFonts w:cstheme="minorHAnsi"/>
                <w:b/>
                <w:bCs/>
                <w:sz w:val="18"/>
                <w:szCs w:val="18"/>
              </w:rPr>
              <w:t>2400</w:t>
            </w:r>
          </w:p>
        </w:tc>
        <w:tc>
          <w:tcPr>
            <w:tcW w:w="1584" w:type="dxa"/>
            <w:vAlign w:val="center"/>
          </w:tcPr>
          <w:p w14:paraId="4E8A9227" w14:textId="77777777" w:rsidR="00992B2D" w:rsidRPr="009F4F89" w:rsidRDefault="00992B2D" w:rsidP="00992B2D">
            <w:pPr>
              <w:jc w:val="center"/>
              <w:rPr>
                <w:rFonts w:cstheme="minorHAnsi"/>
                <w:b/>
                <w:bCs/>
                <w:sz w:val="18"/>
                <w:szCs w:val="18"/>
              </w:rPr>
            </w:pPr>
            <w:r w:rsidRPr="009F4F89">
              <w:rPr>
                <w:rFonts w:cstheme="minorHAnsi"/>
                <w:b/>
                <w:bCs/>
                <w:sz w:val="18"/>
                <w:szCs w:val="18"/>
              </w:rPr>
              <w:t>2400</w:t>
            </w:r>
          </w:p>
        </w:tc>
        <w:tc>
          <w:tcPr>
            <w:tcW w:w="1986" w:type="dxa"/>
            <w:vMerge/>
            <w:vAlign w:val="center"/>
          </w:tcPr>
          <w:p w14:paraId="3515BD6E" w14:textId="77777777" w:rsidR="00992B2D" w:rsidRPr="009F4F89" w:rsidRDefault="00992B2D" w:rsidP="00992B2D">
            <w:pPr>
              <w:jc w:val="center"/>
              <w:rPr>
                <w:rFonts w:cstheme="minorHAnsi"/>
                <w:b/>
                <w:bCs/>
                <w:sz w:val="18"/>
                <w:szCs w:val="18"/>
                <w:highlight w:val="yellow"/>
              </w:rPr>
            </w:pPr>
          </w:p>
        </w:tc>
      </w:tr>
      <w:tr w:rsidR="00992B2D" w:rsidRPr="009F4F89" w14:paraId="10EEBFEB" w14:textId="77777777" w:rsidTr="002C1EFF">
        <w:trPr>
          <w:trHeight w:val="815"/>
          <w:jc w:val="center"/>
        </w:trPr>
        <w:tc>
          <w:tcPr>
            <w:tcW w:w="2080" w:type="dxa"/>
            <w:vAlign w:val="center"/>
          </w:tcPr>
          <w:p w14:paraId="0E6A805F" w14:textId="77777777" w:rsidR="00992B2D" w:rsidRPr="009F4F89" w:rsidRDefault="00992B2D" w:rsidP="00992B2D">
            <w:pPr>
              <w:contextualSpacing/>
              <w:rPr>
                <w:rFonts w:cstheme="minorHAnsi"/>
                <w:sz w:val="18"/>
                <w:szCs w:val="18"/>
              </w:rPr>
            </w:pPr>
            <w:r w:rsidRPr="009F4F89">
              <w:rPr>
                <w:rFonts w:cstheme="minorHAnsi"/>
                <w:sz w:val="18"/>
                <w:szCs w:val="18"/>
              </w:rPr>
              <w:t xml:space="preserve">9.2. Gospodarenje otpadom </w:t>
            </w:r>
          </w:p>
        </w:tc>
        <w:tc>
          <w:tcPr>
            <w:tcW w:w="1828" w:type="dxa"/>
            <w:vAlign w:val="center"/>
          </w:tcPr>
          <w:p w14:paraId="64E79657" w14:textId="499A8110" w:rsidR="00992B2D" w:rsidRPr="009F4F89" w:rsidRDefault="00992B2D" w:rsidP="002C1EFF">
            <w:pPr>
              <w:jc w:val="center"/>
              <w:rPr>
                <w:rFonts w:cstheme="minorHAnsi"/>
                <w:b/>
                <w:bCs/>
                <w:sz w:val="18"/>
                <w:szCs w:val="18"/>
              </w:rPr>
            </w:pPr>
            <w:r w:rsidRPr="009F4F89">
              <w:rPr>
                <w:rFonts w:cstheme="minorHAnsi"/>
                <w:b/>
                <w:bCs/>
                <w:sz w:val="18"/>
                <w:szCs w:val="18"/>
              </w:rPr>
              <w:t>Broj saniranih odl</w:t>
            </w:r>
            <w:r w:rsidR="002C1EFF" w:rsidRPr="009F4F89">
              <w:rPr>
                <w:rFonts w:cstheme="minorHAnsi"/>
                <w:b/>
                <w:bCs/>
                <w:sz w:val="18"/>
                <w:szCs w:val="18"/>
              </w:rPr>
              <w:t>agališta otpada</w:t>
            </w:r>
          </w:p>
        </w:tc>
        <w:tc>
          <w:tcPr>
            <w:tcW w:w="1584" w:type="dxa"/>
            <w:vAlign w:val="center"/>
          </w:tcPr>
          <w:p w14:paraId="237F7215" w14:textId="77777777" w:rsidR="00992B2D" w:rsidRPr="009F4F89" w:rsidRDefault="00992B2D" w:rsidP="00992B2D">
            <w:pPr>
              <w:jc w:val="center"/>
              <w:rPr>
                <w:rFonts w:cstheme="minorHAnsi"/>
                <w:b/>
                <w:bCs/>
                <w:sz w:val="18"/>
                <w:szCs w:val="18"/>
              </w:rPr>
            </w:pPr>
            <w:r w:rsidRPr="009F4F89">
              <w:rPr>
                <w:rFonts w:cstheme="minorHAnsi"/>
                <w:b/>
                <w:bCs/>
                <w:sz w:val="18"/>
                <w:szCs w:val="18"/>
              </w:rPr>
              <w:t>0</w:t>
            </w:r>
          </w:p>
        </w:tc>
        <w:tc>
          <w:tcPr>
            <w:tcW w:w="1584" w:type="dxa"/>
            <w:vAlign w:val="center"/>
          </w:tcPr>
          <w:p w14:paraId="6B484760"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986" w:type="dxa"/>
            <w:vAlign w:val="center"/>
          </w:tcPr>
          <w:p w14:paraId="4EE70D1C" w14:textId="77777777" w:rsidR="00992B2D" w:rsidRPr="009F4F89" w:rsidRDefault="00992B2D" w:rsidP="00992B2D">
            <w:pPr>
              <w:jc w:val="center"/>
              <w:rPr>
                <w:rFonts w:cstheme="minorHAnsi"/>
                <w:b/>
                <w:bCs/>
                <w:sz w:val="18"/>
                <w:szCs w:val="18"/>
              </w:rPr>
            </w:pPr>
            <w:r w:rsidRPr="009F4F89">
              <w:rPr>
                <w:rFonts w:cstheme="minorHAnsi"/>
                <w:sz w:val="18"/>
                <w:szCs w:val="18"/>
              </w:rPr>
              <w:t>K101401  Sanacija odlagališta komunalnog otpada</w:t>
            </w:r>
          </w:p>
        </w:tc>
      </w:tr>
    </w:tbl>
    <w:p w14:paraId="32455E8F" w14:textId="77777777" w:rsidR="00992B2D" w:rsidRPr="009F4F89" w:rsidRDefault="00992B2D" w:rsidP="00992B2D">
      <w:pPr>
        <w:autoSpaceDE w:val="0"/>
        <w:autoSpaceDN w:val="0"/>
        <w:adjustRightInd w:val="0"/>
        <w:rPr>
          <w:rFonts w:eastAsia="Calibri" w:cstheme="minorHAnsi"/>
          <w:b/>
          <w:bCs/>
        </w:rPr>
      </w:pPr>
    </w:p>
    <w:p w14:paraId="2A4952AA" w14:textId="77777777" w:rsidR="00992B2D" w:rsidRPr="009F4F89" w:rsidRDefault="00992B2D" w:rsidP="00992B2D">
      <w:pPr>
        <w:autoSpaceDE w:val="0"/>
        <w:autoSpaceDN w:val="0"/>
        <w:adjustRightInd w:val="0"/>
        <w:rPr>
          <w:rFonts w:eastAsia="Calibri" w:cstheme="minorHAnsi"/>
          <w:b/>
          <w:bCs/>
        </w:rPr>
      </w:pPr>
    </w:p>
    <w:p w14:paraId="59F51EDF" w14:textId="77777777" w:rsidR="00992B2D" w:rsidRPr="009F4F89" w:rsidRDefault="00992B2D" w:rsidP="00992B2D">
      <w:pPr>
        <w:autoSpaceDE w:val="0"/>
        <w:autoSpaceDN w:val="0"/>
        <w:adjustRightInd w:val="0"/>
        <w:jc w:val="center"/>
        <w:rPr>
          <w:rFonts w:eastAsia="Calibri" w:cstheme="minorHAnsi"/>
          <w:b/>
          <w:bCs/>
        </w:rPr>
      </w:pPr>
      <w:r w:rsidRPr="009F4F89">
        <w:rPr>
          <w:rFonts w:eastAsia="Calibri" w:cstheme="minorHAnsi"/>
          <w:b/>
          <w:bCs/>
        </w:rPr>
        <w:t>RAZVOJNI PROJEKT:</w:t>
      </w:r>
    </w:p>
    <w:p w14:paraId="2BAE260F" w14:textId="77777777" w:rsidR="00992B2D" w:rsidRPr="009F4F89" w:rsidRDefault="00992B2D" w:rsidP="00992B2D">
      <w:pPr>
        <w:jc w:val="center"/>
        <w:rPr>
          <w:rFonts w:eastAsia="Calibri" w:cstheme="minorHAnsi"/>
          <w:b/>
          <w:bCs/>
        </w:rPr>
      </w:pPr>
      <w:r w:rsidRPr="009F4F89">
        <w:rPr>
          <w:rFonts w:eastAsia="Calibri" w:cstheme="minorHAnsi"/>
          <w:b/>
          <w:bCs/>
        </w:rPr>
        <w:t>SANACIJA I ZATVARANJE ODLAGALIŠTA BUKOVINA</w:t>
      </w:r>
    </w:p>
    <w:p w14:paraId="52F6C725" w14:textId="77777777" w:rsidR="00992B2D" w:rsidRPr="009F4F89" w:rsidRDefault="00992B2D" w:rsidP="00992B2D">
      <w:pPr>
        <w:jc w:val="both"/>
        <w:rPr>
          <w:rFonts w:eastAsia="Calibri" w:cstheme="minorHAnsi"/>
          <w:sz w:val="24"/>
          <w:szCs w:val="24"/>
        </w:rPr>
      </w:pPr>
      <w:r w:rsidRPr="009F4F89">
        <w:rPr>
          <w:rFonts w:eastAsia="Calibri" w:cstheme="minorHAnsi"/>
          <w:color w:val="000000"/>
          <w:sz w:val="24"/>
          <w:szCs w:val="24"/>
        </w:rPr>
        <w:t xml:space="preserve">Zatvoreno odlagalište komunalnog otpada „Bukovina“ nalazi se na području grada Čazme. Projektom će se trajno sanirati zatvoreno postojeće odlagalište </w:t>
      </w:r>
      <w:r w:rsidRPr="009F4F89">
        <w:rPr>
          <w:rFonts w:eastAsia="Calibri" w:cstheme="minorHAnsi"/>
          <w:sz w:val="24"/>
          <w:szCs w:val="24"/>
        </w:rPr>
        <w:t xml:space="preserve">iskopom, premještanjem i </w:t>
      </w:r>
      <w:proofErr w:type="spellStart"/>
      <w:r w:rsidRPr="009F4F89">
        <w:rPr>
          <w:rFonts w:eastAsia="Calibri" w:cstheme="minorHAnsi"/>
          <w:sz w:val="24"/>
          <w:szCs w:val="24"/>
        </w:rPr>
        <w:t>preguravanjem</w:t>
      </w:r>
      <w:proofErr w:type="spellEnd"/>
      <w:r w:rsidRPr="009F4F89">
        <w:rPr>
          <w:rFonts w:eastAsia="Calibri" w:cstheme="minorHAnsi"/>
          <w:sz w:val="24"/>
          <w:szCs w:val="24"/>
        </w:rPr>
        <w:t xml:space="preserve"> dijela otpada, odnosno oblikovanje odloženog otpada prema projektnom rješenju. Na mjestima gdje se zbog iskopa otpada stvore umjetne denivelacije, iste će se zapuniti zemljom do prijašnje razine odnosno do razine okolnog terena.</w:t>
      </w:r>
    </w:p>
    <w:p w14:paraId="6042AB09" w14:textId="77777777" w:rsidR="00992B2D" w:rsidRPr="009F4F89" w:rsidRDefault="00992B2D" w:rsidP="00992B2D">
      <w:pPr>
        <w:jc w:val="both"/>
        <w:rPr>
          <w:rFonts w:eastAsia="Calibri" w:cstheme="minorHAnsi"/>
          <w:sz w:val="24"/>
          <w:szCs w:val="24"/>
        </w:rPr>
      </w:pPr>
      <w:r w:rsidRPr="009F4F89">
        <w:rPr>
          <w:rFonts w:eastAsia="Calibri" w:cstheme="minorHAnsi"/>
          <w:sz w:val="24"/>
          <w:szCs w:val="24"/>
        </w:rPr>
        <w:t xml:space="preserve">Sanacija i zatvaranje odlagališta komunalnog otpada Bukovina obuhvaća prekrivanje postojećeg preoblikovanog otpada završnim prekrivnim sustavom, izgradnju sustava za otplinjavanje, izgradnju sustava za prikupljanje i odvodnju oborinskih voda, izgradnju obodne asfaltirane prometnice, krajobrazno uređenje s formiranjem zelenog pojasa. </w:t>
      </w:r>
      <w:r w:rsidRPr="009F4F89">
        <w:rPr>
          <w:rFonts w:eastAsia="Calibri" w:cstheme="minorHAnsi"/>
          <w:color w:val="000000"/>
          <w:sz w:val="24"/>
          <w:szCs w:val="24"/>
        </w:rPr>
        <w:t xml:space="preserve">Za projekt sanacije odlagališta u tijeku je izdavanje  lokacijske dozvole. </w:t>
      </w:r>
    </w:p>
    <w:p w14:paraId="78A854E1" w14:textId="77777777" w:rsidR="00992B2D" w:rsidRPr="009F4F89" w:rsidRDefault="00992B2D" w:rsidP="00992B2D">
      <w:pPr>
        <w:rPr>
          <w:rFonts w:eastAsia="Calibri" w:cstheme="minorHAnsi"/>
          <w:sz w:val="24"/>
          <w:szCs w:val="24"/>
        </w:rPr>
      </w:pPr>
    </w:p>
    <w:p w14:paraId="2138CF7E" w14:textId="77777777" w:rsidR="002C1EFF" w:rsidRPr="009F4F89" w:rsidRDefault="002C1EFF" w:rsidP="00992B2D">
      <w:pPr>
        <w:rPr>
          <w:rFonts w:eastAsia="Calibri" w:cstheme="minorHAnsi"/>
          <w:sz w:val="24"/>
          <w:szCs w:val="24"/>
        </w:rPr>
      </w:pPr>
    </w:p>
    <w:p w14:paraId="1B7CE1F4" w14:textId="77777777" w:rsidR="002C1EFF" w:rsidRPr="009F4F89" w:rsidRDefault="002C1EFF" w:rsidP="00992B2D">
      <w:pPr>
        <w:rPr>
          <w:rFonts w:eastAsia="Calibri" w:cstheme="minorHAnsi"/>
          <w:sz w:val="24"/>
          <w:szCs w:val="24"/>
        </w:rPr>
      </w:pPr>
    </w:p>
    <w:p w14:paraId="20F50491" w14:textId="77777777" w:rsidR="002C1EFF" w:rsidRPr="009F4F89" w:rsidRDefault="002C1EFF" w:rsidP="00992B2D">
      <w:pPr>
        <w:rPr>
          <w:rFonts w:eastAsia="Calibri" w:cstheme="minorHAnsi"/>
          <w:sz w:val="24"/>
          <w:szCs w:val="24"/>
        </w:rPr>
      </w:pPr>
    </w:p>
    <w:p w14:paraId="72BCE79E" w14:textId="77777777" w:rsidR="002C1EFF" w:rsidRPr="009F4F89" w:rsidRDefault="002C1EFF" w:rsidP="00992B2D">
      <w:pPr>
        <w:rPr>
          <w:rFonts w:eastAsia="Calibri" w:cstheme="minorHAnsi"/>
          <w:sz w:val="24"/>
          <w:szCs w:val="24"/>
        </w:rPr>
      </w:pPr>
    </w:p>
    <w:tbl>
      <w:tblPr>
        <w:tblStyle w:val="Reetkatablice1"/>
        <w:tblW w:w="0" w:type="auto"/>
        <w:tblLook w:val="04A0" w:firstRow="1" w:lastRow="0" w:firstColumn="1" w:lastColumn="0" w:noHBand="0" w:noVBand="1"/>
      </w:tblPr>
      <w:tblGrid>
        <w:gridCol w:w="3020"/>
        <w:gridCol w:w="3021"/>
        <w:gridCol w:w="3021"/>
      </w:tblGrid>
      <w:tr w:rsidR="00992B2D" w:rsidRPr="009F4F89" w14:paraId="0372BA45" w14:textId="77777777" w:rsidTr="002C1EFF">
        <w:trPr>
          <w:trHeight w:val="425"/>
        </w:trPr>
        <w:tc>
          <w:tcPr>
            <w:tcW w:w="3020" w:type="dxa"/>
            <w:shd w:val="clear" w:color="auto" w:fill="A8D08D"/>
            <w:vAlign w:val="center"/>
          </w:tcPr>
          <w:p w14:paraId="15ACFEE4" w14:textId="12455B7C" w:rsidR="00992B2D" w:rsidRPr="009F4F89" w:rsidRDefault="00992B2D" w:rsidP="002C1EFF">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2FD105F9" w14:textId="09D370B4" w:rsidR="00992B2D" w:rsidRPr="009F4F89" w:rsidRDefault="002C1EFF" w:rsidP="002C1EFF">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00DEEE90" w14:textId="77777777" w:rsidR="00992B2D" w:rsidRPr="009F4F89" w:rsidRDefault="00992B2D" w:rsidP="002C1EFF">
            <w:pPr>
              <w:jc w:val="center"/>
              <w:rPr>
                <w:rFonts w:cstheme="minorHAnsi"/>
                <w:sz w:val="18"/>
                <w:szCs w:val="18"/>
              </w:rPr>
            </w:pPr>
            <w:r w:rsidRPr="009F4F89">
              <w:rPr>
                <w:rFonts w:cstheme="minorHAnsi"/>
                <w:sz w:val="18"/>
                <w:szCs w:val="18"/>
              </w:rPr>
              <w:t>Usklađenost s NRS 2030.</w:t>
            </w:r>
          </w:p>
        </w:tc>
      </w:tr>
      <w:tr w:rsidR="00992B2D" w:rsidRPr="009F4F89" w14:paraId="7F6F4B64" w14:textId="77777777" w:rsidTr="002C1EFF">
        <w:tc>
          <w:tcPr>
            <w:tcW w:w="3020" w:type="dxa"/>
            <w:vAlign w:val="center"/>
          </w:tcPr>
          <w:p w14:paraId="6360A622" w14:textId="77777777" w:rsidR="00992B2D" w:rsidRPr="009F4F89" w:rsidRDefault="00992B2D" w:rsidP="002C1EFF">
            <w:pPr>
              <w:jc w:val="center"/>
              <w:rPr>
                <w:rFonts w:cstheme="minorHAnsi"/>
                <w:sz w:val="18"/>
                <w:szCs w:val="18"/>
              </w:rPr>
            </w:pPr>
            <w:r w:rsidRPr="009F4F89">
              <w:rPr>
                <w:rFonts w:cstheme="minorHAnsi"/>
                <w:sz w:val="18"/>
                <w:szCs w:val="18"/>
              </w:rPr>
              <w:t>Sanacija i zatvaranje odlagališta Bukovina u Čazmi</w:t>
            </w:r>
          </w:p>
        </w:tc>
        <w:tc>
          <w:tcPr>
            <w:tcW w:w="3021" w:type="dxa"/>
            <w:vAlign w:val="center"/>
          </w:tcPr>
          <w:p w14:paraId="0DD24D1D" w14:textId="77777777" w:rsidR="00992B2D" w:rsidRPr="009F4F89" w:rsidRDefault="00992B2D" w:rsidP="002C1EFF">
            <w:pPr>
              <w:jc w:val="center"/>
              <w:rPr>
                <w:rFonts w:cstheme="minorHAnsi"/>
                <w:sz w:val="18"/>
                <w:szCs w:val="18"/>
              </w:rPr>
            </w:pPr>
            <w:r w:rsidRPr="009F4F89">
              <w:rPr>
                <w:rFonts w:cstheme="minorHAnsi"/>
                <w:sz w:val="18"/>
                <w:szCs w:val="18"/>
              </w:rPr>
              <w:t>Sanirano odlagalište</w:t>
            </w:r>
          </w:p>
        </w:tc>
        <w:tc>
          <w:tcPr>
            <w:tcW w:w="3021" w:type="dxa"/>
            <w:vAlign w:val="center"/>
          </w:tcPr>
          <w:p w14:paraId="0A6AF9D5" w14:textId="3AB1CF97" w:rsidR="00992B2D" w:rsidRPr="009F4F89" w:rsidRDefault="00992B2D" w:rsidP="002C1EFF">
            <w:pPr>
              <w:autoSpaceDE w:val="0"/>
              <w:autoSpaceDN w:val="0"/>
              <w:adjustRightInd w:val="0"/>
              <w:rPr>
                <w:rFonts w:cstheme="minorHAnsi"/>
                <w:sz w:val="18"/>
                <w:szCs w:val="18"/>
              </w:rPr>
            </w:pPr>
            <w:r w:rsidRPr="009F4F89">
              <w:rPr>
                <w:rFonts w:cstheme="minorHAnsi"/>
                <w:sz w:val="18"/>
                <w:szCs w:val="18"/>
              </w:rPr>
              <w:t>Razvojni smjer 3.</w:t>
            </w:r>
            <w:r w:rsidR="002D3870" w:rsidRPr="009F4F89">
              <w:rPr>
                <w:rFonts w:cstheme="minorHAnsi"/>
                <w:sz w:val="18"/>
                <w:szCs w:val="18"/>
              </w:rPr>
              <w:t xml:space="preserve"> </w:t>
            </w:r>
            <w:r w:rsidRPr="009F4F89">
              <w:rPr>
                <w:rFonts w:cstheme="minorHAnsi"/>
                <w:sz w:val="18"/>
                <w:szCs w:val="18"/>
              </w:rPr>
              <w:t>Zelena i digitalna</w:t>
            </w:r>
          </w:p>
          <w:p w14:paraId="44FF0B9D" w14:textId="34B21EC6" w:rsidR="00992B2D" w:rsidRPr="009F4F89" w:rsidRDefault="002D3870" w:rsidP="002C1EFF">
            <w:pPr>
              <w:autoSpaceDE w:val="0"/>
              <w:autoSpaceDN w:val="0"/>
              <w:adjustRightInd w:val="0"/>
              <w:rPr>
                <w:rFonts w:cstheme="minorHAnsi"/>
                <w:sz w:val="18"/>
                <w:szCs w:val="18"/>
              </w:rPr>
            </w:pPr>
            <w:r w:rsidRPr="009F4F89">
              <w:rPr>
                <w:rFonts w:cstheme="minorHAnsi"/>
                <w:sz w:val="18"/>
                <w:szCs w:val="18"/>
              </w:rPr>
              <w:t>T</w:t>
            </w:r>
            <w:r w:rsidR="00992B2D" w:rsidRPr="009F4F89">
              <w:rPr>
                <w:rFonts w:cstheme="minorHAnsi"/>
                <w:sz w:val="18"/>
                <w:szCs w:val="18"/>
              </w:rPr>
              <w:t>ranzicija</w:t>
            </w:r>
          </w:p>
          <w:p w14:paraId="5995D4A6" w14:textId="77777777" w:rsidR="002D3870" w:rsidRPr="009F4F89" w:rsidRDefault="002D3870" w:rsidP="002C1EFF">
            <w:pPr>
              <w:autoSpaceDE w:val="0"/>
              <w:autoSpaceDN w:val="0"/>
              <w:adjustRightInd w:val="0"/>
              <w:rPr>
                <w:rFonts w:cstheme="minorHAnsi"/>
                <w:sz w:val="18"/>
                <w:szCs w:val="18"/>
              </w:rPr>
            </w:pPr>
          </w:p>
          <w:p w14:paraId="08141CF1" w14:textId="485911BA" w:rsidR="002D3870" w:rsidRPr="009F4F89" w:rsidRDefault="002D3870" w:rsidP="002C1EFF">
            <w:pPr>
              <w:autoSpaceDE w:val="0"/>
              <w:autoSpaceDN w:val="0"/>
              <w:adjustRightInd w:val="0"/>
              <w:rPr>
                <w:rFonts w:cstheme="minorHAnsi"/>
                <w:sz w:val="18"/>
                <w:szCs w:val="18"/>
              </w:rPr>
            </w:pPr>
            <w:r w:rsidRPr="009F4F89">
              <w:rPr>
                <w:rFonts w:cstheme="minorHAnsi"/>
                <w:sz w:val="18"/>
                <w:szCs w:val="18"/>
              </w:rPr>
              <w:t xml:space="preserve">SC 8 Ekološka i energetska tranzicija za klimatsku </w:t>
            </w:r>
            <w:r w:rsidR="00992B2D" w:rsidRPr="009F4F89">
              <w:rPr>
                <w:rFonts w:cstheme="minorHAnsi"/>
                <w:sz w:val="18"/>
                <w:szCs w:val="18"/>
              </w:rPr>
              <w:t xml:space="preserve">neutralnost </w:t>
            </w:r>
          </w:p>
          <w:p w14:paraId="1DAA6183" w14:textId="77777777" w:rsidR="002D3870" w:rsidRPr="009F4F89" w:rsidRDefault="002D3870" w:rsidP="002C1EFF">
            <w:pPr>
              <w:autoSpaceDE w:val="0"/>
              <w:autoSpaceDN w:val="0"/>
              <w:adjustRightInd w:val="0"/>
              <w:rPr>
                <w:rFonts w:cstheme="minorHAnsi"/>
                <w:sz w:val="18"/>
                <w:szCs w:val="18"/>
              </w:rPr>
            </w:pPr>
          </w:p>
          <w:p w14:paraId="79C115D3" w14:textId="088EE36A" w:rsidR="00992B2D" w:rsidRPr="009F4F89" w:rsidRDefault="002D3870" w:rsidP="002D3870">
            <w:pPr>
              <w:autoSpaceDE w:val="0"/>
              <w:autoSpaceDN w:val="0"/>
              <w:adjustRightInd w:val="0"/>
              <w:rPr>
                <w:rFonts w:cstheme="minorHAnsi"/>
                <w:sz w:val="18"/>
                <w:szCs w:val="18"/>
              </w:rPr>
            </w:pPr>
            <w:r w:rsidRPr="009F4F89">
              <w:rPr>
                <w:rFonts w:cstheme="minorHAnsi"/>
                <w:sz w:val="18"/>
                <w:szCs w:val="18"/>
              </w:rPr>
              <w:t xml:space="preserve">P 8.1.Zaštita prirodnih resursa i borba protiv </w:t>
            </w:r>
            <w:r w:rsidR="00992B2D" w:rsidRPr="009F4F89">
              <w:rPr>
                <w:rFonts w:cstheme="minorHAnsi"/>
                <w:sz w:val="18"/>
                <w:szCs w:val="18"/>
              </w:rPr>
              <w:t>klimatskih promjena</w:t>
            </w:r>
          </w:p>
        </w:tc>
      </w:tr>
    </w:tbl>
    <w:p w14:paraId="6BAC3263" w14:textId="77777777" w:rsidR="00992B2D" w:rsidRPr="009F4F89" w:rsidRDefault="00992B2D" w:rsidP="00992B2D">
      <w:pPr>
        <w:spacing w:after="0" w:line="240" w:lineRule="auto"/>
        <w:rPr>
          <w:rFonts w:eastAsia="Times New Roman" w:cstheme="minorHAnsi"/>
          <w:b/>
          <w:bCs/>
          <w:sz w:val="24"/>
          <w:szCs w:val="24"/>
          <w:lang w:eastAsia="hr-HR"/>
        </w:rPr>
      </w:pPr>
    </w:p>
    <w:p w14:paraId="4815F1EE" w14:textId="77777777" w:rsidR="00992B2D" w:rsidRPr="009F4F89" w:rsidRDefault="00992B2D" w:rsidP="00992B2D">
      <w:pPr>
        <w:spacing w:after="0" w:line="240" w:lineRule="auto"/>
        <w:rPr>
          <w:rFonts w:eastAsia="Times New Roman" w:cstheme="minorHAnsi"/>
          <w:b/>
          <w:bCs/>
          <w:sz w:val="24"/>
          <w:szCs w:val="24"/>
          <w:lang w:eastAsia="hr-HR"/>
        </w:rPr>
      </w:pPr>
      <w:r w:rsidRPr="009F4F89">
        <w:rPr>
          <w:rFonts w:eastAsia="Times New Roman" w:cstheme="minorHAnsi"/>
          <w:b/>
          <w:bCs/>
          <w:sz w:val="24"/>
          <w:szCs w:val="24"/>
          <w:lang w:eastAsia="hr-HR"/>
        </w:rPr>
        <w:t>Ostali mogući projekti u mandatnom razdoblju:</w:t>
      </w:r>
    </w:p>
    <w:p w14:paraId="0CEF1BF1" w14:textId="77777777" w:rsidR="00992B2D" w:rsidRPr="009F4F89" w:rsidRDefault="00992B2D" w:rsidP="00992B2D">
      <w:pPr>
        <w:spacing w:after="0" w:line="240" w:lineRule="auto"/>
        <w:rPr>
          <w:rFonts w:eastAsia="Times New Roman" w:cstheme="minorHAnsi"/>
          <w:b/>
          <w:bCs/>
          <w:sz w:val="24"/>
          <w:szCs w:val="24"/>
          <w:lang w:eastAsia="hr-HR"/>
        </w:rPr>
      </w:pPr>
    </w:p>
    <w:p w14:paraId="4C0FB648" w14:textId="77777777" w:rsidR="00992B2D" w:rsidRPr="009F4F89" w:rsidRDefault="00992B2D" w:rsidP="00535D2B">
      <w:pPr>
        <w:numPr>
          <w:ilvl w:val="0"/>
          <w:numId w:val="21"/>
        </w:numPr>
        <w:spacing w:after="0" w:line="240" w:lineRule="auto"/>
        <w:contextualSpacing/>
        <w:rPr>
          <w:rFonts w:eastAsia="Times New Roman" w:cstheme="minorHAnsi"/>
          <w:sz w:val="24"/>
          <w:szCs w:val="24"/>
          <w:lang w:eastAsia="hr-HR"/>
        </w:rPr>
      </w:pPr>
      <w:r w:rsidRPr="009F4F89">
        <w:rPr>
          <w:rFonts w:eastAsia="Times New Roman" w:cstheme="minorHAnsi"/>
          <w:sz w:val="24"/>
          <w:szCs w:val="24"/>
          <w:lang w:eastAsia="hr-HR"/>
        </w:rPr>
        <w:t xml:space="preserve">Izgradnja </w:t>
      </w:r>
      <w:proofErr w:type="spellStart"/>
      <w:r w:rsidRPr="009F4F89">
        <w:rPr>
          <w:rFonts w:eastAsia="Times New Roman" w:cstheme="minorHAnsi"/>
          <w:sz w:val="24"/>
          <w:szCs w:val="24"/>
          <w:lang w:eastAsia="hr-HR"/>
        </w:rPr>
        <w:t>sortirnice</w:t>
      </w:r>
      <w:proofErr w:type="spellEnd"/>
      <w:r w:rsidRPr="009F4F89">
        <w:rPr>
          <w:rFonts w:eastAsia="Times New Roman" w:cstheme="minorHAnsi"/>
          <w:sz w:val="24"/>
          <w:szCs w:val="24"/>
          <w:lang w:eastAsia="hr-HR"/>
        </w:rPr>
        <w:t xml:space="preserve"> za razvrstavanje komunalnog otpada </w:t>
      </w:r>
    </w:p>
    <w:p w14:paraId="11D0B7CF" w14:textId="77777777" w:rsidR="00992B2D" w:rsidRPr="009F4F89" w:rsidRDefault="00992B2D" w:rsidP="00992B2D">
      <w:pPr>
        <w:spacing w:after="0" w:line="240" w:lineRule="auto"/>
        <w:rPr>
          <w:rFonts w:eastAsia="Times New Roman" w:cstheme="minorHAnsi"/>
          <w:b/>
          <w:bCs/>
          <w:sz w:val="24"/>
          <w:szCs w:val="24"/>
          <w:lang w:eastAsia="hr-HR"/>
        </w:rPr>
      </w:pPr>
    </w:p>
    <w:p w14:paraId="0F2836E6" w14:textId="77777777" w:rsidR="00992B2D" w:rsidRPr="009F4F89" w:rsidRDefault="00992B2D" w:rsidP="00992B2D">
      <w:pPr>
        <w:spacing w:after="0" w:line="240" w:lineRule="auto"/>
        <w:rPr>
          <w:rFonts w:eastAsia="Times New Roman" w:cstheme="minorHAnsi"/>
          <w:b/>
          <w:bCs/>
          <w:sz w:val="24"/>
          <w:szCs w:val="24"/>
          <w:lang w:eastAsia="hr-HR"/>
        </w:rPr>
      </w:pPr>
    </w:p>
    <w:p w14:paraId="14CEDFF6" w14:textId="77777777" w:rsidR="00992B2D" w:rsidRPr="009F4F89" w:rsidRDefault="00992B2D" w:rsidP="00992B2D">
      <w:pPr>
        <w:spacing w:after="0" w:line="240" w:lineRule="auto"/>
        <w:rPr>
          <w:rFonts w:eastAsia="Times New Roman" w:cstheme="minorHAnsi"/>
          <w:b/>
          <w:bCs/>
          <w:sz w:val="28"/>
          <w:szCs w:val="28"/>
          <w:lang w:eastAsia="hr-HR"/>
        </w:rPr>
      </w:pPr>
    </w:p>
    <w:p w14:paraId="5F72A201" w14:textId="5B7D9EB5" w:rsidR="00992B2D" w:rsidRPr="009F4F89" w:rsidRDefault="001147B4" w:rsidP="00992B2D">
      <w:pPr>
        <w:spacing w:after="0" w:line="240" w:lineRule="auto"/>
        <w:jc w:val="center"/>
        <w:rPr>
          <w:rFonts w:eastAsia="Times New Roman" w:cstheme="minorHAnsi"/>
          <w:b/>
          <w:bCs/>
          <w:sz w:val="28"/>
          <w:szCs w:val="28"/>
          <w:lang w:eastAsia="hr-HR"/>
        </w:rPr>
      </w:pPr>
      <w:r w:rsidRPr="009F4F89">
        <w:rPr>
          <w:rFonts w:eastAsia="Times New Roman" w:cstheme="minorHAnsi"/>
          <w:b/>
          <w:bCs/>
          <w:sz w:val="28"/>
          <w:szCs w:val="28"/>
          <w:lang w:eastAsia="hr-HR"/>
        </w:rPr>
        <w:t xml:space="preserve">Mjera </w:t>
      </w:r>
      <w:r w:rsidR="00992B2D" w:rsidRPr="009F4F89">
        <w:rPr>
          <w:rFonts w:eastAsia="Times New Roman" w:cstheme="minorHAnsi"/>
          <w:b/>
          <w:bCs/>
          <w:sz w:val="28"/>
          <w:szCs w:val="28"/>
          <w:lang w:eastAsia="hr-HR"/>
        </w:rPr>
        <w:t>10.</w:t>
      </w:r>
      <w:r w:rsidRPr="009F4F89">
        <w:rPr>
          <w:rFonts w:eastAsia="Times New Roman" w:cstheme="minorHAnsi"/>
          <w:b/>
          <w:bCs/>
          <w:sz w:val="28"/>
          <w:szCs w:val="28"/>
          <w:lang w:eastAsia="hr-HR"/>
        </w:rPr>
        <w:t xml:space="preserve"> </w:t>
      </w:r>
      <w:r w:rsidR="00992B2D" w:rsidRPr="009F4F89">
        <w:rPr>
          <w:rFonts w:eastAsia="Times New Roman" w:cstheme="minorHAnsi"/>
          <w:b/>
          <w:bCs/>
          <w:sz w:val="28"/>
          <w:szCs w:val="28"/>
          <w:lang w:eastAsia="hr-HR"/>
        </w:rPr>
        <w:t>Protupožarna i civilna zaštita</w:t>
      </w:r>
    </w:p>
    <w:p w14:paraId="4BBDDEB3" w14:textId="77777777" w:rsidR="00992B2D" w:rsidRPr="009F4F89" w:rsidRDefault="00992B2D" w:rsidP="00992B2D">
      <w:pPr>
        <w:spacing w:after="0" w:line="240" w:lineRule="auto"/>
        <w:jc w:val="center"/>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1998"/>
        <w:gridCol w:w="2297"/>
        <w:gridCol w:w="1479"/>
        <w:gridCol w:w="1479"/>
        <w:gridCol w:w="1810"/>
      </w:tblGrid>
      <w:tr w:rsidR="00992B2D" w:rsidRPr="009F4F89" w14:paraId="7888A097" w14:textId="77777777" w:rsidTr="00992B2D">
        <w:trPr>
          <w:jc w:val="center"/>
        </w:trPr>
        <w:tc>
          <w:tcPr>
            <w:tcW w:w="2080" w:type="dxa"/>
            <w:shd w:val="clear" w:color="auto" w:fill="F4B083"/>
            <w:vAlign w:val="center"/>
          </w:tcPr>
          <w:p w14:paraId="4E1546CD" w14:textId="77777777" w:rsidR="00992B2D" w:rsidRPr="009F4F89" w:rsidRDefault="00992B2D" w:rsidP="00992B2D">
            <w:pPr>
              <w:jc w:val="center"/>
              <w:rPr>
                <w:rFonts w:cstheme="minorHAnsi"/>
                <w:b/>
                <w:bCs/>
                <w:sz w:val="18"/>
                <w:szCs w:val="18"/>
              </w:rPr>
            </w:pPr>
            <w:bookmarkStart w:id="20" w:name="_Hlk87946605"/>
            <w:r w:rsidRPr="009F4F89">
              <w:rPr>
                <w:rFonts w:cstheme="minorHAnsi"/>
                <w:b/>
                <w:bCs/>
                <w:sz w:val="18"/>
                <w:szCs w:val="18"/>
              </w:rPr>
              <w:t>Aktivnost/projekt</w:t>
            </w:r>
          </w:p>
        </w:tc>
        <w:tc>
          <w:tcPr>
            <w:tcW w:w="1828" w:type="dxa"/>
            <w:shd w:val="clear" w:color="auto" w:fill="F4B083"/>
            <w:vAlign w:val="center"/>
          </w:tcPr>
          <w:p w14:paraId="214A1525"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3219EAC8"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2750D94B"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63ACD588"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29055809" w14:textId="77777777" w:rsidTr="002D7119">
        <w:trPr>
          <w:jc w:val="center"/>
        </w:trPr>
        <w:tc>
          <w:tcPr>
            <w:tcW w:w="2080" w:type="dxa"/>
            <w:vAlign w:val="center"/>
          </w:tcPr>
          <w:p w14:paraId="2C85A70F" w14:textId="77777777" w:rsidR="00992B2D" w:rsidRPr="009F4F89" w:rsidRDefault="00992B2D" w:rsidP="00992B2D">
            <w:pPr>
              <w:contextualSpacing/>
              <w:rPr>
                <w:rFonts w:cstheme="minorHAnsi"/>
                <w:sz w:val="18"/>
                <w:szCs w:val="18"/>
              </w:rPr>
            </w:pPr>
          </w:p>
          <w:p w14:paraId="1E66BB00" w14:textId="77777777" w:rsidR="00992B2D" w:rsidRPr="009F4F89" w:rsidRDefault="00992B2D" w:rsidP="00992B2D">
            <w:pPr>
              <w:contextualSpacing/>
              <w:rPr>
                <w:rFonts w:cstheme="minorHAnsi"/>
                <w:sz w:val="18"/>
                <w:szCs w:val="18"/>
              </w:rPr>
            </w:pPr>
            <w:r w:rsidRPr="009F4F89">
              <w:rPr>
                <w:rFonts w:cstheme="minorHAnsi"/>
                <w:sz w:val="18"/>
                <w:szCs w:val="18"/>
              </w:rPr>
              <w:t xml:space="preserve"> 10.1. Poboljšanje opremljenosti objekata dobrovoljnih vatrogasnih društava nabavom nove/dodatne opreme</w:t>
            </w:r>
          </w:p>
          <w:p w14:paraId="6620AC97" w14:textId="77777777" w:rsidR="00992B2D" w:rsidRPr="009F4F89" w:rsidRDefault="00992B2D" w:rsidP="00992B2D">
            <w:pPr>
              <w:contextualSpacing/>
              <w:rPr>
                <w:rFonts w:cstheme="minorHAnsi"/>
                <w:sz w:val="18"/>
                <w:szCs w:val="18"/>
              </w:rPr>
            </w:pPr>
          </w:p>
        </w:tc>
        <w:tc>
          <w:tcPr>
            <w:tcW w:w="1828" w:type="dxa"/>
            <w:vAlign w:val="center"/>
          </w:tcPr>
          <w:p w14:paraId="0E8A0289" w14:textId="77777777" w:rsidR="00992B2D" w:rsidRPr="009F4F89" w:rsidRDefault="00992B2D" w:rsidP="00992B2D">
            <w:pPr>
              <w:rPr>
                <w:rFonts w:cstheme="minorHAnsi"/>
                <w:b/>
                <w:bCs/>
                <w:sz w:val="18"/>
                <w:szCs w:val="18"/>
              </w:rPr>
            </w:pPr>
          </w:p>
          <w:p w14:paraId="338C035C" w14:textId="4FEEA972" w:rsidR="00992B2D" w:rsidRPr="009F4F89" w:rsidRDefault="00992B2D" w:rsidP="00992B2D">
            <w:pPr>
              <w:rPr>
                <w:rFonts w:cstheme="minorHAnsi"/>
                <w:b/>
                <w:bCs/>
                <w:sz w:val="18"/>
                <w:szCs w:val="18"/>
              </w:rPr>
            </w:pPr>
            <w:r w:rsidRPr="009F4F89">
              <w:rPr>
                <w:rFonts w:cstheme="minorHAnsi"/>
                <w:b/>
                <w:bCs/>
                <w:sz w:val="18"/>
                <w:szCs w:val="18"/>
              </w:rPr>
              <w:t>Broj o</w:t>
            </w:r>
            <w:r w:rsidR="002D3870" w:rsidRPr="009F4F89">
              <w:rPr>
                <w:rFonts w:cstheme="minorHAnsi"/>
                <w:b/>
                <w:bCs/>
                <w:sz w:val="18"/>
                <w:szCs w:val="18"/>
              </w:rPr>
              <w:t>premljenih/obnovljenih objekata</w:t>
            </w:r>
          </w:p>
        </w:tc>
        <w:tc>
          <w:tcPr>
            <w:tcW w:w="1584" w:type="dxa"/>
            <w:vAlign w:val="center"/>
          </w:tcPr>
          <w:p w14:paraId="1D699D1E" w14:textId="77777777" w:rsidR="00992B2D" w:rsidRPr="009F4F89" w:rsidRDefault="00992B2D" w:rsidP="00992B2D">
            <w:pPr>
              <w:jc w:val="center"/>
              <w:rPr>
                <w:rFonts w:cstheme="minorHAnsi"/>
                <w:b/>
                <w:bCs/>
                <w:sz w:val="18"/>
                <w:szCs w:val="18"/>
              </w:rPr>
            </w:pPr>
            <w:r w:rsidRPr="009F4F89">
              <w:rPr>
                <w:rFonts w:cstheme="minorHAnsi"/>
                <w:b/>
                <w:bCs/>
                <w:sz w:val="18"/>
                <w:szCs w:val="18"/>
              </w:rPr>
              <w:t>8</w:t>
            </w:r>
          </w:p>
        </w:tc>
        <w:tc>
          <w:tcPr>
            <w:tcW w:w="1584" w:type="dxa"/>
            <w:vAlign w:val="center"/>
          </w:tcPr>
          <w:p w14:paraId="77BD4051" w14:textId="77777777" w:rsidR="00992B2D" w:rsidRPr="009F4F89" w:rsidRDefault="00992B2D" w:rsidP="00992B2D">
            <w:pPr>
              <w:jc w:val="center"/>
              <w:rPr>
                <w:rFonts w:cstheme="minorHAnsi"/>
                <w:b/>
                <w:bCs/>
                <w:sz w:val="18"/>
                <w:szCs w:val="18"/>
              </w:rPr>
            </w:pPr>
            <w:r w:rsidRPr="009F4F89">
              <w:rPr>
                <w:rFonts w:cstheme="minorHAnsi"/>
                <w:b/>
                <w:bCs/>
                <w:sz w:val="18"/>
                <w:szCs w:val="18"/>
              </w:rPr>
              <w:t>11</w:t>
            </w:r>
          </w:p>
        </w:tc>
        <w:tc>
          <w:tcPr>
            <w:tcW w:w="1986" w:type="dxa"/>
            <w:vAlign w:val="center"/>
          </w:tcPr>
          <w:p w14:paraId="32595B03" w14:textId="77777777" w:rsidR="00992B2D" w:rsidRPr="009F4F89" w:rsidRDefault="00992B2D" w:rsidP="00992B2D">
            <w:pPr>
              <w:jc w:val="center"/>
              <w:rPr>
                <w:rFonts w:cstheme="minorHAnsi"/>
                <w:b/>
                <w:bCs/>
                <w:sz w:val="18"/>
                <w:szCs w:val="18"/>
              </w:rPr>
            </w:pPr>
            <w:r w:rsidRPr="009F4F89">
              <w:rPr>
                <w:rFonts w:cstheme="minorHAnsi"/>
                <w:sz w:val="18"/>
                <w:szCs w:val="18"/>
              </w:rPr>
              <w:t>P 1006  Zaštita od požara  i civilna zaštita</w:t>
            </w:r>
          </w:p>
        </w:tc>
      </w:tr>
      <w:tr w:rsidR="00992B2D" w:rsidRPr="009F4F89" w14:paraId="69BC89E5" w14:textId="77777777" w:rsidTr="002D7119">
        <w:trPr>
          <w:trHeight w:val="585"/>
          <w:jc w:val="center"/>
        </w:trPr>
        <w:tc>
          <w:tcPr>
            <w:tcW w:w="2080" w:type="dxa"/>
            <w:vMerge w:val="restart"/>
            <w:vAlign w:val="center"/>
          </w:tcPr>
          <w:p w14:paraId="562CEE6D" w14:textId="13034F72" w:rsidR="00992B2D" w:rsidRPr="009F4F89" w:rsidRDefault="00992B2D" w:rsidP="00992B2D">
            <w:pPr>
              <w:contextualSpacing/>
              <w:rPr>
                <w:rFonts w:cstheme="minorHAnsi"/>
                <w:sz w:val="18"/>
                <w:szCs w:val="18"/>
              </w:rPr>
            </w:pPr>
            <w:r w:rsidRPr="009F4F89">
              <w:rPr>
                <w:rFonts w:cstheme="minorHAnsi"/>
                <w:sz w:val="18"/>
                <w:szCs w:val="18"/>
              </w:rPr>
              <w:t>10.2.Pružan</w:t>
            </w:r>
            <w:r w:rsidR="002D3870" w:rsidRPr="009F4F89">
              <w:rPr>
                <w:rFonts w:cstheme="minorHAnsi"/>
                <w:sz w:val="18"/>
                <w:szCs w:val="18"/>
              </w:rPr>
              <w:t>je vatrogasne i civilne zaštite</w:t>
            </w:r>
          </w:p>
        </w:tc>
        <w:tc>
          <w:tcPr>
            <w:tcW w:w="1828" w:type="dxa"/>
            <w:vAlign w:val="center"/>
          </w:tcPr>
          <w:p w14:paraId="14C3ACB5" w14:textId="77777777" w:rsidR="00992B2D" w:rsidRPr="009F4F89" w:rsidRDefault="00992B2D" w:rsidP="00992B2D">
            <w:pPr>
              <w:rPr>
                <w:rFonts w:cstheme="minorHAnsi"/>
                <w:b/>
                <w:bCs/>
                <w:sz w:val="18"/>
                <w:szCs w:val="18"/>
              </w:rPr>
            </w:pPr>
          </w:p>
          <w:p w14:paraId="7BD34134" w14:textId="18504498" w:rsidR="00992B2D" w:rsidRPr="009F4F89" w:rsidRDefault="00992B2D" w:rsidP="00992B2D">
            <w:pPr>
              <w:rPr>
                <w:rFonts w:cstheme="minorHAnsi"/>
                <w:b/>
                <w:bCs/>
                <w:sz w:val="18"/>
                <w:szCs w:val="18"/>
              </w:rPr>
            </w:pPr>
            <w:r w:rsidRPr="009F4F89">
              <w:rPr>
                <w:rFonts w:cstheme="minorHAnsi"/>
                <w:b/>
                <w:bCs/>
                <w:sz w:val="18"/>
                <w:szCs w:val="18"/>
              </w:rPr>
              <w:t>Broj osposobl</w:t>
            </w:r>
            <w:r w:rsidR="002D3870" w:rsidRPr="009F4F89">
              <w:rPr>
                <w:rFonts w:cstheme="minorHAnsi"/>
                <w:b/>
                <w:bCs/>
                <w:sz w:val="18"/>
                <w:szCs w:val="18"/>
              </w:rPr>
              <w:t>jenih članova DVD-a</w:t>
            </w:r>
          </w:p>
          <w:p w14:paraId="72795A74" w14:textId="77777777" w:rsidR="00992B2D" w:rsidRPr="009F4F89" w:rsidRDefault="00992B2D" w:rsidP="00992B2D">
            <w:pPr>
              <w:rPr>
                <w:rFonts w:cstheme="minorHAnsi"/>
                <w:b/>
                <w:bCs/>
                <w:sz w:val="18"/>
                <w:szCs w:val="18"/>
              </w:rPr>
            </w:pPr>
          </w:p>
        </w:tc>
        <w:tc>
          <w:tcPr>
            <w:tcW w:w="1584" w:type="dxa"/>
            <w:vAlign w:val="center"/>
          </w:tcPr>
          <w:p w14:paraId="34900A01" w14:textId="77777777" w:rsidR="00992B2D" w:rsidRPr="009F4F89" w:rsidRDefault="00992B2D" w:rsidP="00992B2D">
            <w:pPr>
              <w:jc w:val="center"/>
              <w:rPr>
                <w:rFonts w:cstheme="minorHAnsi"/>
                <w:b/>
                <w:bCs/>
                <w:sz w:val="18"/>
                <w:szCs w:val="18"/>
              </w:rPr>
            </w:pPr>
            <w:r w:rsidRPr="009F4F89">
              <w:rPr>
                <w:rFonts w:cstheme="minorHAnsi"/>
                <w:b/>
                <w:bCs/>
                <w:sz w:val="18"/>
                <w:szCs w:val="18"/>
              </w:rPr>
              <w:t>128</w:t>
            </w:r>
          </w:p>
        </w:tc>
        <w:tc>
          <w:tcPr>
            <w:tcW w:w="1584" w:type="dxa"/>
            <w:vAlign w:val="center"/>
          </w:tcPr>
          <w:p w14:paraId="14DC9791" w14:textId="77777777" w:rsidR="00992B2D" w:rsidRPr="009F4F89" w:rsidRDefault="00992B2D" w:rsidP="00992B2D">
            <w:pPr>
              <w:jc w:val="center"/>
              <w:rPr>
                <w:rFonts w:cstheme="minorHAnsi"/>
                <w:b/>
                <w:bCs/>
                <w:sz w:val="18"/>
                <w:szCs w:val="18"/>
              </w:rPr>
            </w:pPr>
            <w:r w:rsidRPr="009F4F89">
              <w:rPr>
                <w:rFonts w:cstheme="minorHAnsi"/>
                <w:b/>
                <w:bCs/>
                <w:sz w:val="18"/>
                <w:szCs w:val="18"/>
              </w:rPr>
              <w:t>135</w:t>
            </w:r>
          </w:p>
        </w:tc>
        <w:tc>
          <w:tcPr>
            <w:tcW w:w="1986" w:type="dxa"/>
            <w:vMerge w:val="restart"/>
            <w:vAlign w:val="center"/>
          </w:tcPr>
          <w:p w14:paraId="6DAF48ED" w14:textId="77777777" w:rsidR="00992B2D" w:rsidRPr="009F4F89" w:rsidRDefault="00992B2D" w:rsidP="00992B2D">
            <w:pPr>
              <w:jc w:val="center"/>
              <w:rPr>
                <w:rFonts w:cstheme="minorHAnsi"/>
                <w:sz w:val="18"/>
                <w:szCs w:val="18"/>
              </w:rPr>
            </w:pPr>
            <w:r w:rsidRPr="009F4F89">
              <w:rPr>
                <w:rFonts w:cstheme="minorHAnsi"/>
                <w:sz w:val="18"/>
                <w:szCs w:val="18"/>
              </w:rPr>
              <w:t>A100601  Vatrogasna zajednica grada Čazme</w:t>
            </w:r>
          </w:p>
          <w:p w14:paraId="010B9392" w14:textId="77777777" w:rsidR="002D3870" w:rsidRPr="009F4F89" w:rsidRDefault="002D3870" w:rsidP="00992B2D">
            <w:pPr>
              <w:jc w:val="center"/>
              <w:rPr>
                <w:rFonts w:cstheme="minorHAnsi"/>
                <w:sz w:val="18"/>
                <w:szCs w:val="18"/>
              </w:rPr>
            </w:pPr>
          </w:p>
          <w:p w14:paraId="788D8F3A" w14:textId="77777777" w:rsidR="00992B2D" w:rsidRPr="009F4F89" w:rsidRDefault="00992B2D" w:rsidP="00992B2D">
            <w:pPr>
              <w:jc w:val="center"/>
              <w:rPr>
                <w:rFonts w:cstheme="minorHAnsi"/>
                <w:b/>
                <w:bCs/>
                <w:sz w:val="18"/>
                <w:szCs w:val="18"/>
              </w:rPr>
            </w:pPr>
            <w:r w:rsidRPr="009F4F89">
              <w:rPr>
                <w:rFonts w:cstheme="minorHAnsi"/>
                <w:sz w:val="18"/>
                <w:szCs w:val="18"/>
              </w:rPr>
              <w:t>A100603  Redovna djelatnost Javne vatrogasne postrojbe Grada Čazme</w:t>
            </w:r>
          </w:p>
        </w:tc>
      </w:tr>
      <w:tr w:rsidR="00992B2D" w:rsidRPr="009F4F89" w14:paraId="5ADC8B8A" w14:textId="77777777" w:rsidTr="002D7119">
        <w:trPr>
          <w:trHeight w:val="555"/>
          <w:jc w:val="center"/>
        </w:trPr>
        <w:tc>
          <w:tcPr>
            <w:tcW w:w="2080" w:type="dxa"/>
            <w:vMerge/>
            <w:vAlign w:val="center"/>
          </w:tcPr>
          <w:p w14:paraId="010310B4" w14:textId="77777777" w:rsidR="00992B2D" w:rsidRPr="009F4F89" w:rsidRDefault="00992B2D" w:rsidP="00992B2D">
            <w:pPr>
              <w:contextualSpacing/>
              <w:rPr>
                <w:rFonts w:cstheme="minorHAnsi"/>
                <w:color w:val="FF0000"/>
                <w:sz w:val="18"/>
                <w:szCs w:val="18"/>
              </w:rPr>
            </w:pPr>
          </w:p>
        </w:tc>
        <w:tc>
          <w:tcPr>
            <w:tcW w:w="1828" w:type="dxa"/>
            <w:vAlign w:val="center"/>
          </w:tcPr>
          <w:p w14:paraId="5A3D437C" w14:textId="2456DC58" w:rsidR="00992B2D" w:rsidRPr="009F4F89" w:rsidRDefault="00992B2D" w:rsidP="00992B2D">
            <w:pPr>
              <w:rPr>
                <w:rFonts w:cstheme="minorHAnsi"/>
                <w:b/>
                <w:bCs/>
                <w:sz w:val="18"/>
                <w:szCs w:val="18"/>
              </w:rPr>
            </w:pPr>
            <w:r w:rsidRPr="009F4F89">
              <w:rPr>
                <w:rFonts w:cstheme="minorHAnsi"/>
                <w:b/>
                <w:bCs/>
                <w:sz w:val="18"/>
                <w:szCs w:val="18"/>
              </w:rPr>
              <w:t>Br</w:t>
            </w:r>
            <w:r w:rsidR="002D3870" w:rsidRPr="009F4F89">
              <w:rPr>
                <w:rFonts w:cstheme="minorHAnsi"/>
                <w:b/>
                <w:bCs/>
                <w:sz w:val="18"/>
                <w:szCs w:val="18"/>
              </w:rPr>
              <w:t xml:space="preserve">oj intervencija gašenja požara </w:t>
            </w:r>
          </w:p>
        </w:tc>
        <w:tc>
          <w:tcPr>
            <w:tcW w:w="1584" w:type="dxa"/>
            <w:vAlign w:val="center"/>
          </w:tcPr>
          <w:p w14:paraId="7B52CFC6" w14:textId="77777777" w:rsidR="00992B2D" w:rsidRPr="009F4F89" w:rsidRDefault="00992B2D" w:rsidP="00992B2D">
            <w:pPr>
              <w:jc w:val="center"/>
              <w:rPr>
                <w:rFonts w:cstheme="minorHAnsi"/>
                <w:b/>
                <w:bCs/>
                <w:sz w:val="18"/>
                <w:szCs w:val="18"/>
              </w:rPr>
            </w:pPr>
            <w:r w:rsidRPr="009F4F89">
              <w:rPr>
                <w:rFonts w:cstheme="minorHAnsi"/>
                <w:b/>
                <w:bCs/>
                <w:sz w:val="18"/>
                <w:szCs w:val="18"/>
              </w:rPr>
              <w:t>123</w:t>
            </w:r>
          </w:p>
        </w:tc>
        <w:tc>
          <w:tcPr>
            <w:tcW w:w="1584" w:type="dxa"/>
            <w:vAlign w:val="center"/>
          </w:tcPr>
          <w:p w14:paraId="32F9D611" w14:textId="77777777" w:rsidR="00992B2D" w:rsidRPr="009F4F89" w:rsidRDefault="00992B2D" w:rsidP="00992B2D">
            <w:pPr>
              <w:jc w:val="center"/>
              <w:rPr>
                <w:rFonts w:cstheme="minorHAnsi"/>
                <w:b/>
                <w:bCs/>
                <w:sz w:val="18"/>
                <w:szCs w:val="18"/>
              </w:rPr>
            </w:pPr>
            <w:r w:rsidRPr="009F4F89">
              <w:rPr>
                <w:rFonts w:cstheme="minorHAnsi"/>
                <w:b/>
                <w:bCs/>
                <w:sz w:val="18"/>
                <w:szCs w:val="18"/>
              </w:rPr>
              <w:t>123</w:t>
            </w:r>
          </w:p>
        </w:tc>
        <w:tc>
          <w:tcPr>
            <w:tcW w:w="1986" w:type="dxa"/>
            <w:vMerge/>
            <w:vAlign w:val="center"/>
          </w:tcPr>
          <w:p w14:paraId="35961CD3" w14:textId="77777777" w:rsidR="00992B2D" w:rsidRPr="009F4F89" w:rsidRDefault="00992B2D" w:rsidP="00992B2D">
            <w:pPr>
              <w:jc w:val="center"/>
              <w:rPr>
                <w:rFonts w:cstheme="minorHAnsi"/>
                <w:b/>
                <w:bCs/>
                <w:sz w:val="18"/>
                <w:szCs w:val="18"/>
              </w:rPr>
            </w:pPr>
          </w:p>
        </w:tc>
      </w:tr>
      <w:bookmarkEnd w:id="20"/>
    </w:tbl>
    <w:p w14:paraId="59E21282" w14:textId="77777777" w:rsidR="00992B2D" w:rsidRPr="009F4F89" w:rsidRDefault="00992B2D" w:rsidP="00992B2D">
      <w:pPr>
        <w:spacing w:after="0" w:line="240" w:lineRule="auto"/>
        <w:rPr>
          <w:rFonts w:eastAsia="Times New Roman" w:cstheme="minorHAnsi"/>
          <w:b/>
          <w:bCs/>
          <w:sz w:val="28"/>
          <w:szCs w:val="28"/>
          <w:lang w:eastAsia="hr-HR"/>
        </w:rPr>
      </w:pPr>
    </w:p>
    <w:p w14:paraId="50ECFC36" w14:textId="77777777" w:rsidR="00992B2D" w:rsidRPr="009F4F89" w:rsidRDefault="00992B2D" w:rsidP="00992B2D">
      <w:pPr>
        <w:rPr>
          <w:rFonts w:eastAsia="Calibri" w:cstheme="minorHAnsi"/>
          <w:lang w:eastAsia="hr-HR"/>
        </w:rPr>
      </w:pPr>
    </w:p>
    <w:p w14:paraId="2E948E8B" w14:textId="77777777" w:rsidR="00992B2D" w:rsidRPr="009F4F89" w:rsidRDefault="00992B2D" w:rsidP="00992B2D">
      <w:pPr>
        <w:rPr>
          <w:rFonts w:eastAsia="Calibri" w:cstheme="minorHAnsi"/>
          <w:lang w:eastAsia="hr-HR"/>
        </w:rPr>
      </w:pPr>
    </w:p>
    <w:p w14:paraId="11E749FE" w14:textId="77777777" w:rsidR="002D3870" w:rsidRPr="009F4F89" w:rsidRDefault="002D3870" w:rsidP="00992B2D">
      <w:pPr>
        <w:rPr>
          <w:rFonts w:eastAsia="Calibri" w:cstheme="minorHAnsi"/>
          <w:lang w:eastAsia="hr-HR"/>
        </w:rPr>
      </w:pPr>
    </w:p>
    <w:p w14:paraId="710E4500" w14:textId="77777777" w:rsidR="002D3870" w:rsidRPr="009F4F89" w:rsidRDefault="002D3870" w:rsidP="00992B2D">
      <w:pPr>
        <w:rPr>
          <w:rFonts w:eastAsia="Calibri" w:cstheme="minorHAnsi"/>
          <w:lang w:eastAsia="hr-HR"/>
        </w:rPr>
      </w:pPr>
    </w:p>
    <w:p w14:paraId="4B7A05E3" w14:textId="77777777" w:rsidR="002D3870" w:rsidRPr="009F4F89" w:rsidRDefault="002D3870" w:rsidP="00992B2D">
      <w:pPr>
        <w:rPr>
          <w:rFonts w:eastAsia="Calibri" w:cstheme="minorHAnsi"/>
          <w:lang w:eastAsia="hr-HR"/>
        </w:rPr>
      </w:pPr>
    </w:p>
    <w:p w14:paraId="2340BD18" w14:textId="77777777" w:rsidR="002D3870" w:rsidRPr="009F4F89" w:rsidRDefault="002D3870" w:rsidP="00992B2D">
      <w:pPr>
        <w:rPr>
          <w:rFonts w:eastAsia="Calibri" w:cstheme="minorHAnsi"/>
          <w:lang w:eastAsia="hr-HR"/>
        </w:rPr>
      </w:pPr>
    </w:p>
    <w:p w14:paraId="05A2FD37" w14:textId="77777777" w:rsidR="002D3870" w:rsidRPr="009F4F89" w:rsidRDefault="002D3870" w:rsidP="00992B2D">
      <w:pPr>
        <w:rPr>
          <w:rFonts w:eastAsia="Calibri" w:cstheme="minorHAnsi"/>
          <w:lang w:eastAsia="hr-HR"/>
        </w:rPr>
      </w:pPr>
    </w:p>
    <w:p w14:paraId="58D8E2FF" w14:textId="77777777" w:rsidR="002D3870" w:rsidRPr="009F4F89" w:rsidRDefault="002D3870" w:rsidP="00992B2D">
      <w:pPr>
        <w:rPr>
          <w:rFonts w:eastAsia="Calibri" w:cstheme="minorHAnsi"/>
          <w:lang w:eastAsia="hr-HR"/>
        </w:rPr>
      </w:pPr>
    </w:p>
    <w:p w14:paraId="13893D70" w14:textId="77777777" w:rsidR="002D3870" w:rsidRPr="009F4F89" w:rsidRDefault="002D3870" w:rsidP="00992B2D">
      <w:pPr>
        <w:rPr>
          <w:rFonts w:eastAsia="Calibri" w:cstheme="minorHAnsi"/>
          <w:lang w:eastAsia="hr-HR"/>
        </w:rPr>
      </w:pPr>
    </w:p>
    <w:p w14:paraId="13069B47" w14:textId="77777777" w:rsidR="002D3870" w:rsidRPr="009F4F89" w:rsidRDefault="002D3870" w:rsidP="00992B2D">
      <w:pPr>
        <w:rPr>
          <w:rFonts w:eastAsia="Calibri" w:cstheme="minorHAnsi"/>
          <w:lang w:eastAsia="hr-HR"/>
        </w:rPr>
      </w:pPr>
    </w:p>
    <w:p w14:paraId="7F7F9EFF" w14:textId="77777777" w:rsidR="002D3870" w:rsidRPr="009F4F89" w:rsidRDefault="002D3870" w:rsidP="00992B2D">
      <w:pPr>
        <w:rPr>
          <w:rFonts w:eastAsia="Calibri" w:cstheme="minorHAnsi"/>
          <w:lang w:eastAsia="hr-HR"/>
        </w:rPr>
      </w:pPr>
    </w:p>
    <w:p w14:paraId="142D25B1" w14:textId="0DE35926" w:rsidR="00992B2D" w:rsidRPr="009F4F89" w:rsidRDefault="001147B4" w:rsidP="00992B2D">
      <w:pPr>
        <w:tabs>
          <w:tab w:val="left" w:pos="2702"/>
        </w:tabs>
        <w:jc w:val="center"/>
        <w:rPr>
          <w:rFonts w:eastAsia="Times New Roman" w:cstheme="minorHAnsi"/>
          <w:b/>
          <w:bCs/>
          <w:sz w:val="28"/>
          <w:szCs w:val="28"/>
          <w:lang w:eastAsia="hr-HR"/>
        </w:rPr>
      </w:pPr>
      <w:r w:rsidRPr="009F4F89">
        <w:rPr>
          <w:rFonts w:eastAsia="Times New Roman" w:cstheme="minorHAnsi"/>
          <w:b/>
          <w:bCs/>
          <w:sz w:val="28"/>
          <w:szCs w:val="28"/>
          <w:lang w:eastAsia="hr-HR"/>
        </w:rPr>
        <w:t xml:space="preserve">Mjera </w:t>
      </w:r>
      <w:r w:rsidR="00992B2D" w:rsidRPr="009F4F89">
        <w:rPr>
          <w:rFonts w:eastAsia="Times New Roman" w:cstheme="minorHAnsi"/>
          <w:b/>
          <w:bCs/>
          <w:sz w:val="28"/>
          <w:szCs w:val="28"/>
          <w:lang w:eastAsia="hr-HR"/>
        </w:rPr>
        <w:t>11. Promet i održavanje javnih prometnica</w:t>
      </w: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504B958C" w14:textId="77777777" w:rsidTr="00992B2D">
        <w:trPr>
          <w:jc w:val="center"/>
        </w:trPr>
        <w:tc>
          <w:tcPr>
            <w:tcW w:w="2080" w:type="dxa"/>
            <w:shd w:val="clear" w:color="auto" w:fill="F4B083"/>
            <w:vAlign w:val="center"/>
          </w:tcPr>
          <w:p w14:paraId="230BBDCF" w14:textId="77777777" w:rsidR="00992B2D" w:rsidRPr="009F4F89" w:rsidRDefault="00992B2D" w:rsidP="00992B2D">
            <w:pPr>
              <w:jc w:val="center"/>
              <w:rPr>
                <w:rFonts w:cstheme="minorHAnsi"/>
                <w:b/>
                <w:bCs/>
                <w:sz w:val="20"/>
                <w:szCs w:val="20"/>
              </w:rPr>
            </w:pPr>
            <w:r w:rsidRPr="009F4F89">
              <w:rPr>
                <w:rFonts w:cstheme="minorHAnsi"/>
                <w:b/>
                <w:bCs/>
                <w:sz w:val="20"/>
                <w:szCs w:val="20"/>
              </w:rPr>
              <w:t>Aktivnost/projekt</w:t>
            </w:r>
          </w:p>
        </w:tc>
        <w:tc>
          <w:tcPr>
            <w:tcW w:w="1828" w:type="dxa"/>
            <w:shd w:val="clear" w:color="auto" w:fill="F4B083"/>
            <w:vAlign w:val="center"/>
          </w:tcPr>
          <w:p w14:paraId="147D851E" w14:textId="77777777" w:rsidR="00992B2D" w:rsidRPr="009F4F89" w:rsidRDefault="00992B2D" w:rsidP="00992B2D">
            <w:pPr>
              <w:jc w:val="center"/>
              <w:rPr>
                <w:rFonts w:cstheme="minorHAnsi"/>
                <w:b/>
                <w:bCs/>
                <w:sz w:val="20"/>
                <w:szCs w:val="20"/>
              </w:rPr>
            </w:pPr>
            <w:r w:rsidRPr="009F4F89">
              <w:rPr>
                <w:rFonts w:cstheme="minorHAnsi"/>
                <w:b/>
                <w:bCs/>
                <w:sz w:val="20"/>
                <w:szCs w:val="20"/>
              </w:rPr>
              <w:t>Pokazatelj rezultata</w:t>
            </w:r>
          </w:p>
        </w:tc>
        <w:tc>
          <w:tcPr>
            <w:tcW w:w="1584" w:type="dxa"/>
            <w:shd w:val="clear" w:color="auto" w:fill="F4B083"/>
            <w:vAlign w:val="center"/>
          </w:tcPr>
          <w:p w14:paraId="2E689E5A" w14:textId="77777777" w:rsidR="00992B2D" w:rsidRPr="009F4F89" w:rsidRDefault="00992B2D" w:rsidP="00992B2D">
            <w:pPr>
              <w:jc w:val="center"/>
              <w:rPr>
                <w:rFonts w:cstheme="minorHAnsi"/>
                <w:b/>
                <w:bCs/>
                <w:sz w:val="20"/>
                <w:szCs w:val="20"/>
              </w:rPr>
            </w:pPr>
            <w:r w:rsidRPr="009F4F89">
              <w:rPr>
                <w:rFonts w:cstheme="minorHAnsi"/>
                <w:b/>
                <w:bCs/>
                <w:sz w:val="20"/>
                <w:szCs w:val="20"/>
              </w:rPr>
              <w:t xml:space="preserve">Polazišna vrijednost </w:t>
            </w:r>
          </w:p>
        </w:tc>
        <w:tc>
          <w:tcPr>
            <w:tcW w:w="1584" w:type="dxa"/>
            <w:shd w:val="clear" w:color="auto" w:fill="F4B083"/>
            <w:vAlign w:val="center"/>
          </w:tcPr>
          <w:p w14:paraId="7E8F9CFC" w14:textId="77777777" w:rsidR="00992B2D" w:rsidRPr="009F4F89" w:rsidRDefault="00992B2D" w:rsidP="00992B2D">
            <w:pPr>
              <w:jc w:val="center"/>
              <w:rPr>
                <w:rFonts w:cstheme="minorHAnsi"/>
                <w:b/>
                <w:bCs/>
                <w:sz w:val="20"/>
                <w:szCs w:val="20"/>
              </w:rPr>
            </w:pPr>
            <w:r w:rsidRPr="009F4F89">
              <w:rPr>
                <w:rFonts w:cstheme="minorHAnsi"/>
                <w:b/>
                <w:bCs/>
                <w:sz w:val="20"/>
                <w:szCs w:val="20"/>
              </w:rPr>
              <w:t xml:space="preserve">Ciljna vrijednost </w:t>
            </w:r>
          </w:p>
        </w:tc>
        <w:tc>
          <w:tcPr>
            <w:tcW w:w="1986" w:type="dxa"/>
            <w:shd w:val="clear" w:color="auto" w:fill="F4B083"/>
            <w:vAlign w:val="center"/>
          </w:tcPr>
          <w:p w14:paraId="66867BE3" w14:textId="77777777" w:rsidR="00992B2D" w:rsidRPr="009F4F89" w:rsidRDefault="00992B2D" w:rsidP="00992B2D">
            <w:pPr>
              <w:jc w:val="center"/>
              <w:rPr>
                <w:rFonts w:cstheme="minorHAnsi"/>
                <w:b/>
                <w:bCs/>
                <w:sz w:val="20"/>
                <w:szCs w:val="20"/>
              </w:rPr>
            </w:pPr>
            <w:r w:rsidRPr="009F4F89">
              <w:rPr>
                <w:rFonts w:cstheme="minorHAnsi"/>
                <w:b/>
                <w:bCs/>
                <w:sz w:val="20"/>
                <w:szCs w:val="20"/>
              </w:rPr>
              <w:t>Stavka u proračunu</w:t>
            </w:r>
          </w:p>
        </w:tc>
      </w:tr>
      <w:tr w:rsidR="00992B2D" w:rsidRPr="009F4F89" w14:paraId="763AE7E7" w14:textId="77777777" w:rsidTr="002D7119">
        <w:trPr>
          <w:jc w:val="center"/>
        </w:trPr>
        <w:tc>
          <w:tcPr>
            <w:tcW w:w="2080" w:type="dxa"/>
            <w:vAlign w:val="center"/>
          </w:tcPr>
          <w:p w14:paraId="7EB4ECC7" w14:textId="77777777" w:rsidR="00992B2D" w:rsidRPr="009F4F89" w:rsidRDefault="00992B2D" w:rsidP="00992B2D">
            <w:pPr>
              <w:contextualSpacing/>
              <w:rPr>
                <w:rFonts w:cstheme="minorHAnsi"/>
                <w:sz w:val="20"/>
                <w:szCs w:val="20"/>
              </w:rPr>
            </w:pPr>
          </w:p>
          <w:p w14:paraId="7DEC9516" w14:textId="77777777" w:rsidR="00992B2D" w:rsidRPr="009F4F89" w:rsidRDefault="00992B2D" w:rsidP="00992B2D">
            <w:pPr>
              <w:contextualSpacing/>
              <w:rPr>
                <w:rFonts w:cstheme="minorHAnsi"/>
                <w:sz w:val="20"/>
                <w:szCs w:val="20"/>
              </w:rPr>
            </w:pPr>
            <w:r w:rsidRPr="009F4F89">
              <w:rPr>
                <w:rFonts w:cstheme="minorHAnsi"/>
                <w:sz w:val="20"/>
                <w:szCs w:val="20"/>
              </w:rPr>
              <w:t xml:space="preserve"> 11.1.  Unaprjeđenje i razvoj biciklističko-pješačke infrastrukture</w:t>
            </w:r>
          </w:p>
          <w:p w14:paraId="78206480" w14:textId="77777777" w:rsidR="00992B2D" w:rsidRPr="009F4F89" w:rsidRDefault="00992B2D" w:rsidP="00992B2D">
            <w:pPr>
              <w:contextualSpacing/>
              <w:rPr>
                <w:rFonts w:cstheme="minorHAnsi"/>
                <w:sz w:val="20"/>
                <w:szCs w:val="20"/>
              </w:rPr>
            </w:pPr>
          </w:p>
        </w:tc>
        <w:tc>
          <w:tcPr>
            <w:tcW w:w="1828" w:type="dxa"/>
            <w:vAlign w:val="center"/>
          </w:tcPr>
          <w:p w14:paraId="0DBC77EB" w14:textId="77777777" w:rsidR="00992B2D" w:rsidRPr="009F4F89" w:rsidRDefault="00992B2D" w:rsidP="00992B2D">
            <w:pPr>
              <w:jc w:val="center"/>
              <w:rPr>
                <w:rFonts w:cstheme="minorHAnsi"/>
                <w:b/>
                <w:bCs/>
                <w:sz w:val="20"/>
                <w:szCs w:val="20"/>
              </w:rPr>
            </w:pPr>
          </w:p>
          <w:p w14:paraId="125117C3" w14:textId="77777777" w:rsidR="00992B2D" w:rsidRPr="009F4F89" w:rsidRDefault="00992B2D" w:rsidP="00992B2D">
            <w:pPr>
              <w:jc w:val="center"/>
              <w:rPr>
                <w:rFonts w:cstheme="minorHAnsi"/>
                <w:b/>
                <w:bCs/>
                <w:sz w:val="20"/>
                <w:szCs w:val="20"/>
              </w:rPr>
            </w:pPr>
            <w:r w:rsidRPr="009F4F89">
              <w:rPr>
                <w:rFonts w:cstheme="minorHAnsi"/>
                <w:b/>
                <w:bCs/>
                <w:sz w:val="20"/>
                <w:szCs w:val="20"/>
              </w:rPr>
              <w:t>Km novih pješačkih staza</w:t>
            </w:r>
          </w:p>
          <w:p w14:paraId="4C095FD1" w14:textId="77777777" w:rsidR="00992B2D" w:rsidRPr="009F4F89" w:rsidRDefault="00992B2D" w:rsidP="00992B2D">
            <w:pPr>
              <w:jc w:val="center"/>
              <w:rPr>
                <w:rFonts w:cstheme="minorHAnsi"/>
                <w:b/>
                <w:bCs/>
                <w:sz w:val="20"/>
                <w:szCs w:val="20"/>
              </w:rPr>
            </w:pPr>
            <w:r w:rsidRPr="009F4F89">
              <w:rPr>
                <w:rFonts w:cstheme="minorHAnsi"/>
                <w:b/>
                <w:bCs/>
                <w:sz w:val="20"/>
                <w:szCs w:val="20"/>
              </w:rPr>
              <w:t>(nogostupi)</w:t>
            </w:r>
          </w:p>
          <w:p w14:paraId="1EADB5CF" w14:textId="77777777" w:rsidR="00992B2D" w:rsidRPr="009F4F89" w:rsidRDefault="00992B2D" w:rsidP="00992B2D">
            <w:pPr>
              <w:jc w:val="center"/>
              <w:rPr>
                <w:rFonts w:cstheme="minorHAnsi"/>
                <w:b/>
                <w:bCs/>
                <w:sz w:val="20"/>
                <w:szCs w:val="20"/>
              </w:rPr>
            </w:pPr>
          </w:p>
          <w:p w14:paraId="09249AB9" w14:textId="77777777" w:rsidR="00992B2D" w:rsidRPr="009F4F89" w:rsidRDefault="00992B2D" w:rsidP="00992B2D">
            <w:pPr>
              <w:jc w:val="center"/>
              <w:rPr>
                <w:rFonts w:cstheme="minorHAnsi"/>
                <w:b/>
                <w:bCs/>
                <w:sz w:val="20"/>
                <w:szCs w:val="20"/>
              </w:rPr>
            </w:pPr>
          </w:p>
          <w:p w14:paraId="5C505A7C" w14:textId="77777777" w:rsidR="00992B2D" w:rsidRPr="009F4F89" w:rsidRDefault="00992B2D" w:rsidP="00992B2D">
            <w:pPr>
              <w:jc w:val="center"/>
              <w:rPr>
                <w:rFonts w:cstheme="minorHAnsi"/>
                <w:b/>
                <w:bCs/>
                <w:sz w:val="20"/>
                <w:szCs w:val="20"/>
              </w:rPr>
            </w:pPr>
          </w:p>
        </w:tc>
        <w:tc>
          <w:tcPr>
            <w:tcW w:w="1584" w:type="dxa"/>
            <w:vAlign w:val="center"/>
          </w:tcPr>
          <w:p w14:paraId="11AC387E" w14:textId="77777777" w:rsidR="00992B2D" w:rsidRPr="009F4F89" w:rsidRDefault="00992B2D" w:rsidP="00992B2D">
            <w:pPr>
              <w:jc w:val="center"/>
              <w:rPr>
                <w:rFonts w:cstheme="minorHAnsi"/>
                <w:b/>
                <w:bCs/>
                <w:sz w:val="20"/>
                <w:szCs w:val="20"/>
              </w:rPr>
            </w:pPr>
            <w:r w:rsidRPr="009F4F89">
              <w:rPr>
                <w:rFonts w:cstheme="minorHAnsi"/>
                <w:b/>
                <w:bCs/>
                <w:sz w:val="20"/>
                <w:szCs w:val="20"/>
              </w:rPr>
              <w:t>5,2</w:t>
            </w:r>
          </w:p>
        </w:tc>
        <w:tc>
          <w:tcPr>
            <w:tcW w:w="1584" w:type="dxa"/>
            <w:vAlign w:val="center"/>
          </w:tcPr>
          <w:p w14:paraId="16FFED67" w14:textId="77777777" w:rsidR="00992B2D" w:rsidRPr="009F4F89" w:rsidRDefault="00992B2D" w:rsidP="00992B2D">
            <w:pPr>
              <w:jc w:val="center"/>
              <w:rPr>
                <w:rFonts w:cstheme="minorHAnsi"/>
                <w:b/>
                <w:bCs/>
                <w:sz w:val="20"/>
                <w:szCs w:val="20"/>
              </w:rPr>
            </w:pPr>
            <w:r w:rsidRPr="009F4F89">
              <w:rPr>
                <w:rFonts w:cstheme="minorHAnsi"/>
                <w:b/>
                <w:bCs/>
                <w:sz w:val="20"/>
                <w:szCs w:val="20"/>
              </w:rPr>
              <w:t>8,5</w:t>
            </w:r>
          </w:p>
        </w:tc>
        <w:tc>
          <w:tcPr>
            <w:tcW w:w="1986" w:type="dxa"/>
            <w:vAlign w:val="center"/>
          </w:tcPr>
          <w:p w14:paraId="734341A9" w14:textId="77777777" w:rsidR="00992B2D" w:rsidRPr="009F4F89" w:rsidRDefault="00992B2D" w:rsidP="00992B2D">
            <w:pPr>
              <w:jc w:val="center"/>
              <w:rPr>
                <w:rFonts w:cstheme="minorHAnsi"/>
                <w:b/>
                <w:bCs/>
                <w:sz w:val="20"/>
                <w:szCs w:val="20"/>
              </w:rPr>
            </w:pPr>
            <w:r w:rsidRPr="009F4F89">
              <w:rPr>
                <w:rFonts w:cstheme="minorHAnsi"/>
                <w:sz w:val="20"/>
                <w:szCs w:val="20"/>
              </w:rPr>
              <w:t>K101307  Gradnja parkirališta,  ugibališta i nogostupa</w:t>
            </w:r>
          </w:p>
        </w:tc>
      </w:tr>
      <w:tr w:rsidR="00992B2D" w:rsidRPr="009F4F89" w14:paraId="3DDCB125" w14:textId="77777777" w:rsidTr="002D7119">
        <w:trPr>
          <w:jc w:val="center"/>
        </w:trPr>
        <w:tc>
          <w:tcPr>
            <w:tcW w:w="2080" w:type="dxa"/>
            <w:vAlign w:val="center"/>
          </w:tcPr>
          <w:p w14:paraId="4CDF7E55" w14:textId="77777777" w:rsidR="00992B2D" w:rsidRPr="009F4F89" w:rsidRDefault="00992B2D" w:rsidP="00992B2D">
            <w:pPr>
              <w:contextualSpacing/>
              <w:rPr>
                <w:rFonts w:cstheme="minorHAnsi"/>
                <w:sz w:val="20"/>
                <w:szCs w:val="20"/>
              </w:rPr>
            </w:pPr>
          </w:p>
          <w:p w14:paraId="34FE4EA2" w14:textId="77777777" w:rsidR="00992B2D" w:rsidRPr="009F4F89" w:rsidRDefault="00992B2D" w:rsidP="00992B2D">
            <w:pPr>
              <w:contextualSpacing/>
              <w:rPr>
                <w:rFonts w:cstheme="minorHAnsi"/>
                <w:sz w:val="20"/>
                <w:szCs w:val="20"/>
              </w:rPr>
            </w:pPr>
            <w:r w:rsidRPr="009F4F89">
              <w:rPr>
                <w:rFonts w:cstheme="minorHAnsi"/>
                <w:sz w:val="20"/>
                <w:szCs w:val="20"/>
              </w:rPr>
              <w:t>11.2. Unaprjeđenje i izgradnja cestovne infrastrukture</w:t>
            </w:r>
          </w:p>
          <w:p w14:paraId="1B1B68D5" w14:textId="77777777" w:rsidR="00992B2D" w:rsidRPr="009F4F89" w:rsidRDefault="00992B2D" w:rsidP="00992B2D">
            <w:pPr>
              <w:contextualSpacing/>
              <w:rPr>
                <w:rFonts w:cstheme="minorHAnsi"/>
                <w:sz w:val="20"/>
                <w:szCs w:val="20"/>
              </w:rPr>
            </w:pPr>
          </w:p>
          <w:p w14:paraId="05916DE7" w14:textId="77777777" w:rsidR="00992B2D" w:rsidRPr="009F4F89" w:rsidRDefault="00992B2D" w:rsidP="00992B2D">
            <w:pPr>
              <w:contextualSpacing/>
              <w:rPr>
                <w:rFonts w:cstheme="minorHAnsi"/>
                <w:sz w:val="20"/>
                <w:szCs w:val="20"/>
              </w:rPr>
            </w:pPr>
          </w:p>
        </w:tc>
        <w:tc>
          <w:tcPr>
            <w:tcW w:w="1828" w:type="dxa"/>
            <w:vAlign w:val="center"/>
          </w:tcPr>
          <w:p w14:paraId="3731E513" w14:textId="77777777" w:rsidR="00992B2D" w:rsidRPr="009F4F89" w:rsidRDefault="00992B2D" w:rsidP="00992B2D">
            <w:pPr>
              <w:jc w:val="center"/>
              <w:rPr>
                <w:rFonts w:cstheme="minorHAnsi"/>
                <w:b/>
                <w:bCs/>
                <w:sz w:val="20"/>
                <w:szCs w:val="20"/>
              </w:rPr>
            </w:pPr>
            <w:r w:rsidRPr="009F4F89">
              <w:rPr>
                <w:rFonts w:cstheme="minorHAnsi"/>
                <w:b/>
                <w:bCs/>
                <w:sz w:val="20"/>
                <w:szCs w:val="20"/>
              </w:rPr>
              <w:t>km novih javnih prometnica</w:t>
            </w:r>
          </w:p>
          <w:p w14:paraId="102DDF8C" w14:textId="77777777" w:rsidR="00992B2D" w:rsidRPr="009F4F89" w:rsidRDefault="00992B2D" w:rsidP="00992B2D">
            <w:pPr>
              <w:jc w:val="center"/>
              <w:rPr>
                <w:rFonts w:cstheme="minorHAnsi"/>
                <w:b/>
                <w:bCs/>
                <w:sz w:val="20"/>
                <w:szCs w:val="20"/>
              </w:rPr>
            </w:pPr>
          </w:p>
          <w:p w14:paraId="4AE5C8F0" w14:textId="77777777" w:rsidR="00992B2D" w:rsidRPr="009F4F89" w:rsidRDefault="00992B2D" w:rsidP="00992B2D">
            <w:pPr>
              <w:jc w:val="center"/>
              <w:rPr>
                <w:rFonts w:cstheme="minorHAnsi"/>
                <w:b/>
                <w:bCs/>
                <w:sz w:val="20"/>
                <w:szCs w:val="20"/>
              </w:rPr>
            </w:pPr>
          </w:p>
        </w:tc>
        <w:tc>
          <w:tcPr>
            <w:tcW w:w="1584" w:type="dxa"/>
            <w:vAlign w:val="center"/>
          </w:tcPr>
          <w:p w14:paraId="6C5A792D" w14:textId="77777777" w:rsidR="00992B2D" w:rsidRPr="009F4F89" w:rsidRDefault="00992B2D" w:rsidP="00992B2D">
            <w:pPr>
              <w:jc w:val="center"/>
              <w:rPr>
                <w:rFonts w:cstheme="minorHAnsi"/>
                <w:b/>
                <w:bCs/>
                <w:sz w:val="20"/>
                <w:szCs w:val="20"/>
              </w:rPr>
            </w:pPr>
            <w:r w:rsidRPr="009F4F89">
              <w:rPr>
                <w:rFonts w:cstheme="minorHAnsi"/>
                <w:b/>
                <w:bCs/>
                <w:sz w:val="20"/>
                <w:szCs w:val="20"/>
              </w:rPr>
              <w:t>0</w:t>
            </w:r>
          </w:p>
        </w:tc>
        <w:tc>
          <w:tcPr>
            <w:tcW w:w="1584" w:type="dxa"/>
            <w:vAlign w:val="center"/>
          </w:tcPr>
          <w:p w14:paraId="65E792F4" w14:textId="77777777" w:rsidR="00992B2D" w:rsidRPr="009F4F89" w:rsidRDefault="00992B2D" w:rsidP="00992B2D">
            <w:pPr>
              <w:jc w:val="center"/>
              <w:rPr>
                <w:rFonts w:cstheme="minorHAnsi"/>
                <w:b/>
                <w:bCs/>
                <w:sz w:val="20"/>
                <w:szCs w:val="20"/>
              </w:rPr>
            </w:pPr>
            <w:r w:rsidRPr="009F4F89">
              <w:rPr>
                <w:rFonts w:cstheme="minorHAnsi"/>
                <w:b/>
                <w:bCs/>
                <w:sz w:val="20"/>
                <w:szCs w:val="20"/>
              </w:rPr>
              <w:t>5,5</w:t>
            </w:r>
          </w:p>
        </w:tc>
        <w:tc>
          <w:tcPr>
            <w:tcW w:w="1986" w:type="dxa"/>
            <w:vAlign w:val="center"/>
          </w:tcPr>
          <w:p w14:paraId="7FFD9226" w14:textId="77777777" w:rsidR="00992B2D" w:rsidRPr="009F4F89" w:rsidRDefault="00992B2D" w:rsidP="00992B2D">
            <w:pPr>
              <w:jc w:val="center"/>
              <w:rPr>
                <w:rFonts w:cstheme="minorHAnsi"/>
                <w:b/>
                <w:bCs/>
                <w:sz w:val="20"/>
                <w:szCs w:val="20"/>
              </w:rPr>
            </w:pPr>
            <w:r w:rsidRPr="009F4F89">
              <w:rPr>
                <w:rFonts w:cstheme="minorHAnsi"/>
                <w:sz w:val="20"/>
                <w:szCs w:val="20"/>
              </w:rPr>
              <w:t>K101303  Gradnja nerazvrstanih cesta prema Programu</w:t>
            </w:r>
          </w:p>
        </w:tc>
      </w:tr>
      <w:tr w:rsidR="00992B2D" w:rsidRPr="009F4F89" w14:paraId="78B1E2D7" w14:textId="77777777" w:rsidTr="002D7119">
        <w:trPr>
          <w:jc w:val="center"/>
        </w:trPr>
        <w:tc>
          <w:tcPr>
            <w:tcW w:w="2080" w:type="dxa"/>
            <w:vAlign w:val="center"/>
          </w:tcPr>
          <w:p w14:paraId="56849D4D" w14:textId="77777777" w:rsidR="00992B2D" w:rsidRPr="009F4F89" w:rsidRDefault="00992B2D" w:rsidP="00992B2D">
            <w:pPr>
              <w:contextualSpacing/>
              <w:rPr>
                <w:rFonts w:cstheme="minorHAnsi"/>
                <w:sz w:val="20"/>
                <w:szCs w:val="20"/>
              </w:rPr>
            </w:pPr>
            <w:r w:rsidRPr="009F4F89">
              <w:rPr>
                <w:rFonts w:cstheme="minorHAnsi"/>
                <w:sz w:val="20"/>
                <w:szCs w:val="20"/>
              </w:rPr>
              <w:t>11.3. Razvoj i poboljšanje uvjeta za siguran promet</w:t>
            </w:r>
          </w:p>
        </w:tc>
        <w:tc>
          <w:tcPr>
            <w:tcW w:w="1828" w:type="dxa"/>
            <w:vAlign w:val="center"/>
          </w:tcPr>
          <w:p w14:paraId="38936A0A" w14:textId="77777777" w:rsidR="00992B2D" w:rsidRPr="009F4F89" w:rsidRDefault="00992B2D" w:rsidP="00992B2D">
            <w:pPr>
              <w:jc w:val="center"/>
              <w:rPr>
                <w:rFonts w:cstheme="minorHAnsi"/>
                <w:b/>
                <w:bCs/>
                <w:sz w:val="20"/>
                <w:szCs w:val="20"/>
              </w:rPr>
            </w:pPr>
          </w:p>
          <w:p w14:paraId="0A57DE06" w14:textId="77777777" w:rsidR="00992B2D" w:rsidRPr="009F4F89" w:rsidRDefault="00992B2D" w:rsidP="00992B2D">
            <w:pPr>
              <w:jc w:val="center"/>
              <w:rPr>
                <w:rFonts w:cstheme="minorHAnsi"/>
                <w:b/>
                <w:bCs/>
                <w:sz w:val="20"/>
                <w:szCs w:val="20"/>
              </w:rPr>
            </w:pPr>
            <w:r w:rsidRPr="009F4F89">
              <w:rPr>
                <w:rFonts w:cstheme="minorHAnsi"/>
                <w:b/>
                <w:bCs/>
                <w:sz w:val="20"/>
                <w:szCs w:val="20"/>
              </w:rPr>
              <w:t>broj novoizgrađenih parkirališnih mjesta</w:t>
            </w:r>
          </w:p>
          <w:p w14:paraId="67ED3E3B" w14:textId="77777777" w:rsidR="00992B2D" w:rsidRPr="009F4F89" w:rsidRDefault="00992B2D" w:rsidP="00992B2D">
            <w:pPr>
              <w:jc w:val="center"/>
              <w:rPr>
                <w:rFonts w:cstheme="minorHAnsi"/>
                <w:b/>
                <w:bCs/>
                <w:sz w:val="20"/>
                <w:szCs w:val="20"/>
              </w:rPr>
            </w:pPr>
          </w:p>
        </w:tc>
        <w:tc>
          <w:tcPr>
            <w:tcW w:w="1584" w:type="dxa"/>
            <w:vAlign w:val="center"/>
          </w:tcPr>
          <w:p w14:paraId="1379442A" w14:textId="77777777" w:rsidR="00992B2D" w:rsidRPr="009F4F89" w:rsidRDefault="00992B2D" w:rsidP="00992B2D">
            <w:pPr>
              <w:jc w:val="center"/>
              <w:rPr>
                <w:rFonts w:cstheme="minorHAnsi"/>
                <w:b/>
                <w:bCs/>
                <w:sz w:val="20"/>
                <w:szCs w:val="20"/>
              </w:rPr>
            </w:pPr>
            <w:r w:rsidRPr="009F4F89">
              <w:rPr>
                <w:rFonts w:cstheme="minorHAnsi"/>
                <w:b/>
                <w:bCs/>
                <w:sz w:val="20"/>
                <w:szCs w:val="20"/>
              </w:rPr>
              <w:t>331</w:t>
            </w:r>
          </w:p>
        </w:tc>
        <w:tc>
          <w:tcPr>
            <w:tcW w:w="1584" w:type="dxa"/>
            <w:vAlign w:val="center"/>
          </w:tcPr>
          <w:p w14:paraId="2E38B3DC" w14:textId="77777777" w:rsidR="00992B2D" w:rsidRPr="009F4F89" w:rsidRDefault="00992B2D" w:rsidP="00992B2D">
            <w:pPr>
              <w:jc w:val="center"/>
              <w:rPr>
                <w:rFonts w:cstheme="minorHAnsi"/>
                <w:b/>
                <w:bCs/>
                <w:sz w:val="20"/>
                <w:szCs w:val="20"/>
              </w:rPr>
            </w:pPr>
            <w:r w:rsidRPr="009F4F89">
              <w:rPr>
                <w:rFonts w:cstheme="minorHAnsi"/>
                <w:b/>
                <w:bCs/>
                <w:sz w:val="20"/>
                <w:szCs w:val="20"/>
              </w:rPr>
              <w:t>420</w:t>
            </w:r>
          </w:p>
        </w:tc>
        <w:tc>
          <w:tcPr>
            <w:tcW w:w="1986" w:type="dxa"/>
            <w:vAlign w:val="center"/>
          </w:tcPr>
          <w:p w14:paraId="5058C607" w14:textId="77777777" w:rsidR="00992B2D" w:rsidRPr="009F4F89" w:rsidRDefault="00992B2D" w:rsidP="00992B2D">
            <w:pPr>
              <w:jc w:val="center"/>
              <w:rPr>
                <w:rFonts w:cstheme="minorHAnsi"/>
                <w:b/>
                <w:bCs/>
                <w:sz w:val="20"/>
                <w:szCs w:val="20"/>
              </w:rPr>
            </w:pPr>
            <w:r w:rsidRPr="009F4F89">
              <w:rPr>
                <w:rFonts w:cstheme="minorHAnsi"/>
                <w:sz w:val="20"/>
                <w:szCs w:val="20"/>
              </w:rPr>
              <w:t>K101307  Gradnja parkirališta,  ugibališta i nogostupa</w:t>
            </w:r>
          </w:p>
        </w:tc>
      </w:tr>
      <w:tr w:rsidR="00992B2D" w:rsidRPr="009F4F89" w14:paraId="63487882" w14:textId="77777777" w:rsidTr="002D3870">
        <w:trPr>
          <w:trHeight w:val="1138"/>
          <w:jc w:val="center"/>
        </w:trPr>
        <w:tc>
          <w:tcPr>
            <w:tcW w:w="2080" w:type="dxa"/>
            <w:vAlign w:val="center"/>
          </w:tcPr>
          <w:p w14:paraId="5B584C50" w14:textId="77777777" w:rsidR="00992B2D" w:rsidRPr="009F4F89" w:rsidRDefault="00992B2D" w:rsidP="00992B2D">
            <w:pPr>
              <w:contextualSpacing/>
              <w:rPr>
                <w:rFonts w:cstheme="minorHAnsi"/>
                <w:sz w:val="20"/>
                <w:szCs w:val="20"/>
              </w:rPr>
            </w:pPr>
            <w:r w:rsidRPr="009F4F89">
              <w:rPr>
                <w:rFonts w:cstheme="minorHAnsi"/>
                <w:sz w:val="20"/>
                <w:szCs w:val="20"/>
              </w:rPr>
              <w:t>11.4. Održavanje javnih prometnica i nerazvrstanih cesta</w:t>
            </w:r>
          </w:p>
        </w:tc>
        <w:tc>
          <w:tcPr>
            <w:tcW w:w="1828" w:type="dxa"/>
            <w:vAlign w:val="center"/>
          </w:tcPr>
          <w:p w14:paraId="65747CCA" w14:textId="77777777" w:rsidR="00992B2D" w:rsidRPr="009F4F89" w:rsidRDefault="00992B2D" w:rsidP="00992B2D">
            <w:pPr>
              <w:jc w:val="center"/>
              <w:rPr>
                <w:rFonts w:cstheme="minorHAnsi"/>
                <w:b/>
                <w:bCs/>
                <w:sz w:val="20"/>
                <w:szCs w:val="20"/>
              </w:rPr>
            </w:pPr>
            <w:r w:rsidRPr="009F4F89">
              <w:rPr>
                <w:rFonts w:cstheme="minorHAnsi"/>
                <w:b/>
                <w:bCs/>
                <w:sz w:val="20"/>
                <w:szCs w:val="20"/>
              </w:rPr>
              <w:t>km održavanih nerazvrstanih cesta</w:t>
            </w:r>
          </w:p>
        </w:tc>
        <w:tc>
          <w:tcPr>
            <w:tcW w:w="1584" w:type="dxa"/>
            <w:vAlign w:val="center"/>
          </w:tcPr>
          <w:p w14:paraId="40E44885" w14:textId="77777777" w:rsidR="00992B2D" w:rsidRPr="009F4F89" w:rsidRDefault="00992B2D" w:rsidP="00992B2D">
            <w:pPr>
              <w:jc w:val="center"/>
              <w:rPr>
                <w:rFonts w:cstheme="minorHAnsi"/>
                <w:b/>
                <w:bCs/>
                <w:sz w:val="20"/>
                <w:szCs w:val="20"/>
              </w:rPr>
            </w:pPr>
            <w:r w:rsidRPr="009F4F89">
              <w:rPr>
                <w:rFonts w:cstheme="minorHAnsi"/>
                <w:b/>
                <w:bCs/>
                <w:sz w:val="20"/>
                <w:szCs w:val="20"/>
              </w:rPr>
              <w:t>72</w:t>
            </w:r>
          </w:p>
        </w:tc>
        <w:tc>
          <w:tcPr>
            <w:tcW w:w="1584" w:type="dxa"/>
            <w:vAlign w:val="center"/>
          </w:tcPr>
          <w:p w14:paraId="10BEE8D1" w14:textId="77777777" w:rsidR="00992B2D" w:rsidRPr="009F4F89" w:rsidRDefault="00992B2D" w:rsidP="00992B2D">
            <w:pPr>
              <w:jc w:val="center"/>
              <w:rPr>
                <w:rFonts w:cstheme="minorHAnsi"/>
                <w:b/>
                <w:bCs/>
                <w:sz w:val="20"/>
                <w:szCs w:val="20"/>
              </w:rPr>
            </w:pPr>
            <w:r w:rsidRPr="009F4F89">
              <w:rPr>
                <w:rFonts w:cstheme="minorHAnsi"/>
                <w:b/>
                <w:bCs/>
                <w:sz w:val="20"/>
                <w:szCs w:val="20"/>
              </w:rPr>
              <w:t>77</w:t>
            </w:r>
          </w:p>
        </w:tc>
        <w:tc>
          <w:tcPr>
            <w:tcW w:w="1986" w:type="dxa"/>
            <w:vAlign w:val="center"/>
          </w:tcPr>
          <w:p w14:paraId="31F01AFF" w14:textId="77777777" w:rsidR="00992B2D" w:rsidRPr="009F4F89" w:rsidRDefault="00992B2D" w:rsidP="002D3870">
            <w:pPr>
              <w:jc w:val="center"/>
              <w:rPr>
                <w:rFonts w:cstheme="minorHAnsi"/>
                <w:sz w:val="20"/>
                <w:szCs w:val="20"/>
              </w:rPr>
            </w:pPr>
            <w:r w:rsidRPr="009F4F89">
              <w:rPr>
                <w:rFonts w:cstheme="minorHAnsi"/>
                <w:sz w:val="20"/>
                <w:szCs w:val="20"/>
              </w:rPr>
              <w:t>A 101201 Održavanje nerazvrstanih cesta</w:t>
            </w:r>
          </w:p>
        </w:tc>
      </w:tr>
    </w:tbl>
    <w:p w14:paraId="6E440531" w14:textId="77777777" w:rsidR="00992B2D" w:rsidRPr="009F4F89" w:rsidRDefault="00992B2D" w:rsidP="00992B2D">
      <w:pPr>
        <w:tabs>
          <w:tab w:val="left" w:pos="2702"/>
        </w:tabs>
        <w:jc w:val="center"/>
        <w:rPr>
          <w:rFonts w:eastAsia="Times New Roman" w:cstheme="minorHAnsi"/>
          <w:sz w:val="24"/>
          <w:szCs w:val="24"/>
          <w:lang w:eastAsia="hr-HR"/>
        </w:rPr>
      </w:pPr>
    </w:p>
    <w:p w14:paraId="42880D34" w14:textId="77777777" w:rsidR="00992B2D" w:rsidRPr="009F4F89" w:rsidRDefault="00992B2D" w:rsidP="00992B2D">
      <w:pPr>
        <w:tabs>
          <w:tab w:val="left" w:pos="2702"/>
        </w:tabs>
        <w:jc w:val="center"/>
        <w:rPr>
          <w:rFonts w:eastAsia="Times New Roman" w:cstheme="minorHAnsi"/>
          <w:b/>
          <w:bCs/>
          <w:sz w:val="24"/>
          <w:szCs w:val="24"/>
          <w:lang w:eastAsia="hr-HR"/>
        </w:rPr>
      </w:pPr>
    </w:p>
    <w:p w14:paraId="786F6D03" w14:textId="77777777" w:rsidR="00992B2D" w:rsidRPr="009F4F89" w:rsidRDefault="00992B2D" w:rsidP="00992B2D">
      <w:pPr>
        <w:tabs>
          <w:tab w:val="left" w:pos="2702"/>
        </w:tabs>
        <w:jc w:val="center"/>
        <w:rPr>
          <w:rFonts w:eastAsia="Times New Roman" w:cstheme="minorHAnsi"/>
          <w:b/>
          <w:bCs/>
          <w:sz w:val="24"/>
          <w:szCs w:val="24"/>
          <w:lang w:eastAsia="hr-HR"/>
        </w:rPr>
      </w:pPr>
      <w:r w:rsidRPr="009F4F89">
        <w:rPr>
          <w:rFonts w:eastAsia="Times New Roman" w:cstheme="minorHAnsi"/>
          <w:b/>
          <w:bCs/>
          <w:sz w:val="24"/>
          <w:szCs w:val="24"/>
          <w:lang w:eastAsia="hr-HR"/>
        </w:rPr>
        <w:t xml:space="preserve">RAZVOJNI PROJEKT </w:t>
      </w:r>
    </w:p>
    <w:p w14:paraId="65B60639" w14:textId="77777777" w:rsidR="00992B2D" w:rsidRPr="009F4F89" w:rsidRDefault="00992B2D" w:rsidP="00992B2D">
      <w:pPr>
        <w:tabs>
          <w:tab w:val="left" w:pos="2702"/>
        </w:tabs>
        <w:jc w:val="center"/>
        <w:rPr>
          <w:rFonts w:eastAsia="Times New Roman" w:cstheme="minorHAnsi"/>
          <w:b/>
          <w:bCs/>
          <w:sz w:val="24"/>
          <w:szCs w:val="24"/>
          <w:lang w:eastAsia="hr-HR"/>
        </w:rPr>
      </w:pPr>
      <w:r w:rsidRPr="009F4F89">
        <w:rPr>
          <w:rFonts w:eastAsia="Times New Roman" w:cstheme="minorHAnsi"/>
          <w:b/>
          <w:bCs/>
          <w:sz w:val="24"/>
          <w:szCs w:val="24"/>
          <w:lang w:eastAsia="hr-HR"/>
        </w:rPr>
        <w:t>Oznaka: R</w:t>
      </w:r>
    </w:p>
    <w:p w14:paraId="1319958C" w14:textId="77777777" w:rsidR="00992B2D" w:rsidRPr="009F4F89" w:rsidRDefault="00992B2D" w:rsidP="00992B2D">
      <w:pPr>
        <w:tabs>
          <w:tab w:val="left" w:pos="2702"/>
        </w:tabs>
        <w:jc w:val="center"/>
        <w:rPr>
          <w:rFonts w:eastAsia="Times New Roman" w:cstheme="minorHAnsi"/>
          <w:b/>
          <w:bCs/>
          <w:lang w:eastAsia="hr-HR"/>
        </w:rPr>
      </w:pPr>
      <w:r w:rsidRPr="009F4F89">
        <w:rPr>
          <w:rFonts w:eastAsia="Times New Roman" w:cstheme="minorHAnsi"/>
          <w:b/>
          <w:bCs/>
          <w:lang w:eastAsia="hr-HR"/>
        </w:rPr>
        <w:t>IZGRADNJA NOGOSTUPA NA RELACIJI ČAZMA-DAPCI</w:t>
      </w:r>
    </w:p>
    <w:p w14:paraId="578AD15B" w14:textId="77777777" w:rsidR="00992B2D" w:rsidRPr="009F4F89" w:rsidRDefault="00992B2D" w:rsidP="00992B2D">
      <w:pPr>
        <w:tabs>
          <w:tab w:val="left" w:pos="2702"/>
        </w:tabs>
        <w:rPr>
          <w:rFonts w:eastAsia="Times New Roman" w:cstheme="minorHAnsi"/>
          <w:sz w:val="24"/>
          <w:szCs w:val="24"/>
          <w:lang w:eastAsia="hr-HR"/>
        </w:rPr>
      </w:pPr>
      <w:r w:rsidRPr="009F4F89">
        <w:rPr>
          <w:rFonts w:eastAsia="Times New Roman" w:cstheme="minorHAnsi"/>
          <w:sz w:val="24"/>
          <w:szCs w:val="24"/>
          <w:lang w:eastAsia="hr-HR"/>
        </w:rPr>
        <w:t>Izgradnjom nogostupa na relaciji Čazma-Dapci povećat će se sigurnost svih sudionika u prometu jer je riječ o frekventnoj državnoj cesti. Ukupna dužina planirane investicije je 7,020 km.</w:t>
      </w:r>
    </w:p>
    <w:tbl>
      <w:tblPr>
        <w:tblStyle w:val="Reetkatablice1"/>
        <w:tblW w:w="0" w:type="auto"/>
        <w:tblLook w:val="04A0" w:firstRow="1" w:lastRow="0" w:firstColumn="1" w:lastColumn="0" w:noHBand="0" w:noVBand="1"/>
      </w:tblPr>
      <w:tblGrid>
        <w:gridCol w:w="3020"/>
        <w:gridCol w:w="3021"/>
        <w:gridCol w:w="3021"/>
      </w:tblGrid>
      <w:tr w:rsidR="00992B2D" w:rsidRPr="009F4F89" w14:paraId="3BB56BD1" w14:textId="77777777" w:rsidTr="002D3870">
        <w:trPr>
          <w:trHeight w:val="493"/>
        </w:trPr>
        <w:tc>
          <w:tcPr>
            <w:tcW w:w="3020" w:type="dxa"/>
            <w:shd w:val="clear" w:color="auto" w:fill="A8D08D"/>
            <w:vAlign w:val="center"/>
          </w:tcPr>
          <w:p w14:paraId="0D7B0073" w14:textId="2A7DCA02" w:rsidR="00992B2D" w:rsidRPr="009F4F89" w:rsidRDefault="00992B2D" w:rsidP="002D3870">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4AC9E4DF" w14:textId="7FBDAC09" w:rsidR="00992B2D" w:rsidRPr="009F4F89" w:rsidRDefault="002D3870" w:rsidP="002D3870">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3E5E1E19" w14:textId="77777777" w:rsidR="00992B2D" w:rsidRPr="009F4F89" w:rsidRDefault="00992B2D" w:rsidP="002D3870">
            <w:pPr>
              <w:jc w:val="center"/>
              <w:rPr>
                <w:rFonts w:cstheme="minorHAnsi"/>
                <w:sz w:val="18"/>
                <w:szCs w:val="18"/>
              </w:rPr>
            </w:pPr>
            <w:r w:rsidRPr="009F4F89">
              <w:rPr>
                <w:rFonts w:cstheme="minorHAnsi"/>
                <w:sz w:val="18"/>
                <w:szCs w:val="18"/>
              </w:rPr>
              <w:t>Usklađenost s NRS 2030.</w:t>
            </w:r>
          </w:p>
        </w:tc>
      </w:tr>
      <w:tr w:rsidR="00992B2D" w:rsidRPr="009F4F89" w14:paraId="44597897" w14:textId="77777777" w:rsidTr="002D3870">
        <w:trPr>
          <w:trHeight w:val="2103"/>
        </w:trPr>
        <w:tc>
          <w:tcPr>
            <w:tcW w:w="3020" w:type="dxa"/>
            <w:vAlign w:val="center"/>
          </w:tcPr>
          <w:p w14:paraId="39F5F663" w14:textId="77777777" w:rsidR="00992B2D" w:rsidRPr="009F4F89" w:rsidRDefault="00992B2D" w:rsidP="002D3870">
            <w:pPr>
              <w:tabs>
                <w:tab w:val="left" w:pos="2702"/>
              </w:tabs>
              <w:jc w:val="center"/>
              <w:rPr>
                <w:rFonts w:cstheme="minorHAnsi"/>
                <w:sz w:val="18"/>
                <w:szCs w:val="18"/>
                <w:lang w:eastAsia="hr-HR"/>
              </w:rPr>
            </w:pPr>
          </w:p>
          <w:p w14:paraId="2BF9F60E" w14:textId="77777777" w:rsidR="00992B2D" w:rsidRPr="009F4F89" w:rsidRDefault="00992B2D" w:rsidP="002D3870">
            <w:pPr>
              <w:tabs>
                <w:tab w:val="left" w:pos="2702"/>
              </w:tabs>
              <w:jc w:val="center"/>
              <w:rPr>
                <w:rFonts w:cstheme="minorHAnsi"/>
                <w:sz w:val="18"/>
                <w:szCs w:val="18"/>
                <w:lang w:eastAsia="hr-HR"/>
              </w:rPr>
            </w:pPr>
            <w:r w:rsidRPr="009F4F89">
              <w:rPr>
                <w:rFonts w:cstheme="minorHAnsi"/>
                <w:sz w:val="18"/>
                <w:szCs w:val="18"/>
                <w:lang w:eastAsia="hr-HR"/>
              </w:rPr>
              <w:t>Izgradnja nogostupa na relaciji Čazma-Dapci</w:t>
            </w:r>
          </w:p>
          <w:p w14:paraId="2F613281" w14:textId="77777777" w:rsidR="00992B2D" w:rsidRPr="009F4F89" w:rsidRDefault="00992B2D" w:rsidP="002D3870">
            <w:pPr>
              <w:jc w:val="center"/>
              <w:rPr>
                <w:rFonts w:cstheme="minorHAnsi"/>
                <w:sz w:val="18"/>
                <w:szCs w:val="18"/>
              </w:rPr>
            </w:pPr>
          </w:p>
        </w:tc>
        <w:tc>
          <w:tcPr>
            <w:tcW w:w="3021" w:type="dxa"/>
            <w:vAlign w:val="center"/>
          </w:tcPr>
          <w:p w14:paraId="3EDB5A47" w14:textId="77777777" w:rsidR="00992B2D" w:rsidRPr="009F4F89" w:rsidRDefault="00992B2D" w:rsidP="002D3870">
            <w:pPr>
              <w:jc w:val="center"/>
              <w:rPr>
                <w:rFonts w:cstheme="minorHAnsi"/>
                <w:sz w:val="18"/>
                <w:szCs w:val="18"/>
              </w:rPr>
            </w:pPr>
          </w:p>
          <w:p w14:paraId="0023205A" w14:textId="77777777" w:rsidR="00992B2D" w:rsidRPr="009F4F89" w:rsidRDefault="00992B2D" w:rsidP="002D3870">
            <w:pPr>
              <w:jc w:val="center"/>
              <w:rPr>
                <w:rFonts w:cstheme="minorHAnsi"/>
                <w:sz w:val="18"/>
                <w:szCs w:val="18"/>
              </w:rPr>
            </w:pPr>
            <w:r w:rsidRPr="009F4F89">
              <w:rPr>
                <w:rFonts w:cstheme="minorHAnsi"/>
                <w:sz w:val="18"/>
                <w:szCs w:val="18"/>
              </w:rPr>
              <w:t>Km novog nogostupa</w:t>
            </w:r>
          </w:p>
        </w:tc>
        <w:tc>
          <w:tcPr>
            <w:tcW w:w="3021" w:type="dxa"/>
            <w:vAlign w:val="center"/>
          </w:tcPr>
          <w:p w14:paraId="3F612B60" w14:textId="54C11B7A" w:rsidR="00992B2D" w:rsidRPr="009F4F89" w:rsidRDefault="00992B2D" w:rsidP="002D3870">
            <w:pPr>
              <w:autoSpaceDE w:val="0"/>
              <w:autoSpaceDN w:val="0"/>
              <w:adjustRightInd w:val="0"/>
              <w:rPr>
                <w:rFonts w:cstheme="minorHAnsi"/>
                <w:sz w:val="18"/>
                <w:szCs w:val="18"/>
              </w:rPr>
            </w:pPr>
            <w:r w:rsidRPr="009F4F89">
              <w:rPr>
                <w:rFonts w:cstheme="minorHAnsi"/>
                <w:sz w:val="18"/>
                <w:szCs w:val="18"/>
              </w:rPr>
              <w:t>Razvojni smjer 3.</w:t>
            </w:r>
            <w:r w:rsidR="002D3870" w:rsidRPr="009F4F89">
              <w:rPr>
                <w:rFonts w:cstheme="minorHAnsi"/>
                <w:sz w:val="18"/>
                <w:szCs w:val="18"/>
              </w:rPr>
              <w:t xml:space="preserve"> </w:t>
            </w:r>
            <w:r w:rsidRPr="009F4F89">
              <w:rPr>
                <w:rFonts w:cstheme="minorHAnsi"/>
                <w:sz w:val="18"/>
                <w:szCs w:val="18"/>
              </w:rPr>
              <w:t>Zelena i digitalna</w:t>
            </w:r>
          </w:p>
          <w:p w14:paraId="0DC9DECA" w14:textId="77777777" w:rsidR="00992B2D" w:rsidRPr="009F4F89" w:rsidRDefault="00992B2D" w:rsidP="002D3870">
            <w:pPr>
              <w:autoSpaceDE w:val="0"/>
              <w:autoSpaceDN w:val="0"/>
              <w:adjustRightInd w:val="0"/>
              <w:rPr>
                <w:rFonts w:cstheme="minorHAnsi"/>
                <w:sz w:val="18"/>
                <w:szCs w:val="18"/>
              </w:rPr>
            </w:pPr>
            <w:r w:rsidRPr="009F4F89">
              <w:rPr>
                <w:rFonts w:cstheme="minorHAnsi"/>
                <w:sz w:val="18"/>
                <w:szCs w:val="18"/>
              </w:rPr>
              <w:t>Tranzicija</w:t>
            </w:r>
          </w:p>
          <w:p w14:paraId="1474A7DA" w14:textId="77777777" w:rsidR="00992B2D" w:rsidRPr="009F4F89" w:rsidRDefault="00992B2D" w:rsidP="002D3870">
            <w:pPr>
              <w:autoSpaceDE w:val="0"/>
              <w:autoSpaceDN w:val="0"/>
              <w:adjustRightInd w:val="0"/>
              <w:rPr>
                <w:rFonts w:cstheme="minorHAnsi"/>
                <w:sz w:val="18"/>
                <w:szCs w:val="18"/>
              </w:rPr>
            </w:pPr>
          </w:p>
          <w:p w14:paraId="5A582013" w14:textId="77777777" w:rsidR="00992B2D" w:rsidRPr="009F4F89" w:rsidRDefault="00992B2D" w:rsidP="002D3870">
            <w:pPr>
              <w:autoSpaceDE w:val="0"/>
              <w:autoSpaceDN w:val="0"/>
              <w:adjustRightInd w:val="0"/>
              <w:rPr>
                <w:rFonts w:cstheme="minorHAnsi"/>
                <w:sz w:val="18"/>
                <w:szCs w:val="18"/>
              </w:rPr>
            </w:pPr>
            <w:r w:rsidRPr="009F4F89">
              <w:rPr>
                <w:rFonts w:cstheme="minorHAnsi"/>
                <w:sz w:val="18"/>
                <w:szCs w:val="18"/>
              </w:rPr>
              <w:t>SC 10 Održiva mobilnost</w:t>
            </w:r>
          </w:p>
          <w:p w14:paraId="01D3567E" w14:textId="77777777" w:rsidR="00992B2D" w:rsidRPr="009F4F89" w:rsidRDefault="00992B2D" w:rsidP="002D3870">
            <w:pPr>
              <w:autoSpaceDE w:val="0"/>
              <w:autoSpaceDN w:val="0"/>
              <w:adjustRightInd w:val="0"/>
              <w:rPr>
                <w:rFonts w:cstheme="minorHAnsi"/>
                <w:sz w:val="18"/>
                <w:szCs w:val="18"/>
              </w:rPr>
            </w:pPr>
          </w:p>
          <w:p w14:paraId="23A9CE3B" w14:textId="77777777" w:rsidR="00992B2D" w:rsidRPr="009F4F89" w:rsidRDefault="00992B2D" w:rsidP="002D3870">
            <w:pPr>
              <w:autoSpaceDE w:val="0"/>
              <w:autoSpaceDN w:val="0"/>
              <w:adjustRightInd w:val="0"/>
              <w:rPr>
                <w:rFonts w:cstheme="minorHAnsi"/>
                <w:sz w:val="18"/>
                <w:szCs w:val="18"/>
              </w:rPr>
            </w:pPr>
            <w:r w:rsidRPr="009F4F89">
              <w:rPr>
                <w:rFonts w:cstheme="minorHAnsi"/>
                <w:sz w:val="18"/>
                <w:szCs w:val="18"/>
              </w:rPr>
              <w:t>P 10.2 Uspostava novih prometnih procesa u svim vidovima prometa i autonomnih sustava za mobilnost</w:t>
            </w:r>
          </w:p>
        </w:tc>
      </w:tr>
    </w:tbl>
    <w:p w14:paraId="37740A74" w14:textId="77777777" w:rsidR="00992B2D" w:rsidRPr="009F4F89" w:rsidRDefault="00992B2D" w:rsidP="00992B2D">
      <w:pPr>
        <w:tabs>
          <w:tab w:val="left" w:pos="2702"/>
        </w:tabs>
        <w:jc w:val="center"/>
        <w:rPr>
          <w:rFonts w:eastAsia="Times New Roman" w:cstheme="minorHAnsi"/>
          <w:sz w:val="24"/>
          <w:szCs w:val="24"/>
          <w:lang w:eastAsia="hr-HR"/>
        </w:rPr>
      </w:pPr>
    </w:p>
    <w:p w14:paraId="79C1D68F" w14:textId="77777777" w:rsidR="00992B2D" w:rsidRPr="009F4F89" w:rsidRDefault="00992B2D" w:rsidP="00992B2D">
      <w:pPr>
        <w:tabs>
          <w:tab w:val="left" w:pos="2702"/>
        </w:tabs>
        <w:jc w:val="center"/>
        <w:rPr>
          <w:rFonts w:eastAsia="Times New Roman" w:cstheme="minorHAnsi"/>
          <w:b/>
          <w:bCs/>
          <w:sz w:val="24"/>
          <w:szCs w:val="24"/>
          <w:lang w:eastAsia="hr-HR"/>
        </w:rPr>
      </w:pPr>
    </w:p>
    <w:p w14:paraId="3CBED2CE" w14:textId="77777777" w:rsidR="002D3870" w:rsidRPr="009F4F89" w:rsidRDefault="002D3870" w:rsidP="00992B2D">
      <w:pPr>
        <w:tabs>
          <w:tab w:val="left" w:pos="2702"/>
        </w:tabs>
        <w:jc w:val="center"/>
        <w:rPr>
          <w:rFonts w:eastAsia="Times New Roman" w:cstheme="minorHAnsi"/>
          <w:b/>
          <w:bCs/>
          <w:sz w:val="24"/>
          <w:szCs w:val="24"/>
          <w:lang w:eastAsia="hr-HR"/>
        </w:rPr>
      </w:pPr>
    </w:p>
    <w:p w14:paraId="1C5124A9" w14:textId="77777777" w:rsidR="00992B2D" w:rsidRPr="009F4F89" w:rsidRDefault="00992B2D" w:rsidP="00992B2D">
      <w:pPr>
        <w:tabs>
          <w:tab w:val="left" w:pos="2702"/>
        </w:tabs>
        <w:jc w:val="center"/>
        <w:rPr>
          <w:rFonts w:eastAsia="Times New Roman" w:cstheme="minorHAnsi"/>
          <w:b/>
          <w:bCs/>
          <w:sz w:val="24"/>
          <w:szCs w:val="24"/>
          <w:lang w:eastAsia="hr-HR"/>
        </w:rPr>
      </w:pPr>
      <w:r w:rsidRPr="009F4F89">
        <w:rPr>
          <w:rFonts w:eastAsia="Times New Roman" w:cstheme="minorHAnsi"/>
          <w:b/>
          <w:bCs/>
          <w:sz w:val="24"/>
          <w:szCs w:val="24"/>
          <w:lang w:eastAsia="hr-HR"/>
        </w:rPr>
        <w:t xml:space="preserve">RAZVOJNI PROJEKT </w:t>
      </w:r>
    </w:p>
    <w:p w14:paraId="6FF832D8" w14:textId="77777777" w:rsidR="00992B2D" w:rsidRPr="009F4F89" w:rsidRDefault="00992B2D" w:rsidP="00992B2D">
      <w:pPr>
        <w:tabs>
          <w:tab w:val="left" w:pos="2702"/>
        </w:tabs>
        <w:jc w:val="center"/>
        <w:rPr>
          <w:rFonts w:eastAsia="Times New Roman" w:cstheme="minorHAnsi"/>
          <w:b/>
          <w:bCs/>
          <w:sz w:val="24"/>
          <w:szCs w:val="24"/>
          <w:lang w:eastAsia="hr-HR"/>
        </w:rPr>
      </w:pPr>
      <w:r w:rsidRPr="009F4F89">
        <w:rPr>
          <w:rFonts w:eastAsia="Times New Roman" w:cstheme="minorHAnsi"/>
          <w:b/>
          <w:bCs/>
          <w:sz w:val="24"/>
          <w:szCs w:val="24"/>
          <w:lang w:eastAsia="hr-HR"/>
        </w:rPr>
        <w:t>Oznaka: R</w:t>
      </w:r>
    </w:p>
    <w:p w14:paraId="1FC3854D" w14:textId="77777777" w:rsidR="00992B2D" w:rsidRPr="009F4F89" w:rsidRDefault="00992B2D" w:rsidP="00992B2D">
      <w:pPr>
        <w:tabs>
          <w:tab w:val="left" w:pos="2702"/>
        </w:tabs>
        <w:jc w:val="center"/>
        <w:rPr>
          <w:rFonts w:eastAsia="Times New Roman" w:cstheme="minorHAnsi"/>
          <w:b/>
          <w:bCs/>
          <w:sz w:val="24"/>
          <w:szCs w:val="24"/>
          <w:lang w:eastAsia="hr-HR"/>
        </w:rPr>
      </w:pPr>
      <w:r w:rsidRPr="009F4F89">
        <w:rPr>
          <w:rFonts w:eastAsia="Times New Roman" w:cstheme="minorHAnsi"/>
          <w:b/>
          <w:bCs/>
          <w:sz w:val="24"/>
          <w:szCs w:val="24"/>
          <w:lang w:eastAsia="hr-HR"/>
        </w:rPr>
        <w:t>REKONSTRUKCIJA ULICE SV.ANDRIJE U ČAZMI</w:t>
      </w:r>
    </w:p>
    <w:p w14:paraId="2ADDA621" w14:textId="77777777" w:rsidR="00992B2D" w:rsidRPr="009F4F89" w:rsidRDefault="00992B2D" w:rsidP="00992B2D">
      <w:pPr>
        <w:tabs>
          <w:tab w:val="left" w:pos="2702"/>
        </w:tabs>
        <w:jc w:val="both"/>
        <w:rPr>
          <w:rFonts w:eastAsia="Times New Roman" w:cstheme="minorHAnsi"/>
          <w:sz w:val="24"/>
          <w:szCs w:val="24"/>
          <w:lang w:eastAsia="hr-HR"/>
        </w:rPr>
      </w:pPr>
      <w:r w:rsidRPr="009F4F89">
        <w:rPr>
          <w:rFonts w:eastAsia="Times New Roman" w:cstheme="minorHAnsi"/>
          <w:sz w:val="24"/>
          <w:szCs w:val="24"/>
          <w:lang w:eastAsia="hr-HR"/>
        </w:rPr>
        <w:t xml:space="preserve">Rekonstrukcija obuhvaća izgradnju kružnog toka radi povećanja sigurnosti te rekonstrukciju nogostupa, oborinsku odvodnju i novi kolnik u dužini od 1700 m do naselja </w:t>
      </w:r>
      <w:proofErr w:type="spellStart"/>
      <w:r w:rsidRPr="009F4F89">
        <w:rPr>
          <w:rFonts w:eastAsia="Times New Roman" w:cstheme="minorHAnsi"/>
          <w:sz w:val="24"/>
          <w:szCs w:val="24"/>
          <w:lang w:eastAsia="hr-HR"/>
        </w:rPr>
        <w:t>Grabovnica</w:t>
      </w:r>
      <w:proofErr w:type="spellEnd"/>
      <w:r w:rsidRPr="009F4F89">
        <w:rPr>
          <w:rFonts w:eastAsia="Times New Roman" w:cstheme="minorHAnsi"/>
          <w:sz w:val="24"/>
          <w:szCs w:val="24"/>
          <w:lang w:eastAsia="hr-HR"/>
        </w:rPr>
        <w:t>.</w:t>
      </w:r>
    </w:p>
    <w:tbl>
      <w:tblPr>
        <w:tblStyle w:val="Reetkatablice1"/>
        <w:tblW w:w="0" w:type="auto"/>
        <w:jc w:val="center"/>
        <w:tblLook w:val="04A0" w:firstRow="1" w:lastRow="0" w:firstColumn="1" w:lastColumn="0" w:noHBand="0" w:noVBand="1"/>
      </w:tblPr>
      <w:tblGrid>
        <w:gridCol w:w="3020"/>
        <w:gridCol w:w="3021"/>
        <w:gridCol w:w="3021"/>
      </w:tblGrid>
      <w:tr w:rsidR="00992B2D" w:rsidRPr="009F4F89" w14:paraId="728F9248" w14:textId="77777777" w:rsidTr="002D3870">
        <w:trPr>
          <w:trHeight w:val="543"/>
          <w:jc w:val="center"/>
        </w:trPr>
        <w:tc>
          <w:tcPr>
            <w:tcW w:w="3020" w:type="dxa"/>
            <w:shd w:val="clear" w:color="auto" w:fill="A8D08D"/>
            <w:vAlign w:val="center"/>
          </w:tcPr>
          <w:p w14:paraId="35AC019E" w14:textId="46241211" w:rsidR="00992B2D" w:rsidRPr="009F4F89" w:rsidRDefault="00992B2D" w:rsidP="002D3870">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41EFB830" w14:textId="2C0B3CB1" w:rsidR="00992B2D" w:rsidRPr="009F4F89" w:rsidRDefault="002D3870" w:rsidP="002D3870">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2479DFE8" w14:textId="77777777" w:rsidR="00992B2D" w:rsidRPr="009F4F89" w:rsidRDefault="00992B2D" w:rsidP="002D3870">
            <w:pPr>
              <w:jc w:val="center"/>
              <w:rPr>
                <w:rFonts w:cstheme="minorHAnsi"/>
                <w:sz w:val="18"/>
                <w:szCs w:val="18"/>
              </w:rPr>
            </w:pPr>
            <w:r w:rsidRPr="009F4F89">
              <w:rPr>
                <w:rFonts w:cstheme="minorHAnsi"/>
                <w:sz w:val="18"/>
                <w:szCs w:val="18"/>
              </w:rPr>
              <w:t>Usklađenost s NRS 2030.</w:t>
            </w:r>
          </w:p>
        </w:tc>
      </w:tr>
      <w:tr w:rsidR="00992B2D" w:rsidRPr="009F4F89" w14:paraId="2DD6A6F0" w14:textId="77777777" w:rsidTr="002D3870">
        <w:trPr>
          <w:jc w:val="center"/>
        </w:trPr>
        <w:tc>
          <w:tcPr>
            <w:tcW w:w="3020" w:type="dxa"/>
            <w:vAlign w:val="center"/>
          </w:tcPr>
          <w:p w14:paraId="08EBCD8B" w14:textId="77777777" w:rsidR="00992B2D" w:rsidRPr="009F4F89" w:rsidRDefault="00992B2D" w:rsidP="002D3870">
            <w:pPr>
              <w:tabs>
                <w:tab w:val="left" w:pos="2702"/>
              </w:tabs>
              <w:jc w:val="center"/>
              <w:rPr>
                <w:rFonts w:cstheme="minorHAnsi"/>
                <w:sz w:val="18"/>
                <w:szCs w:val="18"/>
                <w:lang w:eastAsia="hr-HR"/>
              </w:rPr>
            </w:pPr>
          </w:p>
          <w:p w14:paraId="7C62910E" w14:textId="25509873" w:rsidR="00992B2D" w:rsidRPr="009F4F89" w:rsidRDefault="00992B2D" w:rsidP="002D3870">
            <w:pPr>
              <w:tabs>
                <w:tab w:val="left" w:pos="2702"/>
              </w:tabs>
              <w:jc w:val="center"/>
              <w:rPr>
                <w:rFonts w:cstheme="minorHAnsi"/>
                <w:sz w:val="18"/>
                <w:szCs w:val="18"/>
                <w:lang w:eastAsia="hr-HR"/>
              </w:rPr>
            </w:pPr>
            <w:r w:rsidRPr="009F4F89">
              <w:rPr>
                <w:rFonts w:cstheme="minorHAnsi"/>
                <w:sz w:val="18"/>
                <w:szCs w:val="18"/>
                <w:lang w:eastAsia="hr-HR"/>
              </w:rPr>
              <w:t>Rekonstr</w:t>
            </w:r>
            <w:r w:rsidR="002D3870" w:rsidRPr="009F4F89">
              <w:rPr>
                <w:rFonts w:cstheme="minorHAnsi"/>
                <w:sz w:val="18"/>
                <w:szCs w:val="18"/>
                <w:lang w:eastAsia="hr-HR"/>
              </w:rPr>
              <w:t xml:space="preserve">ukcija ulice </w:t>
            </w:r>
            <w:proofErr w:type="spellStart"/>
            <w:r w:rsidR="002D3870" w:rsidRPr="009F4F89">
              <w:rPr>
                <w:rFonts w:cstheme="minorHAnsi"/>
                <w:sz w:val="18"/>
                <w:szCs w:val="18"/>
                <w:lang w:eastAsia="hr-HR"/>
              </w:rPr>
              <w:t>Sv.Andrije</w:t>
            </w:r>
            <w:proofErr w:type="spellEnd"/>
            <w:r w:rsidR="002D3870" w:rsidRPr="009F4F89">
              <w:rPr>
                <w:rFonts w:cstheme="minorHAnsi"/>
                <w:sz w:val="18"/>
                <w:szCs w:val="18"/>
                <w:lang w:eastAsia="hr-HR"/>
              </w:rPr>
              <w:t xml:space="preserve"> u Čazmi</w:t>
            </w:r>
          </w:p>
          <w:p w14:paraId="6C63BEF1" w14:textId="77777777" w:rsidR="00992B2D" w:rsidRPr="009F4F89" w:rsidRDefault="00992B2D" w:rsidP="002D3870">
            <w:pPr>
              <w:tabs>
                <w:tab w:val="left" w:pos="2702"/>
              </w:tabs>
              <w:jc w:val="center"/>
              <w:rPr>
                <w:rFonts w:cstheme="minorHAnsi"/>
                <w:sz w:val="18"/>
                <w:szCs w:val="18"/>
              </w:rPr>
            </w:pPr>
          </w:p>
        </w:tc>
        <w:tc>
          <w:tcPr>
            <w:tcW w:w="3021" w:type="dxa"/>
            <w:vAlign w:val="center"/>
          </w:tcPr>
          <w:p w14:paraId="45D435A3" w14:textId="77777777" w:rsidR="00992B2D" w:rsidRPr="009F4F89" w:rsidRDefault="00992B2D" w:rsidP="002D3870">
            <w:pPr>
              <w:jc w:val="center"/>
              <w:rPr>
                <w:rFonts w:cstheme="minorHAnsi"/>
                <w:sz w:val="18"/>
                <w:szCs w:val="18"/>
              </w:rPr>
            </w:pPr>
            <w:r w:rsidRPr="009F4F89">
              <w:rPr>
                <w:rFonts w:cstheme="minorHAnsi"/>
                <w:sz w:val="18"/>
                <w:szCs w:val="18"/>
              </w:rPr>
              <w:t>Broj rekonstruiranih ulica</w:t>
            </w:r>
          </w:p>
        </w:tc>
        <w:tc>
          <w:tcPr>
            <w:tcW w:w="3021" w:type="dxa"/>
            <w:vAlign w:val="center"/>
          </w:tcPr>
          <w:p w14:paraId="08D13F0C" w14:textId="6A024076" w:rsidR="00992B2D" w:rsidRPr="009F4F89" w:rsidRDefault="002D3870" w:rsidP="002D3870">
            <w:pPr>
              <w:autoSpaceDE w:val="0"/>
              <w:autoSpaceDN w:val="0"/>
              <w:adjustRightInd w:val="0"/>
              <w:rPr>
                <w:rFonts w:cstheme="minorHAnsi"/>
                <w:sz w:val="18"/>
                <w:szCs w:val="18"/>
              </w:rPr>
            </w:pPr>
            <w:r w:rsidRPr="009F4F89">
              <w:rPr>
                <w:rFonts w:cstheme="minorHAnsi"/>
                <w:sz w:val="18"/>
                <w:szCs w:val="18"/>
              </w:rPr>
              <w:t xml:space="preserve">Razvojni smjer 3. </w:t>
            </w:r>
            <w:r w:rsidR="00992B2D" w:rsidRPr="009F4F89">
              <w:rPr>
                <w:rFonts w:cstheme="minorHAnsi"/>
                <w:sz w:val="18"/>
                <w:szCs w:val="18"/>
              </w:rPr>
              <w:t>Zelena i digitalna</w:t>
            </w:r>
          </w:p>
          <w:p w14:paraId="5E6C6A54" w14:textId="77777777" w:rsidR="00992B2D" w:rsidRPr="009F4F89" w:rsidRDefault="00992B2D" w:rsidP="002D3870">
            <w:pPr>
              <w:autoSpaceDE w:val="0"/>
              <w:autoSpaceDN w:val="0"/>
              <w:adjustRightInd w:val="0"/>
              <w:rPr>
                <w:rFonts w:cstheme="minorHAnsi"/>
                <w:sz w:val="18"/>
                <w:szCs w:val="18"/>
              </w:rPr>
            </w:pPr>
            <w:r w:rsidRPr="009F4F89">
              <w:rPr>
                <w:rFonts w:cstheme="minorHAnsi"/>
                <w:sz w:val="18"/>
                <w:szCs w:val="18"/>
              </w:rPr>
              <w:t>tranzicija</w:t>
            </w:r>
          </w:p>
          <w:p w14:paraId="0037F07C" w14:textId="77777777" w:rsidR="00992B2D" w:rsidRPr="009F4F89" w:rsidRDefault="00992B2D" w:rsidP="002D3870">
            <w:pPr>
              <w:autoSpaceDE w:val="0"/>
              <w:autoSpaceDN w:val="0"/>
              <w:adjustRightInd w:val="0"/>
              <w:rPr>
                <w:rFonts w:cstheme="minorHAnsi"/>
                <w:sz w:val="18"/>
                <w:szCs w:val="18"/>
              </w:rPr>
            </w:pPr>
          </w:p>
          <w:p w14:paraId="7D1181F6" w14:textId="77777777" w:rsidR="00992B2D" w:rsidRPr="009F4F89" w:rsidRDefault="00992B2D" w:rsidP="002D3870">
            <w:pPr>
              <w:autoSpaceDE w:val="0"/>
              <w:autoSpaceDN w:val="0"/>
              <w:adjustRightInd w:val="0"/>
              <w:rPr>
                <w:rFonts w:cstheme="minorHAnsi"/>
                <w:sz w:val="18"/>
                <w:szCs w:val="18"/>
              </w:rPr>
            </w:pPr>
            <w:r w:rsidRPr="009F4F89">
              <w:rPr>
                <w:rFonts w:cstheme="minorHAnsi"/>
                <w:sz w:val="18"/>
                <w:szCs w:val="18"/>
              </w:rPr>
              <w:t>SC 10 Održiva mobilnost</w:t>
            </w:r>
          </w:p>
          <w:p w14:paraId="23B3AE0F" w14:textId="77777777" w:rsidR="00992B2D" w:rsidRPr="009F4F89" w:rsidRDefault="00992B2D" w:rsidP="002D3870">
            <w:pPr>
              <w:autoSpaceDE w:val="0"/>
              <w:autoSpaceDN w:val="0"/>
              <w:adjustRightInd w:val="0"/>
              <w:rPr>
                <w:rFonts w:cstheme="minorHAnsi"/>
                <w:sz w:val="18"/>
                <w:szCs w:val="18"/>
              </w:rPr>
            </w:pPr>
          </w:p>
          <w:p w14:paraId="3F2948B2" w14:textId="77777777" w:rsidR="00992B2D" w:rsidRPr="009F4F89" w:rsidRDefault="00992B2D" w:rsidP="002D3870">
            <w:pPr>
              <w:autoSpaceDE w:val="0"/>
              <w:autoSpaceDN w:val="0"/>
              <w:adjustRightInd w:val="0"/>
              <w:rPr>
                <w:rFonts w:cstheme="minorHAnsi"/>
                <w:sz w:val="18"/>
                <w:szCs w:val="18"/>
              </w:rPr>
            </w:pPr>
            <w:r w:rsidRPr="009F4F89">
              <w:rPr>
                <w:rFonts w:cstheme="minorHAnsi"/>
                <w:sz w:val="18"/>
                <w:szCs w:val="18"/>
              </w:rPr>
              <w:t>P 10.2 Uspostava novih prometnih procesa u svim vidovima prometa i autonomnih sustava za mobilnost</w:t>
            </w:r>
          </w:p>
        </w:tc>
      </w:tr>
    </w:tbl>
    <w:p w14:paraId="77F9B4BE" w14:textId="77777777" w:rsidR="00992B2D" w:rsidRPr="009F4F89" w:rsidRDefault="00992B2D" w:rsidP="00992B2D">
      <w:pPr>
        <w:tabs>
          <w:tab w:val="left" w:pos="2702"/>
        </w:tabs>
        <w:rPr>
          <w:rFonts w:eastAsia="Times New Roman" w:cstheme="minorHAnsi"/>
          <w:b/>
          <w:bCs/>
          <w:sz w:val="28"/>
          <w:szCs w:val="28"/>
          <w:lang w:eastAsia="hr-HR"/>
        </w:rPr>
      </w:pPr>
    </w:p>
    <w:p w14:paraId="51FEB44E" w14:textId="77777777" w:rsidR="00992B2D" w:rsidRPr="009F4F89" w:rsidRDefault="00992B2D" w:rsidP="00992B2D">
      <w:pPr>
        <w:tabs>
          <w:tab w:val="left" w:pos="2702"/>
        </w:tabs>
        <w:rPr>
          <w:rFonts w:eastAsia="Times New Roman" w:cstheme="minorHAnsi"/>
          <w:b/>
          <w:bCs/>
          <w:sz w:val="28"/>
          <w:szCs w:val="28"/>
          <w:lang w:eastAsia="hr-HR"/>
        </w:rPr>
      </w:pPr>
    </w:p>
    <w:p w14:paraId="4197D8E1"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Mogući projekt za mandatno razdoblje:</w:t>
      </w:r>
    </w:p>
    <w:p w14:paraId="79681351"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Oznaka: I</w:t>
      </w:r>
    </w:p>
    <w:p w14:paraId="28B9F3A0" w14:textId="77777777" w:rsidR="00992B2D" w:rsidRPr="009F4F89" w:rsidRDefault="00992B2D" w:rsidP="00992B2D">
      <w:pPr>
        <w:spacing w:after="0" w:line="240" w:lineRule="auto"/>
        <w:jc w:val="center"/>
        <w:rPr>
          <w:rFonts w:eastAsia="Times New Roman" w:cstheme="minorHAnsi"/>
          <w:b/>
          <w:bCs/>
          <w:sz w:val="28"/>
          <w:szCs w:val="28"/>
          <w:lang w:eastAsia="hr-HR"/>
        </w:rPr>
      </w:pPr>
    </w:p>
    <w:p w14:paraId="00C41BDE"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REKONSTRUKCIJA PROMETNICE KROZ PRIGRADSKO NASELJE PROKLJUVANI</w:t>
      </w:r>
    </w:p>
    <w:p w14:paraId="7E6DC5D9" w14:textId="77777777" w:rsidR="00992B2D" w:rsidRPr="009F4F89" w:rsidRDefault="00992B2D" w:rsidP="00992B2D">
      <w:pPr>
        <w:spacing w:after="0" w:line="240" w:lineRule="auto"/>
        <w:jc w:val="center"/>
        <w:rPr>
          <w:rFonts w:eastAsia="Times New Roman" w:cstheme="minorHAnsi"/>
          <w:sz w:val="24"/>
          <w:szCs w:val="24"/>
          <w:lang w:eastAsia="hr-HR"/>
        </w:rPr>
      </w:pPr>
    </w:p>
    <w:p w14:paraId="544C0A7F" w14:textId="77777777" w:rsidR="00992B2D" w:rsidRPr="009F4F89" w:rsidRDefault="00992B2D" w:rsidP="00992B2D">
      <w:pPr>
        <w:spacing w:after="0" w:line="240" w:lineRule="auto"/>
        <w:jc w:val="both"/>
        <w:rPr>
          <w:rFonts w:eastAsia="Times New Roman" w:cstheme="minorHAnsi"/>
          <w:sz w:val="24"/>
          <w:szCs w:val="24"/>
          <w:lang w:eastAsia="hr-HR"/>
        </w:rPr>
      </w:pPr>
      <w:r w:rsidRPr="009F4F89">
        <w:rPr>
          <w:rFonts w:eastAsia="Times New Roman" w:cstheme="minorHAnsi"/>
          <w:sz w:val="24"/>
          <w:szCs w:val="24"/>
          <w:lang w:eastAsia="hr-HR"/>
        </w:rPr>
        <w:t xml:space="preserve">Rekonstrukcijom je obuhvaćena izgradnja  elemenata uličnog koridora koja obuhvaća cestu, oborinsku odvodnju, zaštitu i izmještanje postojećih instalacija. Širina </w:t>
      </w:r>
      <w:proofErr w:type="spellStart"/>
      <w:r w:rsidRPr="009F4F89">
        <w:rPr>
          <w:rFonts w:eastAsia="Times New Roman" w:cstheme="minorHAnsi"/>
          <w:sz w:val="24"/>
          <w:szCs w:val="24"/>
          <w:lang w:eastAsia="hr-HR"/>
        </w:rPr>
        <w:t>novoprojektirane</w:t>
      </w:r>
      <w:proofErr w:type="spellEnd"/>
      <w:r w:rsidRPr="009F4F89">
        <w:rPr>
          <w:rFonts w:eastAsia="Times New Roman" w:cstheme="minorHAnsi"/>
          <w:sz w:val="24"/>
          <w:szCs w:val="24"/>
          <w:lang w:eastAsia="hr-HR"/>
        </w:rPr>
        <w:t xml:space="preserve"> prometnice iznosila bi 5,5 m, dok je ukupna dužina obuhvaćena izgradnjom zatvorenog sustava oborinske odvodnje 250 m.</w:t>
      </w:r>
    </w:p>
    <w:p w14:paraId="043B887A" w14:textId="77777777" w:rsidR="00992B2D" w:rsidRPr="009F4F89" w:rsidRDefault="00992B2D" w:rsidP="00992B2D">
      <w:pPr>
        <w:spacing w:after="0" w:line="240" w:lineRule="auto"/>
        <w:rPr>
          <w:rFonts w:eastAsia="Times New Roman" w:cstheme="minorHAnsi"/>
          <w:b/>
          <w:bCs/>
          <w:sz w:val="24"/>
          <w:szCs w:val="24"/>
          <w:lang w:eastAsia="hr-HR"/>
        </w:rPr>
      </w:pPr>
    </w:p>
    <w:tbl>
      <w:tblPr>
        <w:tblStyle w:val="Reetkatablice1"/>
        <w:tblW w:w="0" w:type="auto"/>
        <w:jc w:val="center"/>
        <w:tblLook w:val="04A0" w:firstRow="1" w:lastRow="0" w:firstColumn="1" w:lastColumn="0" w:noHBand="0" w:noVBand="1"/>
      </w:tblPr>
      <w:tblGrid>
        <w:gridCol w:w="3020"/>
        <w:gridCol w:w="3021"/>
        <w:gridCol w:w="3021"/>
      </w:tblGrid>
      <w:tr w:rsidR="00992B2D" w:rsidRPr="009F4F89" w14:paraId="15E96522" w14:textId="77777777" w:rsidTr="002D3870">
        <w:trPr>
          <w:trHeight w:val="443"/>
          <w:jc w:val="center"/>
        </w:trPr>
        <w:tc>
          <w:tcPr>
            <w:tcW w:w="3020" w:type="dxa"/>
            <w:shd w:val="clear" w:color="auto" w:fill="A8D08D"/>
            <w:vAlign w:val="center"/>
          </w:tcPr>
          <w:p w14:paraId="4B058F9A" w14:textId="1FF53E2F" w:rsidR="00992B2D" w:rsidRPr="009F4F89" w:rsidRDefault="00992B2D" w:rsidP="002D3870">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00F9FDD0" w14:textId="1E5F52B7" w:rsidR="00992B2D" w:rsidRPr="009F4F89" w:rsidRDefault="002D3870" w:rsidP="002D3870">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118AD3BB" w14:textId="77777777" w:rsidR="00992B2D" w:rsidRPr="009F4F89" w:rsidRDefault="00992B2D" w:rsidP="002D3870">
            <w:pPr>
              <w:jc w:val="center"/>
              <w:rPr>
                <w:rFonts w:cstheme="minorHAnsi"/>
                <w:sz w:val="18"/>
                <w:szCs w:val="18"/>
              </w:rPr>
            </w:pPr>
            <w:r w:rsidRPr="009F4F89">
              <w:rPr>
                <w:rFonts w:cstheme="minorHAnsi"/>
                <w:sz w:val="18"/>
                <w:szCs w:val="18"/>
              </w:rPr>
              <w:t>Usklađenost s NRS 2030.</w:t>
            </w:r>
          </w:p>
        </w:tc>
      </w:tr>
      <w:tr w:rsidR="00992B2D" w:rsidRPr="009F4F89" w14:paraId="2DA08CC0" w14:textId="77777777" w:rsidTr="002D3870">
        <w:trPr>
          <w:trHeight w:val="1272"/>
          <w:jc w:val="center"/>
        </w:trPr>
        <w:tc>
          <w:tcPr>
            <w:tcW w:w="3020" w:type="dxa"/>
            <w:vAlign w:val="center"/>
          </w:tcPr>
          <w:p w14:paraId="76A30F93" w14:textId="68ABABB1" w:rsidR="00992B2D" w:rsidRPr="009F4F89" w:rsidRDefault="00992B2D" w:rsidP="002D3870">
            <w:pPr>
              <w:jc w:val="center"/>
              <w:rPr>
                <w:rFonts w:cstheme="minorHAnsi"/>
                <w:sz w:val="18"/>
                <w:szCs w:val="18"/>
              </w:rPr>
            </w:pPr>
            <w:r w:rsidRPr="009F4F89">
              <w:rPr>
                <w:rFonts w:cstheme="minorHAnsi"/>
                <w:sz w:val="18"/>
                <w:szCs w:val="18"/>
              </w:rPr>
              <w:t>Rekonstrukcija prometnice kroz prigradsko naselje Prokljuvani</w:t>
            </w:r>
          </w:p>
        </w:tc>
        <w:tc>
          <w:tcPr>
            <w:tcW w:w="3021" w:type="dxa"/>
            <w:vAlign w:val="center"/>
          </w:tcPr>
          <w:p w14:paraId="6899609A" w14:textId="77777777" w:rsidR="00992B2D" w:rsidRPr="009F4F89" w:rsidRDefault="00992B2D" w:rsidP="002D3870">
            <w:pPr>
              <w:jc w:val="center"/>
              <w:rPr>
                <w:rFonts w:cstheme="minorHAnsi"/>
                <w:sz w:val="18"/>
                <w:szCs w:val="18"/>
              </w:rPr>
            </w:pPr>
            <w:r w:rsidRPr="009F4F89">
              <w:rPr>
                <w:rFonts w:cstheme="minorHAnsi"/>
                <w:sz w:val="18"/>
                <w:szCs w:val="18"/>
              </w:rPr>
              <w:t>Broj rekonstruiranih kilometara prometnice</w:t>
            </w:r>
          </w:p>
        </w:tc>
        <w:tc>
          <w:tcPr>
            <w:tcW w:w="3021" w:type="dxa"/>
            <w:vAlign w:val="center"/>
          </w:tcPr>
          <w:p w14:paraId="5F1BEADB" w14:textId="119EEDEC" w:rsidR="00992B2D" w:rsidRPr="009F4F89" w:rsidRDefault="00992B2D" w:rsidP="002D3870">
            <w:pPr>
              <w:rPr>
                <w:rFonts w:cstheme="minorHAnsi"/>
                <w:sz w:val="18"/>
                <w:szCs w:val="18"/>
              </w:rPr>
            </w:pPr>
            <w:r w:rsidRPr="009F4F89">
              <w:rPr>
                <w:rFonts w:cstheme="minorHAnsi"/>
                <w:sz w:val="18"/>
                <w:szCs w:val="18"/>
              </w:rPr>
              <w:t>RS 3. Zelena i digitalna tranzicija</w:t>
            </w:r>
          </w:p>
          <w:p w14:paraId="03FAFA71" w14:textId="77777777" w:rsidR="002D3870" w:rsidRPr="009F4F89" w:rsidRDefault="002D3870" w:rsidP="002D3870">
            <w:pPr>
              <w:rPr>
                <w:rFonts w:cstheme="minorHAnsi"/>
                <w:sz w:val="18"/>
                <w:szCs w:val="18"/>
              </w:rPr>
            </w:pPr>
          </w:p>
          <w:p w14:paraId="77D47BDC" w14:textId="2F68F5D5" w:rsidR="00992B2D" w:rsidRPr="009F4F89" w:rsidRDefault="00992B2D" w:rsidP="002D3870">
            <w:pPr>
              <w:rPr>
                <w:rFonts w:cstheme="minorHAnsi"/>
                <w:sz w:val="18"/>
                <w:szCs w:val="18"/>
              </w:rPr>
            </w:pPr>
            <w:r w:rsidRPr="009F4F89">
              <w:rPr>
                <w:rFonts w:cstheme="minorHAnsi"/>
                <w:sz w:val="18"/>
                <w:szCs w:val="18"/>
              </w:rPr>
              <w:t>SC10. Održiva mobilnost</w:t>
            </w:r>
          </w:p>
        </w:tc>
      </w:tr>
    </w:tbl>
    <w:p w14:paraId="034475E6" w14:textId="77777777" w:rsidR="00992B2D" w:rsidRPr="009F4F89" w:rsidRDefault="00992B2D" w:rsidP="00992B2D">
      <w:pPr>
        <w:tabs>
          <w:tab w:val="left" w:pos="2702"/>
        </w:tabs>
        <w:jc w:val="center"/>
        <w:rPr>
          <w:rFonts w:eastAsia="Times New Roman" w:cstheme="minorHAnsi"/>
          <w:b/>
          <w:bCs/>
          <w:sz w:val="28"/>
          <w:szCs w:val="28"/>
          <w:lang w:eastAsia="hr-HR"/>
        </w:rPr>
      </w:pPr>
    </w:p>
    <w:p w14:paraId="746BAB5A" w14:textId="77777777" w:rsidR="00992B2D" w:rsidRPr="009F4F89" w:rsidRDefault="00992B2D" w:rsidP="00992B2D">
      <w:pPr>
        <w:tabs>
          <w:tab w:val="left" w:pos="2702"/>
        </w:tabs>
        <w:rPr>
          <w:rFonts w:eastAsia="Times New Roman" w:cstheme="minorHAnsi"/>
          <w:b/>
          <w:bCs/>
          <w:sz w:val="28"/>
          <w:szCs w:val="28"/>
          <w:lang w:eastAsia="hr-HR"/>
        </w:rPr>
      </w:pPr>
    </w:p>
    <w:p w14:paraId="226FD203" w14:textId="77777777" w:rsidR="002D3870" w:rsidRPr="009F4F89" w:rsidRDefault="002D3870" w:rsidP="00992B2D">
      <w:pPr>
        <w:tabs>
          <w:tab w:val="left" w:pos="2702"/>
        </w:tabs>
        <w:rPr>
          <w:rFonts w:eastAsia="Times New Roman" w:cstheme="minorHAnsi"/>
          <w:b/>
          <w:bCs/>
          <w:sz w:val="28"/>
          <w:szCs w:val="28"/>
          <w:lang w:eastAsia="hr-HR"/>
        </w:rPr>
      </w:pPr>
    </w:p>
    <w:p w14:paraId="36D8853F" w14:textId="77777777" w:rsidR="002D3870" w:rsidRPr="009F4F89" w:rsidRDefault="002D3870" w:rsidP="00992B2D">
      <w:pPr>
        <w:tabs>
          <w:tab w:val="left" w:pos="2702"/>
        </w:tabs>
        <w:rPr>
          <w:rFonts w:eastAsia="Times New Roman" w:cstheme="minorHAnsi"/>
          <w:b/>
          <w:bCs/>
          <w:sz w:val="28"/>
          <w:szCs w:val="28"/>
          <w:lang w:eastAsia="hr-HR"/>
        </w:rPr>
      </w:pPr>
    </w:p>
    <w:p w14:paraId="2B7C98A8" w14:textId="77777777" w:rsidR="002D3870" w:rsidRPr="009F4F89" w:rsidRDefault="002D3870" w:rsidP="00992B2D">
      <w:pPr>
        <w:tabs>
          <w:tab w:val="left" w:pos="2702"/>
        </w:tabs>
        <w:rPr>
          <w:rFonts w:eastAsia="Times New Roman" w:cstheme="minorHAnsi"/>
          <w:b/>
          <w:bCs/>
          <w:sz w:val="28"/>
          <w:szCs w:val="28"/>
          <w:lang w:eastAsia="hr-HR"/>
        </w:rPr>
      </w:pPr>
    </w:p>
    <w:p w14:paraId="65F9258B" w14:textId="34129F27" w:rsidR="002D3870" w:rsidRPr="009F4F89" w:rsidRDefault="00C337B8" w:rsidP="00C337B8">
      <w:pPr>
        <w:tabs>
          <w:tab w:val="left" w:pos="2702"/>
        </w:tabs>
        <w:rPr>
          <w:rFonts w:eastAsia="Times New Roman" w:cstheme="minorHAnsi"/>
          <w:b/>
          <w:bCs/>
          <w:sz w:val="24"/>
          <w:szCs w:val="24"/>
          <w:lang w:eastAsia="hr-HR"/>
        </w:rPr>
      </w:pPr>
      <w:r w:rsidRPr="009F4F89">
        <w:rPr>
          <w:rFonts w:eastAsia="Times New Roman" w:cstheme="minorHAnsi"/>
          <w:b/>
          <w:bCs/>
          <w:sz w:val="24"/>
          <w:szCs w:val="24"/>
          <w:lang w:eastAsia="hr-HR"/>
        </w:rPr>
        <w:lastRenderedPageBreak/>
        <w:t>Ostali mogući projekti u mandatnom razdoblju:</w:t>
      </w:r>
    </w:p>
    <w:p w14:paraId="49707588" w14:textId="0928975E" w:rsidR="00C337B8" w:rsidRPr="009F4F89" w:rsidRDefault="00C337B8" w:rsidP="00C337B8">
      <w:pPr>
        <w:pStyle w:val="Odlomakpopisa"/>
        <w:numPr>
          <w:ilvl w:val="0"/>
          <w:numId w:val="21"/>
        </w:numPr>
        <w:tabs>
          <w:tab w:val="left" w:pos="2702"/>
        </w:tabs>
        <w:rPr>
          <w:rFonts w:eastAsia="Times New Roman" w:cstheme="minorHAnsi"/>
          <w:sz w:val="24"/>
          <w:szCs w:val="24"/>
          <w:lang w:eastAsia="hr-HR"/>
        </w:rPr>
      </w:pPr>
      <w:r w:rsidRPr="009F4F89">
        <w:rPr>
          <w:rFonts w:eastAsia="Times New Roman" w:cstheme="minorHAnsi"/>
          <w:sz w:val="24"/>
          <w:szCs w:val="24"/>
          <w:lang w:eastAsia="hr-HR"/>
        </w:rPr>
        <w:t xml:space="preserve">Izgradnja pješačkog mosta </w:t>
      </w:r>
      <w:proofErr w:type="spellStart"/>
      <w:r w:rsidRPr="009F4F89">
        <w:rPr>
          <w:rFonts w:eastAsia="Times New Roman" w:cstheme="minorHAnsi"/>
          <w:sz w:val="24"/>
          <w:szCs w:val="24"/>
          <w:lang w:eastAsia="hr-HR"/>
        </w:rPr>
        <w:t>Vustje-Medjame</w:t>
      </w:r>
      <w:proofErr w:type="spellEnd"/>
    </w:p>
    <w:p w14:paraId="77711512" w14:textId="7205978F" w:rsidR="00C337B8" w:rsidRPr="009F4F89" w:rsidRDefault="00C337B8" w:rsidP="007B1E00">
      <w:pPr>
        <w:pStyle w:val="Odlomakpopisa"/>
        <w:numPr>
          <w:ilvl w:val="0"/>
          <w:numId w:val="21"/>
        </w:numPr>
        <w:tabs>
          <w:tab w:val="left" w:pos="2702"/>
        </w:tabs>
        <w:rPr>
          <w:rFonts w:eastAsia="Times New Roman" w:cstheme="minorHAnsi"/>
          <w:sz w:val="24"/>
          <w:szCs w:val="24"/>
          <w:lang w:eastAsia="hr-HR"/>
        </w:rPr>
      </w:pPr>
      <w:r w:rsidRPr="009F4F89">
        <w:rPr>
          <w:rFonts w:eastAsia="Times New Roman" w:cstheme="minorHAnsi"/>
          <w:sz w:val="24"/>
          <w:szCs w:val="24"/>
          <w:lang w:eastAsia="hr-HR"/>
        </w:rPr>
        <w:t>Nasipavanje tvrde pješačke staze po nasipu uz rijeku Česmu</w:t>
      </w:r>
    </w:p>
    <w:p w14:paraId="5B944853" w14:textId="2EC35900" w:rsidR="007B1E00" w:rsidRPr="009F4F89" w:rsidRDefault="007B1E00" w:rsidP="00330A25">
      <w:pPr>
        <w:pStyle w:val="Odlomakpopisa"/>
        <w:numPr>
          <w:ilvl w:val="0"/>
          <w:numId w:val="21"/>
        </w:numPr>
        <w:tabs>
          <w:tab w:val="left" w:pos="2702"/>
        </w:tabs>
        <w:rPr>
          <w:rFonts w:eastAsia="Times New Roman" w:cstheme="minorHAnsi"/>
          <w:sz w:val="24"/>
          <w:szCs w:val="24"/>
          <w:lang w:eastAsia="hr-HR"/>
        </w:rPr>
      </w:pPr>
      <w:r w:rsidRPr="009F4F89">
        <w:rPr>
          <w:rFonts w:eastAsia="Times New Roman" w:cstheme="minorHAnsi"/>
          <w:sz w:val="24"/>
          <w:szCs w:val="24"/>
          <w:lang w:eastAsia="hr-HR"/>
        </w:rPr>
        <w:t xml:space="preserve">Proširenje kolnika </w:t>
      </w:r>
      <w:r w:rsidR="00330A25" w:rsidRPr="009F4F89">
        <w:rPr>
          <w:rFonts w:eastAsia="Times New Roman" w:cstheme="minorHAnsi"/>
          <w:sz w:val="24"/>
          <w:szCs w:val="24"/>
          <w:lang w:eastAsia="hr-HR"/>
        </w:rPr>
        <w:t xml:space="preserve">na dionici D-26 od ulice Matije Gupca  </w:t>
      </w:r>
      <w:r w:rsidRPr="009F4F89">
        <w:rPr>
          <w:rFonts w:eastAsia="Times New Roman" w:cstheme="minorHAnsi"/>
          <w:sz w:val="24"/>
          <w:szCs w:val="24"/>
          <w:lang w:eastAsia="hr-HR"/>
        </w:rPr>
        <w:t>do raskrižja za naselje Bojana</w:t>
      </w:r>
    </w:p>
    <w:p w14:paraId="407A123E" w14:textId="77777777" w:rsidR="007B1E00" w:rsidRPr="009F4F89" w:rsidRDefault="007B1E00" w:rsidP="007B1E00">
      <w:pPr>
        <w:pStyle w:val="Odlomakpopisa"/>
        <w:tabs>
          <w:tab w:val="left" w:pos="2702"/>
        </w:tabs>
        <w:rPr>
          <w:rFonts w:eastAsia="Times New Roman" w:cstheme="minorHAnsi"/>
          <w:sz w:val="24"/>
          <w:szCs w:val="24"/>
          <w:lang w:eastAsia="hr-HR"/>
        </w:rPr>
      </w:pPr>
    </w:p>
    <w:p w14:paraId="6199A1BE" w14:textId="620B25B8" w:rsidR="00992B2D" w:rsidRPr="009F4F89" w:rsidRDefault="001147B4" w:rsidP="00992B2D">
      <w:pPr>
        <w:tabs>
          <w:tab w:val="left" w:pos="2702"/>
        </w:tabs>
        <w:jc w:val="center"/>
        <w:rPr>
          <w:rFonts w:eastAsia="Calibri" w:cstheme="minorHAnsi"/>
          <w:b/>
          <w:bCs/>
          <w:sz w:val="28"/>
          <w:szCs w:val="28"/>
          <w:lang w:eastAsia="hr-HR"/>
        </w:rPr>
      </w:pPr>
      <w:r w:rsidRPr="009F4F89">
        <w:rPr>
          <w:rFonts w:eastAsia="Calibri" w:cstheme="minorHAnsi"/>
          <w:b/>
          <w:bCs/>
          <w:sz w:val="28"/>
          <w:szCs w:val="28"/>
          <w:lang w:eastAsia="hr-HR"/>
        </w:rPr>
        <w:t xml:space="preserve">Mjera </w:t>
      </w:r>
      <w:r w:rsidR="00992B2D" w:rsidRPr="009F4F89">
        <w:rPr>
          <w:rFonts w:eastAsia="Calibri" w:cstheme="minorHAnsi"/>
          <w:b/>
          <w:bCs/>
          <w:sz w:val="28"/>
          <w:szCs w:val="28"/>
          <w:lang w:eastAsia="hr-HR"/>
        </w:rPr>
        <w:t>12. Gospodarski razvoj</w:t>
      </w:r>
    </w:p>
    <w:p w14:paraId="5DDEE524" w14:textId="77777777" w:rsidR="00992B2D" w:rsidRPr="009F4F89" w:rsidRDefault="00992B2D" w:rsidP="00992B2D">
      <w:pPr>
        <w:tabs>
          <w:tab w:val="left" w:pos="2702"/>
        </w:tabs>
        <w:jc w:val="center"/>
        <w:rPr>
          <w:rFonts w:eastAsia="Calibri"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044F10B3" w14:textId="77777777" w:rsidTr="00992B2D">
        <w:trPr>
          <w:jc w:val="center"/>
        </w:trPr>
        <w:tc>
          <w:tcPr>
            <w:tcW w:w="2080" w:type="dxa"/>
            <w:shd w:val="clear" w:color="auto" w:fill="F4B083"/>
            <w:vAlign w:val="center"/>
          </w:tcPr>
          <w:p w14:paraId="4B097E3A"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463C6357"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15BBEC81"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656CD9EB"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1BF0EA09"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1641B44D" w14:textId="77777777" w:rsidTr="002D7119">
        <w:trPr>
          <w:jc w:val="center"/>
        </w:trPr>
        <w:tc>
          <w:tcPr>
            <w:tcW w:w="2080" w:type="dxa"/>
            <w:vAlign w:val="center"/>
          </w:tcPr>
          <w:p w14:paraId="684043B2" w14:textId="77777777" w:rsidR="00992B2D" w:rsidRPr="009F4F89" w:rsidRDefault="00992B2D" w:rsidP="00992B2D">
            <w:pPr>
              <w:contextualSpacing/>
              <w:rPr>
                <w:rFonts w:cstheme="minorHAnsi"/>
                <w:sz w:val="18"/>
                <w:szCs w:val="18"/>
              </w:rPr>
            </w:pPr>
          </w:p>
          <w:p w14:paraId="0471E500" w14:textId="77777777" w:rsidR="00992B2D" w:rsidRPr="009F4F89" w:rsidRDefault="00992B2D" w:rsidP="00992B2D">
            <w:pPr>
              <w:contextualSpacing/>
              <w:rPr>
                <w:rFonts w:cstheme="minorHAnsi"/>
                <w:sz w:val="18"/>
                <w:szCs w:val="18"/>
              </w:rPr>
            </w:pPr>
            <w:r w:rsidRPr="009F4F89">
              <w:rPr>
                <w:rFonts w:cstheme="minorHAnsi"/>
                <w:sz w:val="18"/>
                <w:szCs w:val="18"/>
              </w:rPr>
              <w:t xml:space="preserve"> 12.1. Subvencije poduzetnicima i poljoprivrednicima </w:t>
            </w:r>
          </w:p>
          <w:p w14:paraId="206AE29B" w14:textId="77777777" w:rsidR="00992B2D" w:rsidRPr="009F4F89" w:rsidRDefault="00992B2D" w:rsidP="00992B2D">
            <w:pPr>
              <w:contextualSpacing/>
              <w:rPr>
                <w:rFonts w:cstheme="minorHAnsi"/>
                <w:sz w:val="18"/>
                <w:szCs w:val="18"/>
              </w:rPr>
            </w:pPr>
          </w:p>
        </w:tc>
        <w:tc>
          <w:tcPr>
            <w:tcW w:w="1828" w:type="dxa"/>
            <w:vAlign w:val="center"/>
          </w:tcPr>
          <w:p w14:paraId="3F84113A" w14:textId="77777777" w:rsidR="00992B2D" w:rsidRPr="009F4F89" w:rsidRDefault="00992B2D" w:rsidP="00992B2D">
            <w:pPr>
              <w:jc w:val="center"/>
              <w:rPr>
                <w:rFonts w:cstheme="minorHAnsi"/>
                <w:b/>
                <w:bCs/>
                <w:sz w:val="18"/>
                <w:szCs w:val="18"/>
              </w:rPr>
            </w:pPr>
            <w:r w:rsidRPr="009F4F89">
              <w:rPr>
                <w:rFonts w:cstheme="minorHAnsi"/>
                <w:b/>
                <w:bCs/>
                <w:sz w:val="18"/>
                <w:szCs w:val="18"/>
              </w:rPr>
              <w:t>Broj dodijeljenih potpora</w:t>
            </w:r>
          </w:p>
        </w:tc>
        <w:tc>
          <w:tcPr>
            <w:tcW w:w="1584" w:type="dxa"/>
            <w:vAlign w:val="center"/>
          </w:tcPr>
          <w:p w14:paraId="4895AB65"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4 </w:t>
            </w:r>
          </w:p>
        </w:tc>
        <w:tc>
          <w:tcPr>
            <w:tcW w:w="1584" w:type="dxa"/>
            <w:vAlign w:val="center"/>
          </w:tcPr>
          <w:p w14:paraId="30DD2CEA" w14:textId="77777777" w:rsidR="00992B2D" w:rsidRPr="009F4F89" w:rsidRDefault="00992B2D" w:rsidP="00992B2D">
            <w:pPr>
              <w:jc w:val="center"/>
              <w:rPr>
                <w:rFonts w:cstheme="minorHAnsi"/>
                <w:b/>
                <w:bCs/>
                <w:sz w:val="18"/>
                <w:szCs w:val="18"/>
              </w:rPr>
            </w:pPr>
            <w:r w:rsidRPr="009F4F89">
              <w:rPr>
                <w:rFonts w:cstheme="minorHAnsi"/>
                <w:b/>
                <w:bCs/>
                <w:sz w:val="18"/>
                <w:szCs w:val="18"/>
              </w:rPr>
              <w:t>8</w:t>
            </w:r>
          </w:p>
        </w:tc>
        <w:tc>
          <w:tcPr>
            <w:tcW w:w="1986" w:type="dxa"/>
            <w:vAlign w:val="center"/>
          </w:tcPr>
          <w:p w14:paraId="3010E413" w14:textId="77777777" w:rsidR="00992B2D" w:rsidRPr="009F4F89" w:rsidRDefault="00992B2D" w:rsidP="00992B2D">
            <w:pPr>
              <w:jc w:val="center"/>
              <w:rPr>
                <w:rFonts w:cstheme="minorHAnsi"/>
                <w:sz w:val="18"/>
                <w:szCs w:val="18"/>
              </w:rPr>
            </w:pPr>
            <w:r w:rsidRPr="009F4F89">
              <w:rPr>
                <w:rFonts w:cstheme="minorHAnsi"/>
                <w:sz w:val="18"/>
                <w:szCs w:val="18"/>
              </w:rPr>
              <w:t>T101101  Poticanje poljoprivrede</w:t>
            </w:r>
          </w:p>
          <w:p w14:paraId="130A894B" w14:textId="77777777" w:rsidR="00992B2D" w:rsidRPr="009F4F89" w:rsidRDefault="00992B2D" w:rsidP="00992B2D">
            <w:pPr>
              <w:jc w:val="center"/>
              <w:rPr>
                <w:rFonts w:cstheme="minorHAnsi"/>
                <w:b/>
                <w:bCs/>
                <w:sz w:val="18"/>
                <w:szCs w:val="18"/>
              </w:rPr>
            </w:pPr>
          </w:p>
        </w:tc>
      </w:tr>
      <w:tr w:rsidR="00992B2D" w:rsidRPr="009F4F89" w14:paraId="34EA9D81" w14:textId="77777777" w:rsidTr="002D7119">
        <w:trPr>
          <w:jc w:val="center"/>
        </w:trPr>
        <w:tc>
          <w:tcPr>
            <w:tcW w:w="2080" w:type="dxa"/>
            <w:vAlign w:val="center"/>
          </w:tcPr>
          <w:p w14:paraId="71AEAE55" w14:textId="77777777" w:rsidR="00992B2D" w:rsidRPr="009F4F89" w:rsidRDefault="00992B2D" w:rsidP="00992B2D">
            <w:pPr>
              <w:contextualSpacing/>
              <w:rPr>
                <w:rFonts w:cstheme="minorHAnsi"/>
                <w:sz w:val="18"/>
                <w:szCs w:val="18"/>
              </w:rPr>
            </w:pPr>
          </w:p>
          <w:p w14:paraId="5562F434" w14:textId="77777777" w:rsidR="00992B2D" w:rsidRPr="009F4F89" w:rsidRDefault="00992B2D" w:rsidP="00992B2D">
            <w:pPr>
              <w:contextualSpacing/>
              <w:rPr>
                <w:rFonts w:cstheme="minorHAnsi"/>
                <w:sz w:val="18"/>
                <w:szCs w:val="18"/>
              </w:rPr>
            </w:pPr>
            <w:r w:rsidRPr="009F4F89">
              <w:rPr>
                <w:rFonts w:cstheme="minorHAnsi"/>
                <w:sz w:val="18"/>
                <w:szCs w:val="18"/>
              </w:rPr>
              <w:t>12.2. Razvoj poduzetničke infrastrukture</w:t>
            </w:r>
          </w:p>
          <w:p w14:paraId="503F5C83" w14:textId="77777777" w:rsidR="00992B2D" w:rsidRPr="009F4F89" w:rsidRDefault="00992B2D" w:rsidP="00992B2D">
            <w:pPr>
              <w:contextualSpacing/>
              <w:rPr>
                <w:rFonts w:cstheme="minorHAnsi"/>
                <w:sz w:val="18"/>
                <w:szCs w:val="18"/>
              </w:rPr>
            </w:pPr>
          </w:p>
        </w:tc>
        <w:tc>
          <w:tcPr>
            <w:tcW w:w="1828" w:type="dxa"/>
            <w:vAlign w:val="center"/>
          </w:tcPr>
          <w:p w14:paraId="29CCDD77" w14:textId="77777777" w:rsidR="00992B2D" w:rsidRPr="009F4F89" w:rsidRDefault="00992B2D" w:rsidP="00992B2D">
            <w:pPr>
              <w:jc w:val="center"/>
              <w:rPr>
                <w:rFonts w:cstheme="minorHAnsi"/>
                <w:b/>
                <w:bCs/>
                <w:sz w:val="18"/>
                <w:szCs w:val="18"/>
              </w:rPr>
            </w:pPr>
            <w:r w:rsidRPr="009F4F89">
              <w:rPr>
                <w:rFonts w:cstheme="minorHAnsi"/>
                <w:b/>
                <w:bCs/>
                <w:sz w:val="18"/>
                <w:szCs w:val="18"/>
              </w:rPr>
              <w:t>Broj poduzetničkih inkubatora</w:t>
            </w:r>
          </w:p>
        </w:tc>
        <w:tc>
          <w:tcPr>
            <w:tcW w:w="1584" w:type="dxa"/>
            <w:vAlign w:val="center"/>
          </w:tcPr>
          <w:p w14:paraId="3358E9D6" w14:textId="77777777" w:rsidR="00992B2D" w:rsidRPr="009F4F89" w:rsidRDefault="00992B2D" w:rsidP="00992B2D">
            <w:pPr>
              <w:jc w:val="center"/>
              <w:rPr>
                <w:rFonts w:cstheme="minorHAnsi"/>
                <w:b/>
                <w:bCs/>
                <w:sz w:val="18"/>
                <w:szCs w:val="18"/>
              </w:rPr>
            </w:pPr>
            <w:r w:rsidRPr="009F4F89">
              <w:rPr>
                <w:rFonts w:cstheme="minorHAnsi"/>
                <w:b/>
                <w:bCs/>
                <w:sz w:val="18"/>
                <w:szCs w:val="18"/>
              </w:rPr>
              <w:t>0</w:t>
            </w:r>
          </w:p>
        </w:tc>
        <w:tc>
          <w:tcPr>
            <w:tcW w:w="1584" w:type="dxa"/>
            <w:vAlign w:val="center"/>
          </w:tcPr>
          <w:p w14:paraId="750F74C8"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986" w:type="dxa"/>
            <w:vAlign w:val="center"/>
          </w:tcPr>
          <w:p w14:paraId="6D0005C7" w14:textId="77777777" w:rsidR="00992B2D" w:rsidRPr="009F4F89" w:rsidRDefault="00992B2D" w:rsidP="00992B2D">
            <w:pPr>
              <w:jc w:val="center"/>
              <w:rPr>
                <w:rFonts w:cstheme="minorHAnsi"/>
                <w:b/>
                <w:bCs/>
                <w:sz w:val="18"/>
                <w:szCs w:val="18"/>
              </w:rPr>
            </w:pPr>
            <w:r w:rsidRPr="009F4F89">
              <w:rPr>
                <w:rFonts w:cstheme="minorHAnsi"/>
                <w:sz w:val="18"/>
                <w:szCs w:val="18"/>
              </w:rPr>
              <w:t>P 1010  Poticanje razvoja gospodarstva</w:t>
            </w:r>
          </w:p>
        </w:tc>
      </w:tr>
      <w:tr w:rsidR="00992B2D" w:rsidRPr="009F4F89" w14:paraId="02B5451C" w14:textId="77777777" w:rsidTr="002D7119">
        <w:trPr>
          <w:trHeight w:val="495"/>
          <w:jc w:val="center"/>
        </w:trPr>
        <w:tc>
          <w:tcPr>
            <w:tcW w:w="2080" w:type="dxa"/>
            <w:vMerge w:val="restart"/>
            <w:vAlign w:val="center"/>
          </w:tcPr>
          <w:p w14:paraId="27A91B3B" w14:textId="77777777" w:rsidR="00992B2D" w:rsidRPr="009F4F89" w:rsidRDefault="00992B2D" w:rsidP="00992B2D">
            <w:pPr>
              <w:contextualSpacing/>
              <w:rPr>
                <w:rFonts w:cstheme="minorHAnsi"/>
                <w:sz w:val="18"/>
                <w:szCs w:val="18"/>
              </w:rPr>
            </w:pPr>
            <w:r w:rsidRPr="009F4F89">
              <w:rPr>
                <w:rFonts w:cstheme="minorHAnsi"/>
                <w:sz w:val="18"/>
                <w:szCs w:val="18"/>
              </w:rPr>
              <w:t>12.3. Poticanje održivog razvoja turizma</w:t>
            </w:r>
          </w:p>
        </w:tc>
        <w:tc>
          <w:tcPr>
            <w:tcW w:w="1828" w:type="dxa"/>
            <w:vAlign w:val="center"/>
          </w:tcPr>
          <w:p w14:paraId="1D867735" w14:textId="77777777" w:rsidR="00992B2D" w:rsidRPr="009F4F89" w:rsidRDefault="00992B2D" w:rsidP="00992B2D">
            <w:pPr>
              <w:jc w:val="center"/>
              <w:rPr>
                <w:rFonts w:cstheme="minorHAnsi"/>
                <w:b/>
                <w:bCs/>
                <w:sz w:val="18"/>
                <w:szCs w:val="18"/>
              </w:rPr>
            </w:pPr>
          </w:p>
          <w:p w14:paraId="4A97FEC0" w14:textId="77777777" w:rsidR="00992B2D" w:rsidRPr="009F4F89" w:rsidRDefault="00992B2D" w:rsidP="00992B2D">
            <w:pPr>
              <w:jc w:val="center"/>
              <w:rPr>
                <w:rFonts w:cstheme="minorHAnsi"/>
                <w:b/>
                <w:bCs/>
                <w:sz w:val="18"/>
                <w:szCs w:val="18"/>
              </w:rPr>
            </w:pPr>
            <w:r w:rsidRPr="009F4F89">
              <w:rPr>
                <w:rFonts w:cstheme="minorHAnsi"/>
                <w:b/>
                <w:bCs/>
                <w:sz w:val="18"/>
                <w:szCs w:val="18"/>
              </w:rPr>
              <w:t>Broj izgrađenih bioloških bazena</w:t>
            </w:r>
          </w:p>
          <w:p w14:paraId="4414E511" w14:textId="77777777" w:rsidR="00992B2D" w:rsidRPr="009F4F89" w:rsidRDefault="00992B2D" w:rsidP="00992B2D">
            <w:pPr>
              <w:jc w:val="center"/>
              <w:rPr>
                <w:rFonts w:cstheme="minorHAnsi"/>
                <w:b/>
                <w:bCs/>
                <w:sz w:val="18"/>
                <w:szCs w:val="18"/>
              </w:rPr>
            </w:pPr>
          </w:p>
          <w:p w14:paraId="70A4846E" w14:textId="77777777" w:rsidR="00992B2D" w:rsidRPr="009F4F89" w:rsidRDefault="00992B2D" w:rsidP="00992B2D">
            <w:pPr>
              <w:jc w:val="center"/>
              <w:rPr>
                <w:rFonts w:cstheme="minorHAnsi"/>
                <w:b/>
                <w:bCs/>
                <w:sz w:val="18"/>
                <w:szCs w:val="18"/>
              </w:rPr>
            </w:pPr>
          </w:p>
        </w:tc>
        <w:tc>
          <w:tcPr>
            <w:tcW w:w="1584" w:type="dxa"/>
            <w:vAlign w:val="center"/>
          </w:tcPr>
          <w:p w14:paraId="72796632" w14:textId="77777777" w:rsidR="00992B2D" w:rsidRPr="009F4F89" w:rsidRDefault="00992B2D" w:rsidP="00992B2D">
            <w:pPr>
              <w:jc w:val="center"/>
              <w:rPr>
                <w:rFonts w:cstheme="minorHAnsi"/>
                <w:b/>
                <w:bCs/>
                <w:sz w:val="18"/>
                <w:szCs w:val="18"/>
              </w:rPr>
            </w:pPr>
            <w:r w:rsidRPr="009F4F89">
              <w:rPr>
                <w:rFonts w:cstheme="minorHAnsi"/>
                <w:b/>
                <w:bCs/>
                <w:sz w:val="18"/>
                <w:szCs w:val="18"/>
              </w:rPr>
              <w:t>0</w:t>
            </w:r>
          </w:p>
        </w:tc>
        <w:tc>
          <w:tcPr>
            <w:tcW w:w="1584" w:type="dxa"/>
            <w:vAlign w:val="center"/>
          </w:tcPr>
          <w:p w14:paraId="36527E48" w14:textId="77777777" w:rsidR="00992B2D" w:rsidRPr="009F4F89" w:rsidRDefault="00992B2D" w:rsidP="00992B2D">
            <w:pPr>
              <w:jc w:val="center"/>
              <w:rPr>
                <w:rFonts w:cstheme="minorHAnsi"/>
                <w:b/>
                <w:bCs/>
                <w:sz w:val="18"/>
                <w:szCs w:val="18"/>
              </w:rPr>
            </w:pPr>
            <w:r w:rsidRPr="009F4F89">
              <w:rPr>
                <w:rFonts w:cstheme="minorHAnsi"/>
                <w:b/>
                <w:bCs/>
                <w:sz w:val="18"/>
                <w:szCs w:val="18"/>
              </w:rPr>
              <w:t>1</w:t>
            </w:r>
          </w:p>
        </w:tc>
        <w:tc>
          <w:tcPr>
            <w:tcW w:w="1986" w:type="dxa"/>
            <w:vAlign w:val="center"/>
          </w:tcPr>
          <w:p w14:paraId="15C35C36" w14:textId="77777777" w:rsidR="00992B2D" w:rsidRPr="009F4F89" w:rsidRDefault="00992B2D" w:rsidP="00992B2D">
            <w:pPr>
              <w:jc w:val="center"/>
              <w:rPr>
                <w:rFonts w:cstheme="minorHAnsi"/>
                <w:b/>
                <w:bCs/>
                <w:sz w:val="18"/>
                <w:szCs w:val="18"/>
              </w:rPr>
            </w:pPr>
            <w:r w:rsidRPr="009F4F89">
              <w:rPr>
                <w:rFonts w:cstheme="minorHAnsi"/>
                <w:sz w:val="18"/>
                <w:szCs w:val="18"/>
              </w:rPr>
              <w:t>K101702  Čazma Natura</w:t>
            </w:r>
          </w:p>
        </w:tc>
      </w:tr>
      <w:tr w:rsidR="00992B2D" w:rsidRPr="009F4F89" w14:paraId="30C488A6" w14:textId="77777777" w:rsidTr="002D7119">
        <w:trPr>
          <w:trHeight w:val="900"/>
          <w:jc w:val="center"/>
        </w:trPr>
        <w:tc>
          <w:tcPr>
            <w:tcW w:w="2080" w:type="dxa"/>
            <w:vMerge/>
            <w:vAlign w:val="center"/>
          </w:tcPr>
          <w:p w14:paraId="7F28ED34" w14:textId="77777777" w:rsidR="00992B2D" w:rsidRPr="009F4F89" w:rsidRDefault="00992B2D" w:rsidP="00992B2D">
            <w:pPr>
              <w:contextualSpacing/>
              <w:rPr>
                <w:rFonts w:cstheme="minorHAnsi"/>
                <w:sz w:val="18"/>
                <w:szCs w:val="18"/>
              </w:rPr>
            </w:pPr>
          </w:p>
        </w:tc>
        <w:tc>
          <w:tcPr>
            <w:tcW w:w="1828" w:type="dxa"/>
            <w:vAlign w:val="center"/>
          </w:tcPr>
          <w:p w14:paraId="6020E046" w14:textId="77777777" w:rsidR="00992B2D" w:rsidRPr="009F4F89" w:rsidRDefault="00992B2D" w:rsidP="00992B2D">
            <w:pPr>
              <w:jc w:val="center"/>
              <w:rPr>
                <w:rFonts w:cstheme="minorHAnsi"/>
                <w:b/>
                <w:bCs/>
                <w:sz w:val="18"/>
                <w:szCs w:val="18"/>
              </w:rPr>
            </w:pPr>
            <w:r w:rsidRPr="009F4F89">
              <w:rPr>
                <w:rFonts w:cstheme="minorHAnsi"/>
                <w:b/>
                <w:bCs/>
                <w:sz w:val="18"/>
                <w:szCs w:val="18"/>
              </w:rPr>
              <w:t>Ukupan broj turističkih noćenja</w:t>
            </w:r>
          </w:p>
          <w:p w14:paraId="6848BC10" w14:textId="77777777" w:rsidR="00992B2D" w:rsidRPr="009F4F89" w:rsidRDefault="00992B2D" w:rsidP="00992B2D">
            <w:pPr>
              <w:rPr>
                <w:rFonts w:cstheme="minorHAnsi"/>
                <w:b/>
                <w:bCs/>
                <w:sz w:val="18"/>
                <w:szCs w:val="18"/>
              </w:rPr>
            </w:pPr>
          </w:p>
        </w:tc>
        <w:tc>
          <w:tcPr>
            <w:tcW w:w="1584" w:type="dxa"/>
            <w:vAlign w:val="center"/>
          </w:tcPr>
          <w:p w14:paraId="49639B76" w14:textId="77777777" w:rsidR="00992B2D" w:rsidRPr="009F4F89" w:rsidRDefault="00992B2D" w:rsidP="00992B2D">
            <w:pPr>
              <w:jc w:val="center"/>
              <w:rPr>
                <w:rFonts w:cstheme="minorHAnsi"/>
                <w:b/>
                <w:bCs/>
                <w:sz w:val="18"/>
                <w:szCs w:val="18"/>
              </w:rPr>
            </w:pPr>
            <w:r w:rsidRPr="009F4F89">
              <w:rPr>
                <w:rFonts w:cstheme="minorHAnsi"/>
                <w:b/>
                <w:bCs/>
                <w:sz w:val="18"/>
                <w:szCs w:val="18"/>
              </w:rPr>
              <w:t>1427</w:t>
            </w:r>
          </w:p>
        </w:tc>
        <w:tc>
          <w:tcPr>
            <w:tcW w:w="1584" w:type="dxa"/>
            <w:vAlign w:val="center"/>
          </w:tcPr>
          <w:p w14:paraId="0D4FDC0E" w14:textId="77777777" w:rsidR="00992B2D" w:rsidRPr="009F4F89" w:rsidRDefault="00992B2D" w:rsidP="00992B2D">
            <w:pPr>
              <w:jc w:val="center"/>
              <w:rPr>
                <w:rFonts w:cstheme="minorHAnsi"/>
                <w:b/>
                <w:bCs/>
                <w:sz w:val="18"/>
                <w:szCs w:val="18"/>
              </w:rPr>
            </w:pPr>
            <w:r w:rsidRPr="009F4F89">
              <w:rPr>
                <w:rFonts w:cstheme="minorHAnsi"/>
                <w:b/>
                <w:bCs/>
                <w:sz w:val="18"/>
                <w:szCs w:val="18"/>
              </w:rPr>
              <w:t>1500</w:t>
            </w:r>
          </w:p>
        </w:tc>
        <w:tc>
          <w:tcPr>
            <w:tcW w:w="1986" w:type="dxa"/>
            <w:vAlign w:val="center"/>
          </w:tcPr>
          <w:p w14:paraId="4BB9C4ED" w14:textId="77777777" w:rsidR="00992B2D" w:rsidRPr="009F4F89" w:rsidRDefault="00992B2D" w:rsidP="00992B2D">
            <w:pPr>
              <w:jc w:val="center"/>
              <w:rPr>
                <w:rFonts w:cstheme="minorHAnsi"/>
                <w:sz w:val="18"/>
                <w:szCs w:val="18"/>
              </w:rPr>
            </w:pPr>
            <w:r w:rsidRPr="009F4F89">
              <w:rPr>
                <w:rFonts w:cstheme="minorHAnsi"/>
                <w:sz w:val="18"/>
                <w:szCs w:val="18"/>
              </w:rPr>
              <w:t>NP</w:t>
            </w:r>
          </w:p>
        </w:tc>
      </w:tr>
      <w:tr w:rsidR="00992B2D" w:rsidRPr="009F4F89" w14:paraId="3CA40057" w14:textId="77777777" w:rsidTr="002D7119">
        <w:trPr>
          <w:trHeight w:val="465"/>
          <w:jc w:val="center"/>
        </w:trPr>
        <w:tc>
          <w:tcPr>
            <w:tcW w:w="2080" w:type="dxa"/>
            <w:vMerge/>
            <w:vAlign w:val="center"/>
          </w:tcPr>
          <w:p w14:paraId="7EBB05E4" w14:textId="77777777" w:rsidR="00992B2D" w:rsidRPr="009F4F89" w:rsidRDefault="00992B2D" w:rsidP="00992B2D">
            <w:pPr>
              <w:contextualSpacing/>
              <w:rPr>
                <w:rFonts w:cstheme="minorHAnsi"/>
                <w:sz w:val="18"/>
                <w:szCs w:val="18"/>
              </w:rPr>
            </w:pPr>
          </w:p>
        </w:tc>
        <w:tc>
          <w:tcPr>
            <w:tcW w:w="1828" w:type="dxa"/>
            <w:vAlign w:val="center"/>
          </w:tcPr>
          <w:p w14:paraId="67DE07DE" w14:textId="77777777" w:rsidR="00992B2D" w:rsidRPr="009F4F89" w:rsidRDefault="00992B2D" w:rsidP="00992B2D">
            <w:pPr>
              <w:jc w:val="center"/>
              <w:rPr>
                <w:rFonts w:cstheme="minorHAnsi"/>
                <w:b/>
                <w:bCs/>
                <w:sz w:val="18"/>
                <w:szCs w:val="18"/>
              </w:rPr>
            </w:pPr>
          </w:p>
          <w:p w14:paraId="4BE0BC38" w14:textId="77777777" w:rsidR="00992B2D" w:rsidRPr="009F4F89" w:rsidRDefault="00992B2D" w:rsidP="00992B2D">
            <w:pPr>
              <w:jc w:val="center"/>
              <w:rPr>
                <w:rFonts w:cstheme="minorHAnsi"/>
                <w:b/>
                <w:bCs/>
                <w:sz w:val="18"/>
                <w:szCs w:val="18"/>
              </w:rPr>
            </w:pPr>
            <w:r w:rsidRPr="009F4F89">
              <w:rPr>
                <w:rFonts w:cstheme="minorHAnsi"/>
                <w:b/>
                <w:bCs/>
                <w:sz w:val="18"/>
                <w:szCs w:val="18"/>
              </w:rPr>
              <w:t>Ukupan broj turističkih dolazaka</w:t>
            </w:r>
          </w:p>
          <w:p w14:paraId="07A191C1" w14:textId="77777777" w:rsidR="00992B2D" w:rsidRPr="009F4F89" w:rsidRDefault="00992B2D" w:rsidP="00992B2D">
            <w:pPr>
              <w:jc w:val="center"/>
              <w:rPr>
                <w:rFonts w:cstheme="minorHAnsi"/>
                <w:b/>
                <w:bCs/>
                <w:sz w:val="18"/>
                <w:szCs w:val="18"/>
              </w:rPr>
            </w:pPr>
          </w:p>
        </w:tc>
        <w:tc>
          <w:tcPr>
            <w:tcW w:w="1584" w:type="dxa"/>
            <w:vAlign w:val="center"/>
          </w:tcPr>
          <w:p w14:paraId="5C6151AF" w14:textId="77777777" w:rsidR="00992B2D" w:rsidRPr="009F4F89" w:rsidRDefault="00992B2D" w:rsidP="00992B2D">
            <w:pPr>
              <w:jc w:val="center"/>
              <w:rPr>
                <w:rFonts w:cstheme="minorHAnsi"/>
                <w:b/>
                <w:bCs/>
                <w:sz w:val="18"/>
                <w:szCs w:val="18"/>
              </w:rPr>
            </w:pPr>
            <w:r w:rsidRPr="009F4F89">
              <w:rPr>
                <w:rFonts w:cstheme="minorHAnsi"/>
                <w:b/>
                <w:bCs/>
                <w:sz w:val="18"/>
                <w:szCs w:val="18"/>
              </w:rPr>
              <w:t>463</w:t>
            </w:r>
          </w:p>
        </w:tc>
        <w:tc>
          <w:tcPr>
            <w:tcW w:w="1584" w:type="dxa"/>
            <w:vAlign w:val="center"/>
          </w:tcPr>
          <w:p w14:paraId="1C8785BC" w14:textId="77777777" w:rsidR="00992B2D" w:rsidRPr="009F4F89" w:rsidRDefault="00992B2D" w:rsidP="00992B2D">
            <w:pPr>
              <w:jc w:val="center"/>
              <w:rPr>
                <w:rFonts w:cstheme="minorHAnsi"/>
                <w:b/>
                <w:bCs/>
                <w:sz w:val="18"/>
                <w:szCs w:val="18"/>
              </w:rPr>
            </w:pPr>
            <w:r w:rsidRPr="009F4F89">
              <w:rPr>
                <w:rFonts w:cstheme="minorHAnsi"/>
                <w:b/>
                <w:bCs/>
                <w:sz w:val="18"/>
                <w:szCs w:val="18"/>
              </w:rPr>
              <w:t>500</w:t>
            </w:r>
          </w:p>
        </w:tc>
        <w:tc>
          <w:tcPr>
            <w:tcW w:w="1986" w:type="dxa"/>
            <w:vAlign w:val="center"/>
          </w:tcPr>
          <w:p w14:paraId="16224B00" w14:textId="77777777" w:rsidR="00992B2D" w:rsidRPr="009F4F89" w:rsidRDefault="00992B2D" w:rsidP="00992B2D">
            <w:pPr>
              <w:jc w:val="center"/>
              <w:rPr>
                <w:rFonts w:cstheme="minorHAnsi"/>
                <w:sz w:val="18"/>
                <w:szCs w:val="18"/>
              </w:rPr>
            </w:pPr>
            <w:r w:rsidRPr="009F4F89">
              <w:rPr>
                <w:rFonts w:cstheme="minorHAnsi"/>
                <w:sz w:val="18"/>
                <w:szCs w:val="18"/>
              </w:rPr>
              <w:t>NP</w:t>
            </w:r>
          </w:p>
        </w:tc>
      </w:tr>
    </w:tbl>
    <w:p w14:paraId="7AADCC10" w14:textId="77777777" w:rsidR="00992B2D" w:rsidRPr="009F4F89" w:rsidRDefault="00992B2D" w:rsidP="00992B2D">
      <w:pPr>
        <w:tabs>
          <w:tab w:val="left" w:pos="2702"/>
        </w:tabs>
        <w:rPr>
          <w:rFonts w:eastAsia="Calibri" w:cstheme="minorHAnsi"/>
          <w:b/>
          <w:bCs/>
          <w:sz w:val="24"/>
          <w:szCs w:val="24"/>
          <w:lang w:eastAsia="hr-HR"/>
        </w:rPr>
      </w:pPr>
    </w:p>
    <w:p w14:paraId="787A866F" w14:textId="77777777" w:rsidR="00992B2D" w:rsidRPr="009F4F89" w:rsidRDefault="00992B2D" w:rsidP="00992B2D">
      <w:pPr>
        <w:tabs>
          <w:tab w:val="left" w:pos="2702"/>
        </w:tabs>
        <w:jc w:val="center"/>
        <w:rPr>
          <w:rFonts w:eastAsia="Calibri" w:cstheme="minorHAnsi"/>
          <w:b/>
          <w:bCs/>
          <w:sz w:val="24"/>
          <w:szCs w:val="24"/>
          <w:lang w:eastAsia="hr-HR"/>
        </w:rPr>
      </w:pPr>
      <w:r w:rsidRPr="009F4F89">
        <w:rPr>
          <w:rFonts w:eastAsia="Calibri" w:cstheme="minorHAnsi"/>
          <w:b/>
          <w:bCs/>
          <w:sz w:val="24"/>
          <w:szCs w:val="24"/>
          <w:lang w:eastAsia="hr-HR"/>
        </w:rPr>
        <w:t>RAZVOJNI PROJEKT:</w:t>
      </w:r>
    </w:p>
    <w:p w14:paraId="0F843DA6" w14:textId="77777777" w:rsidR="00992B2D" w:rsidRPr="009F4F89" w:rsidRDefault="00992B2D" w:rsidP="00992B2D">
      <w:pPr>
        <w:tabs>
          <w:tab w:val="left" w:pos="2702"/>
        </w:tabs>
        <w:jc w:val="center"/>
        <w:rPr>
          <w:rFonts w:eastAsia="Calibri" w:cstheme="minorHAnsi"/>
          <w:b/>
          <w:bCs/>
          <w:sz w:val="24"/>
          <w:szCs w:val="24"/>
          <w:lang w:eastAsia="hr-HR"/>
        </w:rPr>
      </w:pPr>
      <w:r w:rsidRPr="009F4F89">
        <w:rPr>
          <w:rFonts w:eastAsia="Calibri" w:cstheme="minorHAnsi"/>
          <w:b/>
          <w:bCs/>
          <w:sz w:val="24"/>
          <w:szCs w:val="24"/>
          <w:lang w:eastAsia="hr-HR"/>
        </w:rPr>
        <w:t>Oznaka: R</w:t>
      </w:r>
    </w:p>
    <w:p w14:paraId="5F3DBD61" w14:textId="77777777" w:rsidR="00992B2D" w:rsidRPr="009F4F89" w:rsidRDefault="00992B2D" w:rsidP="00992B2D">
      <w:pPr>
        <w:tabs>
          <w:tab w:val="left" w:pos="2702"/>
        </w:tabs>
        <w:jc w:val="center"/>
        <w:rPr>
          <w:rFonts w:eastAsia="Calibri" w:cstheme="minorHAnsi"/>
          <w:b/>
          <w:bCs/>
          <w:sz w:val="24"/>
          <w:szCs w:val="24"/>
          <w:lang w:eastAsia="hr-HR"/>
        </w:rPr>
      </w:pPr>
      <w:r w:rsidRPr="009F4F89">
        <w:rPr>
          <w:rFonts w:eastAsia="Calibri" w:cstheme="minorHAnsi"/>
          <w:b/>
          <w:bCs/>
          <w:sz w:val="24"/>
          <w:szCs w:val="24"/>
          <w:lang w:eastAsia="hr-HR"/>
        </w:rPr>
        <w:t>IZGRADNJA BIOLOŠKOG BAZENA</w:t>
      </w:r>
    </w:p>
    <w:p w14:paraId="5E97154B" w14:textId="77777777" w:rsidR="00992B2D" w:rsidRPr="009F4F89" w:rsidRDefault="00992B2D" w:rsidP="00992B2D">
      <w:pPr>
        <w:tabs>
          <w:tab w:val="left" w:pos="2702"/>
        </w:tabs>
        <w:jc w:val="center"/>
        <w:rPr>
          <w:rFonts w:eastAsia="Calibri" w:cstheme="minorHAnsi"/>
          <w:b/>
          <w:bCs/>
          <w:sz w:val="24"/>
          <w:szCs w:val="24"/>
          <w:lang w:eastAsia="hr-HR"/>
        </w:rPr>
      </w:pPr>
    </w:p>
    <w:p w14:paraId="6518BD07" w14:textId="77777777" w:rsidR="00992B2D" w:rsidRPr="009F4F89" w:rsidRDefault="00992B2D" w:rsidP="00992B2D">
      <w:pPr>
        <w:jc w:val="both"/>
        <w:rPr>
          <w:rFonts w:eastAsia="Calibri" w:cstheme="minorHAnsi"/>
          <w:sz w:val="24"/>
          <w:szCs w:val="24"/>
        </w:rPr>
      </w:pPr>
      <w:r w:rsidRPr="009F4F89">
        <w:rPr>
          <w:rFonts w:eastAsia="Calibri" w:cstheme="minorHAnsi"/>
          <w:sz w:val="24"/>
          <w:szCs w:val="24"/>
        </w:rPr>
        <w:t>Izgradnjom prvog biološkog bazena u RH   pridonijeti  će održivom korištenju prirodne baštine s ciljem stvaranja održivog društveno-gospodarskog razvoja na regionalnoj razini kroz razvoj zelenog turizma Grada Čazme. Biološki bazen je inovativan i ekološki sadržaj, a način izvedbe je osmišljen kao prirodi prihvatljiv u prirodno stvorenom udubljenju. Uz biološki bazen uređenjem je predviđena poučna interpretacijska staza koja posjetitelje vodi uz interpretacijsku vodenu površinu s vodenim biljkama i interpretacijama, školu u prirodi „Priča o prirodi“, krošnje drveća s promatračnicom za ptice, do tematsko uređenog ugostiteljskog objekta. Putem je moguće promatrati različite biljne vrste, te ptice i vodozemce.</w:t>
      </w:r>
    </w:p>
    <w:p w14:paraId="0118AD22" w14:textId="77777777" w:rsidR="00992B2D" w:rsidRPr="009F4F89" w:rsidRDefault="00992B2D" w:rsidP="00992B2D">
      <w:pPr>
        <w:jc w:val="both"/>
        <w:rPr>
          <w:rFonts w:eastAsia="Calibri" w:cstheme="minorHAnsi"/>
          <w:sz w:val="24"/>
          <w:szCs w:val="24"/>
        </w:rPr>
      </w:pPr>
    </w:p>
    <w:p w14:paraId="3357EC74" w14:textId="77777777" w:rsidR="00992B2D" w:rsidRPr="009F4F89" w:rsidRDefault="00992B2D" w:rsidP="00992B2D">
      <w:pPr>
        <w:jc w:val="both"/>
        <w:rPr>
          <w:rFonts w:eastAsia="Calibri" w:cstheme="minorHAnsi"/>
          <w:sz w:val="24"/>
          <w:szCs w:val="24"/>
        </w:rPr>
      </w:pPr>
    </w:p>
    <w:p w14:paraId="4F16E8FE" w14:textId="77777777" w:rsidR="00992B2D" w:rsidRPr="009F4F89" w:rsidRDefault="00992B2D" w:rsidP="00992B2D">
      <w:pPr>
        <w:jc w:val="both"/>
        <w:rPr>
          <w:rFonts w:eastAsia="Calibri" w:cstheme="minorHAnsi"/>
          <w:sz w:val="24"/>
          <w:szCs w:val="24"/>
        </w:rPr>
      </w:pPr>
    </w:p>
    <w:p w14:paraId="266859BF" w14:textId="77777777" w:rsidR="002D3870" w:rsidRPr="009F4F89" w:rsidRDefault="002D3870" w:rsidP="00992B2D">
      <w:pPr>
        <w:jc w:val="both"/>
        <w:rPr>
          <w:rFonts w:eastAsia="Calibri" w:cstheme="minorHAnsi"/>
          <w:sz w:val="24"/>
          <w:szCs w:val="24"/>
        </w:rPr>
      </w:pPr>
    </w:p>
    <w:p w14:paraId="0C47BC49" w14:textId="77777777" w:rsidR="002D3870" w:rsidRPr="009F4F89" w:rsidRDefault="002D3870" w:rsidP="00992B2D">
      <w:pPr>
        <w:jc w:val="both"/>
        <w:rPr>
          <w:rFonts w:eastAsia="Calibri" w:cstheme="minorHAnsi"/>
          <w:sz w:val="24"/>
          <w:szCs w:val="24"/>
        </w:rPr>
      </w:pPr>
    </w:p>
    <w:p w14:paraId="2AB6A0EF" w14:textId="77777777" w:rsidR="00992B2D" w:rsidRPr="009F4F89" w:rsidRDefault="00992B2D" w:rsidP="00992B2D">
      <w:pPr>
        <w:jc w:val="both"/>
        <w:rPr>
          <w:rFonts w:eastAsia="Calibri" w:cstheme="minorHAnsi"/>
          <w:sz w:val="24"/>
          <w:szCs w:val="24"/>
        </w:rPr>
      </w:pPr>
    </w:p>
    <w:tbl>
      <w:tblPr>
        <w:tblStyle w:val="Reetkatablice1"/>
        <w:tblW w:w="0" w:type="auto"/>
        <w:tblLook w:val="04A0" w:firstRow="1" w:lastRow="0" w:firstColumn="1" w:lastColumn="0" w:noHBand="0" w:noVBand="1"/>
      </w:tblPr>
      <w:tblGrid>
        <w:gridCol w:w="3020"/>
        <w:gridCol w:w="3021"/>
        <w:gridCol w:w="3021"/>
      </w:tblGrid>
      <w:tr w:rsidR="00992B2D" w:rsidRPr="009F4F89" w14:paraId="0A9C8409" w14:textId="77777777" w:rsidTr="002D3870">
        <w:trPr>
          <w:trHeight w:val="389"/>
        </w:trPr>
        <w:tc>
          <w:tcPr>
            <w:tcW w:w="3020" w:type="dxa"/>
            <w:shd w:val="clear" w:color="auto" w:fill="A8D08D"/>
            <w:vAlign w:val="center"/>
          </w:tcPr>
          <w:p w14:paraId="6ECB0483" w14:textId="69E5ABA9" w:rsidR="00992B2D" w:rsidRPr="009F4F89" w:rsidRDefault="00992B2D" w:rsidP="002D3870">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26D05ABE" w14:textId="2AF75ED1" w:rsidR="00992B2D" w:rsidRPr="009F4F89" w:rsidRDefault="002D3870" w:rsidP="002D3870">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2235F248" w14:textId="77777777" w:rsidR="00992B2D" w:rsidRPr="009F4F89" w:rsidRDefault="00992B2D" w:rsidP="002D3870">
            <w:pPr>
              <w:jc w:val="center"/>
              <w:rPr>
                <w:rFonts w:cstheme="minorHAnsi"/>
                <w:sz w:val="18"/>
                <w:szCs w:val="18"/>
              </w:rPr>
            </w:pPr>
            <w:r w:rsidRPr="009F4F89">
              <w:rPr>
                <w:rFonts w:cstheme="minorHAnsi"/>
                <w:sz w:val="18"/>
                <w:szCs w:val="18"/>
              </w:rPr>
              <w:t>Usklađenost s NRS 2030.</w:t>
            </w:r>
          </w:p>
        </w:tc>
      </w:tr>
      <w:tr w:rsidR="00992B2D" w:rsidRPr="009F4F89" w14:paraId="6A19E902" w14:textId="77777777" w:rsidTr="002D3870">
        <w:trPr>
          <w:trHeight w:val="2110"/>
        </w:trPr>
        <w:tc>
          <w:tcPr>
            <w:tcW w:w="3020" w:type="dxa"/>
            <w:vAlign w:val="center"/>
          </w:tcPr>
          <w:p w14:paraId="3181F283" w14:textId="77777777" w:rsidR="00992B2D" w:rsidRPr="009F4F89" w:rsidRDefault="00992B2D" w:rsidP="002D3870">
            <w:pPr>
              <w:tabs>
                <w:tab w:val="left" w:pos="2702"/>
              </w:tabs>
              <w:jc w:val="center"/>
              <w:rPr>
                <w:rFonts w:cstheme="minorHAnsi"/>
                <w:bCs/>
                <w:sz w:val="18"/>
                <w:szCs w:val="18"/>
                <w:lang w:eastAsia="hr-HR"/>
              </w:rPr>
            </w:pPr>
          </w:p>
          <w:p w14:paraId="20B28E9D" w14:textId="43F8AC65" w:rsidR="00992B2D" w:rsidRPr="009F4F89" w:rsidRDefault="002D3870" w:rsidP="002D3870">
            <w:pPr>
              <w:tabs>
                <w:tab w:val="left" w:pos="2702"/>
              </w:tabs>
              <w:jc w:val="center"/>
              <w:rPr>
                <w:rFonts w:cstheme="minorHAnsi"/>
                <w:b/>
                <w:bCs/>
                <w:sz w:val="18"/>
                <w:szCs w:val="18"/>
                <w:lang w:eastAsia="hr-HR"/>
              </w:rPr>
            </w:pPr>
            <w:r w:rsidRPr="009F4F89">
              <w:rPr>
                <w:rFonts w:cstheme="minorHAnsi"/>
                <w:bCs/>
                <w:sz w:val="18"/>
                <w:szCs w:val="18"/>
                <w:lang w:eastAsia="hr-HR"/>
              </w:rPr>
              <w:t>Izgradnja biološkog bazena</w:t>
            </w:r>
          </w:p>
        </w:tc>
        <w:tc>
          <w:tcPr>
            <w:tcW w:w="3021" w:type="dxa"/>
            <w:vAlign w:val="center"/>
          </w:tcPr>
          <w:p w14:paraId="7D15F0CD" w14:textId="77777777" w:rsidR="00992B2D" w:rsidRPr="009F4F89" w:rsidRDefault="00992B2D" w:rsidP="002D3870">
            <w:pPr>
              <w:jc w:val="center"/>
              <w:rPr>
                <w:rFonts w:cstheme="minorHAnsi"/>
                <w:sz w:val="18"/>
                <w:szCs w:val="18"/>
              </w:rPr>
            </w:pPr>
          </w:p>
          <w:p w14:paraId="4DC3EB86" w14:textId="77777777" w:rsidR="00992B2D" w:rsidRPr="009F4F89" w:rsidRDefault="00992B2D" w:rsidP="002D3870">
            <w:pPr>
              <w:jc w:val="center"/>
              <w:rPr>
                <w:rFonts w:cstheme="minorHAnsi"/>
                <w:sz w:val="18"/>
                <w:szCs w:val="18"/>
              </w:rPr>
            </w:pPr>
            <w:r w:rsidRPr="009F4F89">
              <w:rPr>
                <w:rFonts w:cstheme="minorHAnsi"/>
                <w:sz w:val="18"/>
                <w:szCs w:val="18"/>
              </w:rPr>
              <w:t>Broj izgrađenih bioloških bazena</w:t>
            </w:r>
          </w:p>
        </w:tc>
        <w:tc>
          <w:tcPr>
            <w:tcW w:w="3021" w:type="dxa"/>
            <w:vAlign w:val="center"/>
          </w:tcPr>
          <w:p w14:paraId="05BBE3E7" w14:textId="77777777" w:rsidR="002D3870" w:rsidRPr="009F4F89" w:rsidRDefault="002D3870" w:rsidP="002D3870">
            <w:pPr>
              <w:jc w:val="center"/>
              <w:rPr>
                <w:rFonts w:cstheme="minorHAnsi"/>
                <w:sz w:val="18"/>
                <w:szCs w:val="18"/>
              </w:rPr>
            </w:pPr>
          </w:p>
          <w:p w14:paraId="702F41AD" w14:textId="77777777" w:rsidR="00992B2D" w:rsidRPr="009F4F89" w:rsidRDefault="00992B2D" w:rsidP="002D3870">
            <w:pPr>
              <w:jc w:val="center"/>
              <w:rPr>
                <w:rFonts w:cstheme="minorHAnsi"/>
                <w:sz w:val="18"/>
                <w:szCs w:val="18"/>
              </w:rPr>
            </w:pPr>
            <w:r w:rsidRPr="009F4F89">
              <w:rPr>
                <w:rFonts w:cstheme="minorHAnsi"/>
                <w:sz w:val="18"/>
                <w:szCs w:val="18"/>
              </w:rPr>
              <w:t>RS1. ODRŽIVO GOSPODARSTVO I DRUŠTVO</w:t>
            </w:r>
          </w:p>
          <w:p w14:paraId="5FF78D6C" w14:textId="77777777" w:rsidR="00992B2D" w:rsidRPr="009F4F89" w:rsidRDefault="00992B2D" w:rsidP="002D3870">
            <w:pPr>
              <w:jc w:val="center"/>
              <w:rPr>
                <w:rFonts w:cstheme="minorHAnsi"/>
                <w:sz w:val="18"/>
                <w:szCs w:val="18"/>
              </w:rPr>
            </w:pPr>
          </w:p>
          <w:p w14:paraId="36F94093" w14:textId="77777777" w:rsidR="00992B2D" w:rsidRPr="009F4F89" w:rsidRDefault="00992B2D" w:rsidP="002D3870">
            <w:pPr>
              <w:jc w:val="center"/>
              <w:rPr>
                <w:rFonts w:cstheme="minorHAnsi"/>
                <w:sz w:val="18"/>
                <w:szCs w:val="18"/>
              </w:rPr>
            </w:pPr>
            <w:r w:rsidRPr="009F4F89">
              <w:rPr>
                <w:rFonts w:cstheme="minorHAnsi"/>
                <w:sz w:val="18"/>
                <w:szCs w:val="18"/>
              </w:rPr>
              <w:t>SC1. konkurentno i inovativno gospodarstvo</w:t>
            </w:r>
          </w:p>
          <w:p w14:paraId="132F272A" w14:textId="77777777" w:rsidR="00992B2D" w:rsidRPr="009F4F89" w:rsidRDefault="00992B2D" w:rsidP="002D3870">
            <w:pPr>
              <w:jc w:val="center"/>
              <w:rPr>
                <w:rFonts w:cstheme="minorHAnsi"/>
                <w:sz w:val="18"/>
                <w:szCs w:val="18"/>
              </w:rPr>
            </w:pPr>
          </w:p>
          <w:p w14:paraId="6290DA77" w14:textId="4940548E" w:rsidR="00992B2D" w:rsidRPr="009F4F89" w:rsidRDefault="00992B2D" w:rsidP="002D3870">
            <w:pPr>
              <w:jc w:val="center"/>
              <w:rPr>
                <w:rFonts w:cstheme="minorHAnsi"/>
                <w:sz w:val="18"/>
                <w:szCs w:val="18"/>
              </w:rPr>
            </w:pPr>
            <w:r w:rsidRPr="009F4F89">
              <w:rPr>
                <w:rFonts w:cstheme="minorHAnsi"/>
                <w:sz w:val="18"/>
                <w:szCs w:val="18"/>
              </w:rPr>
              <w:t>P 1. 4. Razvoj održivog,</w:t>
            </w:r>
            <w:r w:rsidR="002D3870" w:rsidRPr="009F4F89">
              <w:rPr>
                <w:rFonts w:cstheme="minorHAnsi"/>
                <w:sz w:val="18"/>
                <w:szCs w:val="18"/>
              </w:rPr>
              <w:t xml:space="preserve"> inovativnog i otpornog turizma</w:t>
            </w:r>
          </w:p>
        </w:tc>
      </w:tr>
    </w:tbl>
    <w:p w14:paraId="7F0CF380" w14:textId="77777777" w:rsidR="00992B2D" w:rsidRPr="009F4F89" w:rsidRDefault="00992B2D" w:rsidP="00992B2D">
      <w:pPr>
        <w:tabs>
          <w:tab w:val="left" w:pos="2702"/>
        </w:tabs>
        <w:rPr>
          <w:rFonts w:eastAsia="Calibri" w:cstheme="minorHAnsi"/>
          <w:lang w:eastAsia="hr-HR"/>
        </w:rPr>
      </w:pPr>
    </w:p>
    <w:p w14:paraId="2EE6666B"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Mogući projekt za mandatno razdoblje:</w:t>
      </w:r>
    </w:p>
    <w:p w14:paraId="57F3E685" w14:textId="77777777" w:rsidR="00992B2D" w:rsidRPr="009F4F89" w:rsidRDefault="00992B2D" w:rsidP="00992B2D">
      <w:pPr>
        <w:jc w:val="center"/>
        <w:rPr>
          <w:rFonts w:eastAsia="Calibri" w:cstheme="minorHAnsi"/>
          <w:b/>
          <w:bCs/>
          <w:sz w:val="24"/>
          <w:szCs w:val="24"/>
        </w:rPr>
      </w:pPr>
      <w:r w:rsidRPr="009F4F89">
        <w:rPr>
          <w:rFonts w:eastAsia="Calibri" w:cstheme="minorHAnsi"/>
          <w:b/>
          <w:bCs/>
          <w:sz w:val="24"/>
          <w:szCs w:val="24"/>
        </w:rPr>
        <w:t>Oznaka: I</w:t>
      </w:r>
    </w:p>
    <w:p w14:paraId="42DF5961" w14:textId="77777777" w:rsidR="00992B2D" w:rsidRPr="009F4F89" w:rsidRDefault="00992B2D" w:rsidP="00992B2D">
      <w:pPr>
        <w:spacing w:after="0" w:line="240" w:lineRule="auto"/>
        <w:jc w:val="center"/>
        <w:rPr>
          <w:rFonts w:eastAsia="Times New Roman" w:cstheme="minorHAnsi"/>
          <w:b/>
          <w:bCs/>
          <w:sz w:val="24"/>
          <w:szCs w:val="24"/>
          <w:lang w:eastAsia="hr-HR"/>
        </w:rPr>
      </w:pPr>
      <w:r w:rsidRPr="009F4F89">
        <w:rPr>
          <w:rFonts w:eastAsia="Times New Roman" w:cstheme="minorHAnsi"/>
          <w:b/>
          <w:bCs/>
          <w:sz w:val="24"/>
          <w:szCs w:val="24"/>
          <w:lang w:eastAsia="hr-HR"/>
        </w:rPr>
        <w:t>REKONSTRUKCIJA I UREĐENJE PODUZETNIČKOG INKUBATORA</w:t>
      </w:r>
    </w:p>
    <w:p w14:paraId="0D74A8A5"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4F768394" w14:textId="77777777" w:rsidR="00992B2D" w:rsidRPr="009F4F89" w:rsidRDefault="00992B2D" w:rsidP="00992B2D">
      <w:pPr>
        <w:spacing w:after="0" w:line="240" w:lineRule="auto"/>
        <w:jc w:val="center"/>
        <w:rPr>
          <w:rFonts w:eastAsia="Times New Roman" w:cstheme="minorHAnsi"/>
          <w:b/>
          <w:bCs/>
          <w:sz w:val="24"/>
          <w:szCs w:val="24"/>
          <w:lang w:eastAsia="hr-HR"/>
        </w:rPr>
      </w:pPr>
    </w:p>
    <w:p w14:paraId="10A2A31B" w14:textId="77777777" w:rsidR="00992B2D" w:rsidRPr="009F4F89" w:rsidRDefault="00992B2D" w:rsidP="00992B2D">
      <w:pPr>
        <w:spacing w:after="0" w:line="240" w:lineRule="auto"/>
        <w:rPr>
          <w:rFonts w:eastAsia="Times New Roman" w:cstheme="minorHAnsi"/>
          <w:sz w:val="24"/>
          <w:szCs w:val="24"/>
          <w:lang w:eastAsia="hr-HR"/>
        </w:rPr>
      </w:pPr>
      <w:r w:rsidRPr="009F4F89">
        <w:rPr>
          <w:rFonts w:eastAsia="Times New Roman" w:cstheme="minorHAnsi"/>
          <w:sz w:val="24"/>
          <w:szCs w:val="24"/>
          <w:lang w:eastAsia="hr-HR"/>
        </w:rPr>
        <w:t>Uređenjem postojećeg prostora u centru Grada Čazme osigurat će se prostor za start-</w:t>
      </w:r>
      <w:proofErr w:type="spellStart"/>
      <w:r w:rsidRPr="009F4F89">
        <w:rPr>
          <w:rFonts w:eastAsia="Times New Roman" w:cstheme="minorHAnsi"/>
          <w:sz w:val="24"/>
          <w:szCs w:val="24"/>
          <w:lang w:eastAsia="hr-HR"/>
        </w:rPr>
        <w:t>up</w:t>
      </w:r>
      <w:proofErr w:type="spellEnd"/>
      <w:r w:rsidRPr="009F4F89">
        <w:rPr>
          <w:rFonts w:eastAsia="Times New Roman" w:cstheme="minorHAnsi"/>
          <w:sz w:val="24"/>
          <w:szCs w:val="24"/>
          <w:lang w:eastAsia="hr-HR"/>
        </w:rPr>
        <w:t xml:space="preserve"> tvrtke i razvoj poduzetničkih ideja. </w:t>
      </w:r>
    </w:p>
    <w:p w14:paraId="4A57EA38" w14:textId="77777777" w:rsidR="00992B2D" w:rsidRPr="009F4F89" w:rsidRDefault="00992B2D" w:rsidP="00992B2D">
      <w:pPr>
        <w:spacing w:after="0" w:line="240" w:lineRule="auto"/>
        <w:jc w:val="center"/>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20"/>
        <w:gridCol w:w="3021"/>
        <w:gridCol w:w="3021"/>
      </w:tblGrid>
      <w:tr w:rsidR="00992B2D" w:rsidRPr="009F4F89" w14:paraId="0CABF667" w14:textId="77777777" w:rsidTr="002D3870">
        <w:trPr>
          <w:trHeight w:val="524"/>
        </w:trPr>
        <w:tc>
          <w:tcPr>
            <w:tcW w:w="3020" w:type="dxa"/>
            <w:shd w:val="clear" w:color="auto" w:fill="A8D08D"/>
            <w:vAlign w:val="center"/>
          </w:tcPr>
          <w:p w14:paraId="78E738CA" w14:textId="7B69101B" w:rsidR="00992B2D" w:rsidRPr="009F4F89" w:rsidRDefault="00992B2D" w:rsidP="002D3870">
            <w:pPr>
              <w:jc w:val="center"/>
              <w:rPr>
                <w:rFonts w:cstheme="minorHAnsi"/>
                <w:sz w:val="18"/>
                <w:szCs w:val="18"/>
              </w:rPr>
            </w:pPr>
            <w:r w:rsidRPr="009F4F89">
              <w:rPr>
                <w:rFonts w:cstheme="minorHAnsi"/>
                <w:sz w:val="18"/>
                <w:szCs w:val="18"/>
              </w:rPr>
              <w:t>Naziv projekta:</w:t>
            </w:r>
          </w:p>
        </w:tc>
        <w:tc>
          <w:tcPr>
            <w:tcW w:w="3021" w:type="dxa"/>
            <w:shd w:val="clear" w:color="auto" w:fill="A8D08D"/>
            <w:vAlign w:val="center"/>
          </w:tcPr>
          <w:p w14:paraId="50B44CF6" w14:textId="089BE0E3" w:rsidR="00992B2D" w:rsidRPr="009F4F89" w:rsidRDefault="002D3870" w:rsidP="002D3870">
            <w:pPr>
              <w:jc w:val="center"/>
              <w:rPr>
                <w:rFonts w:cstheme="minorHAnsi"/>
                <w:sz w:val="18"/>
                <w:szCs w:val="18"/>
              </w:rPr>
            </w:pPr>
            <w:r w:rsidRPr="009F4F89">
              <w:rPr>
                <w:rFonts w:cstheme="minorHAnsi"/>
                <w:sz w:val="18"/>
                <w:szCs w:val="18"/>
              </w:rPr>
              <w:t>Pokazatelj rezultata projekta</w:t>
            </w:r>
          </w:p>
        </w:tc>
        <w:tc>
          <w:tcPr>
            <w:tcW w:w="3021" w:type="dxa"/>
            <w:shd w:val="clear" w:color="auto" w:fill="A8D08D"/>
            <w:vAlign w:val="center"/>
          </w:tcPr>
          <w:p w14:paraId="2FF95E86" w14:textId="77777777" w:rsidR="00992B2D" w:rsidRPr="009F4F89" w:rsidRDefault="00992B2D" w:rsidP="002D3870">
            <w:pPr>
              <w:jc w:val="center"/>
              <w:rPr>
                <w:rFonts w:cstheme="minorHAnsi"/>
                <w:sz w:val="18"/>
                <w:szCs w:val="18"/>
              </w:rPr>
            </w:pPr>
            <w:r w:rsidRPr="009F4F89">
              <w:rPr>
                <w:rFonts w:cstheme="minorHAnsi"/>
                <w:sz w:val="18"/>
                <w:szCs w:val="18"/>
              </w:rPr>
              <w:t>Usklađenost s NRS 2030.</w:t>
            </w:r>
          </w:p>
        </w:tc>
      </w:tr>
      <w:tr w:rsidR="00992B2D" w:rsidRPr="009F4F89" w14:paraId="163C598C" w14:textId="77777777" w:rsidTr="002D3870">
        <w:trPr>
          <w:trHeight w:val="2656"/>
        </w:trPr>
        <w:tc>
          <w:tcPr>
            <w:tcW w:w="3020" w:type="dxa"/>
            <w:vAlign w:val="center"/>
          </w:tcPr>
          <w:p w14:paraId="3C1877FA" w14:textId="3F4875FD" w:rsidR="00992B2D" w:rsidRPr="009F4F89" w:rsidRDefault="00992B2D" w:rsidP="002D3870">
            <w:pPr>
              <w:jc w:val="center"/>
              <w:rPr>
                <w:rFonts w:cstheme="minorHAnsi"/>
                <w:sz w:val="18"/>
                <w:szCs w:val="18"/>
              </w:rPr>
            </w:pPr>
            <w:r w:rsidRPr="009F4F89">
              <w:rPr>
                <w:rFonts w:cstheme="minorHAnsi"/>
                <w:sz w:val="18"/>
                <w:szCs w:val="18"/>
              </w:rPr>
              <w:t>Rekonstrukcija i uređenje poduzetničkog inkubatora</w:t>
            </w:r>
          </w:p>
        </w:tc>
        <w:tc>
          <w:tcPr>
            <w:tcW w:w="3021" w:type="dxa"/>
            <w:vAlign w:val="center"/>
          </w:tcPr>
          <w:p w14:paraId="11BF9242" w14:textId="77777777" w:rsidR="00992B2D" w:rsidRPr="009F4F89" w:rsidRDefault="00992B2D" w:rsidP="002D3870">
            <w:pPr>
              <w:jc w:val="center"/>
              <w:rPr>
                <w:rFonts w:cstheme="minorHAnsi"/>
                <w:sz w:val="18"/>
                <w:szCs w:val="18"/>
              </w:rPr>
            </w:pPr>
            <w:r w:rsidRPr="009F4F89">
              <w:rPr>
                <w:rFonts w:cstheme="minorHAnsi"/>
                <w:sz w:val="18"/>
                <w:szCs w:val="18"/>
              </w:rPr>
              <w:t>Broj uređenih objekata</w:t>
            </w:r>
          </w:p>
        </w:tc>
        <w:tc>
          <w:tcPr>
            <w:tcW w:w="3021" w:type="dxa"/>
            <w:vAlign w:val="center"/>
          </w:tcPr>
          <w:p w14:paraId="6A10B2BD" w14:textId="77777777" w:rsidR="002D3870" w:rsidRPr="009F4F89" w:rsidRDefault="00992B2D" w:rsidP="002D3870">
            <w:pPr>
              <w:rPr>
                <w:rFonts w:cstheme="minorHAnsi"/>
                <w:color w:val="000000"/>
                <w:sz w:val="18"/>
                <w:szCs w:val="18"/>
              </w:rPr>
            </w:pPr>
            <w:r w:rsidRPr="009F4F89">
              <w:rPr>
                <w:rFonts w:cstheme="minorHAnsi"/>
                <w:color w:val="000000"/>
                <w:sz w:val="18"/>
                <w:szCs w:val="18"/>
              </w:rPr>
              <w:t>RS1. Održivo gospodarstvo i društvo</w:t>
            </w:r>
          </w:p>
          <w:p w14:paraId="7D5A98AF" w14:textId="1DA5E124" w:rsidR="00992B2D" w:rsidRPr="009F4F89" w:rsidRDefault="00761116" w:rsidP="002D3870">
            <w:pPr>
              <w:rPr>
                <w:rFonts w:cstheme="minorHAnsi"/>
                <w:color w:val="000000"/>
                <w:sz w:val="18"/>
                <w:szCs w:val="18"/>
              </w:rPr>
            </w:pPr>
            <w:hyperlink r:id="rId22" w:history="1">
              <w:r w:rsidR="00992B2D" w:rsidRPr="009F4F89">
                <w:rPr>
                  <w:rFonts w:cstheme="minorHAnsi"/>
                  <w:color w:val="0000FF"/>
                  <w:sz w:val="18"/>
                  <w:szCs w:val="18"/>
                  <w:shd w:val="clear" w:color="auto" w:fill="FFFFFF"/>
                </w:rPr>
                <w:br/>
              </w:r>
              <w:r w:rsidR="00992B2D" w:rsidRPr="009F4F89">
                <w:rPr>
                  <w:rFonts w:cstheme="minorHAnsi"/>
                  <w:sz w:val="18"/>
                  <w:szCs w:val="18"/>
                  <w:shd w:val="clear" w:color="auto" w:fill="FFFFFF"/>
                </w:rPr>
                <w:t>SC 1. Konkurentno i inovativno gospodarstvo</w:t>
              </w:r>
            </w:hyperlink>
          </w:p>
          <w:p w14:paraId="17A05FF2" w14:textId="77777777" w:rsidR="00992B2D" w:rsidRPr="009F4F89" w:rsidRDefault="00992B2D" w:rsidP="002D3870">
            <w:pPr>
              <w:rPr>
                <w:rFonts w:cstheme="minorHAnsi"/>
                <w:sz w:val="18"/>
                <w:szCs w:val="18"/>
              </w:rPr>
            </w:pPr>
          </w:p>
          <w:p w14:paraId="7E8D8FD1" w14:textId="77777777" w:rsidR="00992B2D" w:rsidRPr="009F4F89" w:rsidRDefault="00992B2D" w:rsidP="002D3870">
            <w:pPr>
              <w:rPr>
                <w:rFonts w:cstheme="minorHAnsi"/>
                <w:sz w:val="18"/>
                <w:szCs w:val="18"/>
              </w:rPr>
            </w:pPr>
            <w:r w:rsidRPr="009F4F89">
              <w:rPr>
                <w:rFonts w:cstheme="minorHAnsi"/>
                <w:sz w:val="18"/>
                <w:szCs w:val="18"/>
              </w:rPr>
              <w:t>RS4. Ravnomjeran regionalni razvoj</w:t>
            </w:r>
          </w:p>
          <w:p w14:paraId="17D33B04" w14:textId="77777777" w:rsidR="00992B2D" w:rsidRPr="009F4F89" w:rsidRDefault="00992B2D" w:rsidP="002D3870">
            <w:pPr>
              <w:rPr>
                <w:rFonts w:cstheme="minorHAnsi"/>
                <w:sz w:val="18"/>
                <w:szCs w:val="18"/>
              </w:rPr>
            </w:pPr>
          </w:p>
          <w:p w14:paraId="1D8BC61F" w14:textId="77777777" w:rsidR="00992B2D" w:rsidRPr="009F4F89" w:rsidRDefault="00992B2D" w:rsidP="002D3870">
            <w:pPr>
              <w:rPr>
                <w:rFonts w:cstheme="minorHAnsi"/>
                <w:sz w:val="18"/>
                <w:szCs w:val="18"/>
              </w:rPr>
            </w:pPr>
            <w:r w:rsidRPr="009F4F89">
              <w:rPr>
                <w:rFonts w:cstheme="minorHAnsi"/>
                <w:sz w:val="18"/>
                <w:szCs w:val="18"/>
              </w:rPr>
              <w:t>SC12. Razvoj potpomognutih područja i područja s razvojnim posebnostima</w:t>
            </w:r>
          </w:p>
        </w:tc>
      </w:tr>
    </w:tbl>
    <w:p w14:paraId="244411E0" w14:textId="77777777" w:rsidR="00992B2D" w:rsidRPr="009F4F89" w:rsidRDefault="00992B2D" w:rsidP="00992B2D">
      <w:pPr>
        <w:tabs>
          <w:tab w:val="left" w:pos="2702"/>
        </w:tabs>
        <w:rPr>
          <w:rFonts w:eastAsia="Calibri" w:cstheme="minorHAnsi"/>
          <w:lang w:eastAsia="hr-HR"/>
        </w:rPr>
      </w:pPr>
    </w:p>
    <w:p w14:paraId="626E72D3" w14:textId="77777777" w:rsidR="00992B2D" w:rsidRPr="009F4F89" w:rsidRDefault="00992B2D" w:rsidP="00992B2D">
      <w:pPr>
        <w:tabs>
          <w:tab w:val="left" w:pos="2702"/>
        </w:tabs>
        <w:rPr>
          <w:rFonts w:eastAsia="Calibri" w:cstheme="minorHAnsi"/>
          <w:lang w:eastAsia="hr-HR"/>
        </w:rPr>
      </w:pPr>
    </w:p>
    <w:p w14:paraId="4237E830" w14:textId="77777777" w:rsidR="00992B2D" w:rsidRPr="009F4F89" w:rsidRDefault="00992B2D" w:rsidP="00992B2D">
      <w:pPr>
        <w:tabs>
          <w:tab w:val="left" w:pos="2702"/>
        </w:tabs>
        <w:rPr>
          <w:rFonts w:eastAsia="Calibri" w:cstheme="minorHAnsi"/>
          <w:lang w:eastAsia="hr-HR"/>
        </w:rPr>
      </w:pPr>
    </w:p>
    <w:p w14:paraId="75D3439D" w14:textId="77777777" w:rsidR="00992B2D" w:rsidRPr="009F4F89" w:rsidRDefault="00992B2D" w:rsidP="00992B2D">
      <w:pPr>
        <w:tabs>
          <w:tab w:val="left" w:pos="2702"/>
        </w:tabs>
        <w:rPr>
          <w:rFonts w:eastAsia="Calibri" w:cstheme="minorHAnsi"/>
          <w:lang w:eastAsia="hr-HR"/>
        </w:rPr>
      </w:pPr>
    </w:p>
    <w:p w14:paraId="44D5D77E" w14:textId="77777777" w:rsidR="00992B2D" w:rsidRPr="009F4F89" w:rsidRDefault="00992B2D" w:rsidP="00992B2D">
      <w:pPr>
        <w:tabs>
          <w:tab w:val="left" w:pos="2702"/>
        </w:tabs>
        <w:rPr>
          <w:rFonts w:eastAsia="Calibri" w:cstheme="minorHAnsi"/>
          <w:lang w:eastAsia="hr-HR"/>
        </w:rPr>
      </w:pPr>
    </w:p>
    <w:p w14:paraId="5AB8E78C" w14:textId="77777777" w:rsidR="00992B2D" w:rsidRPr="009F4F89" w:rsidRDefault="00992B2D" w:rsidP="00992B2D">
      <w:pPr>
        <w:tabs>
          <w:tab w:val="left" w:pos="2702"/>
        </w:tabs>
        <w:rPr>
          <w:rFonts w:eastAsia="Calibri" w:cstheme="minorHAnsi"/>
          <w:lang w:eastAsia="hr-HR"/>
        </w:rPr>
      </w:pPr>
    </w:p>
    <w:p w14:paraId="33190ECE" w14:textId="77777777" w:rsidR="002D3870" w:rsidRPr="009F4F89" w:rsidRDefault="002D3870" w:rsidP="00992B2D">
      <w:pPr>
        <w:tabs>
          <w:tab w:val="left" w:pos="2702"/>
        </w:tabs>
        <w:rPr>
          <w:rFonts w:eastAsia="Calibri" w:cstheme="minorHAnsi"/>
          <w:lang w:eastAsia="hr-HR"/>
        </w:rPr>
      </w:pPr>
    </w:p>
    <w:p w14:paraId="6359C2E9" w14:textId="77777777" w:rsidR="002D3870" w:rsidRPr="009F4F89" w:rsidRDefault="002D3870" w:rsidP="00992B2D">
      <w:pPr>
        <w:tabs>
          <w:tab w:val="left" w:pos="2702"/>
        </w:tabs>
        <w:rPr>
          <w:rFonts w:eastAsia="Calibri" w:cstheme="minorHAnsi"/>
          <w:lang w:eastAsia="hr-HR"/>
        </w:rPr>
      </w:pPr>
    </w:p>
    <w:p w14:paraId="059748D4" w14:textId="77777777" w:rsidR="002D3870" w:rsidRPr="009F4F89" w:rsidRDefault="002D3870" w:rsidP="00992B2D">
      <w:pPr>
        <w:tabs>
          <w:tab w:val="left" w:pos="2702"/>
        </w:tabs>
        <w:rPr>
          <w:rFonts w:eastAsia="Calibri" w:cstheme="minorHAnsi"/>
          <w:lang w:eastAsia="hr-HR"/>
        </w:rPr>
      </w:pPr>
    </w:p>
    <w:p w14:paraId="0297B97C" w14:textId="77777777" w:rsidR="00992B2D" w:rsidRPr="009F4F89" w:rsidRDefault="00992B2D" w:rsidP="00992B2D">
      <w:pPr>
        <w:tabs>
          <w:tab w:val="left" w:pos="2702"/>
        </w:tabs>
        <w:rPr>
          <w:rFonts w:eastAsia="Calibri" w:cstheme="minorHAnsi"/>
          <w:lang w:eastAsia="hr-HR"/>
        </w:rPr>
      </w:pPr>
    </w:p>
    <w:p w14:paraId="11B37270" w14:textId="77777777" w:rsidR="00992B2D" w:rsidRPr="009F4F89" w:rsidRDefault="00992B2D" w:rsidP="00992B2D">
      <w:pPr>
        <w:tabs>
          <w:tab w:val="left" w:pos="2702"/>
        </w:tabs>
        <w:jc w:val="center"/>
        <w:rPr>
          <w:rFonts w:eastAsia="Calibri" w:cstheme="minorHAnsi"/>
          <w:lang w:eastAsia="hr-HR"/>
        </w:rPr>
      </w:pPr>
    </w:p>
    <w:p w14:paraId="2C39E27F" w14:textId="3D011FE7" w:rsidR="00992B2D" w:rsidRPr="009F4F89" w:rsidRDefault="001147B4" w:rsidP="00992B2D">
      <w:pPr>
        <w:tabs>
          <w:tab w:val="left" w:pos="2702"/>
        </w:tabs>
        <w:jc w:val="center"/>
        <w:rPr>
          <w:rFonts w:eastAsia="Calibri" w:cstheme="minorHAnsi"/>
          <w:b/>
          <w:bCs/>
          <w:sz w:val="28"/>
          <w:szCs w:val="28"/>
          <w:lang w:eastAsia="hr-HR"/>
        </w:rPr>
      </w:pPr>
      <w:r w:rsidRPr="009F4F89">
        <w:rPr>
          <w:rFonts w:eastAsia="Calibri" w:cstheme="minorHAnsi"/>
          <w:b/>
          <w:bCs/>
          <w:sz w:val="28"/>
          <w:szCs w:val="28"/>
          <w:lang w:eastAsia="hr-HR"/>
        </w:rPr>
        <w:t xml:space="preserve">Mjera </w:t>
      </w:r>
      <w:r w:rsidR="00992B2D" w:rsidRPr="009F4F89">
        <w:rPr>
          <w:rFonts w:eastAsia="Calibri" w:cstheme="minorHAnsi"/>
          <w:b/>
          <w:bCs/>
          <w:sz w:val="28"/>
          <w:szCs w:val="28"/>
          <w:lang w:eastAsia="hr-HR"/>
        </w:rPr>
        <w:t>13. Lokalna uprava i administracija</w:t>
      </w:r>
    </w:p>
    <w:p w14:paraId="43B2E845" w14:textId="77777777" w:rsidR="00992B2D" w:rsidRPr="009F4F89" w:rsidRDefault="00992B2D" w:rsidP="00992B2D">
      <w:pPr>
        <w:tabs>
          <w:tab w:val="left" w:pos="2702"/>
        </w:tabs>
        <w:jc w:val="center"/>
        <w:rPr>
          <w:rFonts w:eastAsia="Calibri"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63996688" w14:textId="77777777" w:rsidTr="00992B2D">
        <w:trPr>
          <w:jc w:val="center"/>
        </w:trPr>
        <w:tc>
          <w:tcPr>
            <w:tcW w:w="2080" w:type="dxa"/>
            <w:shd w:val="clear" w:color="auto" w:fill="F4B083"/>
            <w:vAlign w:val="center"/>
          </w:tcPr>
          <w:p w14:paraId="41857981"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38932CEB"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012F1229"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05D859C2"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57F8170E"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0F7E8983" w14:textId="77777777" w:rsidTr="002D7119">
        <w:trPr>
          <w:jc w:val="center"/>
        </w:trPr>
        <w:tc>
          <w:tcPr>
            <w:tcW w:w="2080" w:type="dxa"/>
            <w:vAlign w:val="center"/>
          </w:tcPr>
          <w:p w14:paraId="0EFF6652" w14:textId="77777777" w:rsidR="00992B2D" w:rsidRPr="009F4F89" w:rsidRDefault="00992B2D" w:rsidP="00992B2D">
            <w:pPr>
              <w:contextualSpacing/>
              <w:rPr>
                <w:rFonts w:cstheme="minorHAnsi"/>
                <w:sz w:val="18"/>
                <w:szCs w:val="18"/>
              </w:rPr>
            </w:pPr>
          </w:p>
          <w:p w14:paraId="77051561" w14:textId="77777777" w:rsidR="00992B2D" w:rsidRPr="009F4F89" w:rsidRDefault="00992B2D" w:rsidP="00992B2D">
            <w:pPr>
              <w:contextualSpacing/>
              <w:rPr>
                <w:rFonts w:cstheme="minorHAnsi"/>
                <w:sz w:val="18"/>
                <w:szCs w:val="18"/>
              </w:rPr>
            </w:pPr>
            <w:r w:rsidRPr="009F4F89">
              <w:rPr>
                <w:rFonts w:cstheme="minorHAnsi"/>
                <w:sz w:val="18"/>
                <w:szCs w:val="18"/>
              </w:rPr>
              <w:t xml:space="preserve"> 13.1. Aktivnosti vezane za redovnu djelatnost -  pravno normativni poslovi</w:t>
            </w:r>
          </w:p>
          <w:p w14:paraId="19120FEB" w14:textId="77777777" w:rsidR="00992B2D" w:rsidRPr="009F4F89" w:rsidRDefault="00992B2D" w:rsidP="00992B2D">
            <w:pPr>
              <w:contextualSpacing/>
              <w:rPr>
                <w:rFonts w:cstheme="minorHAnsi"/>
                <w:sz w:val="18"/>
                <w:szCs w:val="18"/>
              </w:rPr>
            </w:pPr>
            <w:r w:rsidRPr="009F4F89">
              <w:rPr>
                <w:rFonts w:cstheme="minorHAnsi"/>
                <w:sz w:val="18"/>
                <w:szCs w:val="18"/>
              </w:rPr>
              <w:t xml:space="preserve"> </w:t>
            </w:r>
          </w:p>
        </w:tc>
        <w:tc>
          <w:tcPr>
            <w:tcW w:w="1828" w:type="dxa"/>
            <w:vAlign w:val="center"/>
          </w:tcPr>
          <w:p w14:paraId="64F97094" w14:textId="77777777" w:rsidR="00992B2D" w:rsidRPr="009F4F89" w:rsidRDefault="00992B2D" w:rsidP="00992B2D">
            <w:pPr>
              <w:jc w:val="center"/>
              <w:rPr>
                <w:rFonts w:cstheme="minorHAnsi"/>
                <w:b/>
                <w:bCs/>
                <w:sz w:val="18"/>
                <w:szCs w:val="18"/>
              </w:rPr>
            </w:pPr>
            <w:r w:rsidRPr="009F4F89">
              <w:rPr>
                <w:rFonts w:cstheme="minorHAnsi"/>
                <w:b/>
                <w:bCs/>
                <w:sz w:val="18"/>
                <w:szCs w:val="18"/>
              </w:rPr>
              <w:t>Broj općih akata</w:t>
            </w:r>
          </w:p>
          <w:p w14:paraId="5060BF2C" w14:textId="77777777" w:rsidR="00992B2D" w:rsidRPr="009F4F89" w:rsidRDefault="00992B2D" w:rsidP="00992B2D">
            <w:pPr>
              <w:jc w:val="center"/>
              <w:rPr>
                <w:rFonts w:cstheme="minorHAnsi"/>
                <w:b/>
                <w:bCs/>
                <w:sz w:val="18"/>
                <w:szCs w:val="18"/>
              </w:rPr>
            </w:pPr>
          </w:p>
        </w:tc>
        <w:tc>
          <w:tcPr>
            <w:tcW w:w="1584" w:type="dxa"/>
            <w:vAlign w:val="center"/>
          </w:tcPr>
          <w:p w14:paraId="2A92D9EC" w14:textId="77777777" w:rsidR="00992B2D" w:rsidRPr="009F4F89" w:rsidRDefault="00992B2D" w:rsidP="00992B2D">
            <w:pPr>
              <w:jc w:val="center"/>
              <w:rPr>
                <w:rFonts w:cstheme="minorHAnsi"/>
                <w:b/>
                <w:bCs/>
                <w:sz w:val="18"/>
                <w:szCs w:val="18"/>
              </w:rPr>
            </w:pPr>
            <w:r w:rsidRPr="009F4F89">
              <w:rPr>
                <w:rFonts w:cstheme="minorHAnsi"/>
                <w:b/>
                <w:bCs/>
                <w:sz w:val="18"/>
                <w:szCs w:val="18"/>
              </w:rPr>
              <w:t>20</w:t>
            </w:r>
          </w:p>
        </w:tc>
        <w:tc>
          <w:tcPr>
            <w:tcW w:w="1584" w:type="dxa"/>
            <w:vAlign w:val="center"/>
          </w:tcPr>
          <w:p w14:paraId="5EBEEB87" w14:textId="77777777" w:rsidR="00992B2D" w:rsidRPr="009F4F89" w:rsidRDefault="00992B2D" w:rsidP="00992B2D">
            <w:pPr>
              <w:jc w:val="center"/>
              <w:rPr>
                <w:rFonts w:cstheme="minorHAnsi"/>
                <w:b/>
                <w:bCs/>
                <w:sz w:val="18"/>
                <w:szCs w:val="18"/>
              </w:rPr>
            </w:pPr>
            <w:r w:rsidRPr="009F4F89">
              <w:rPr>
                <w:rFonts w:cstheme="minorHAnsi"/>
                <w:b/>
                <w:bCs/>
                <w:sz w:val="18"/>
                <w:szCs w:val="18"/>
              </w:rPr>
              <w:t>25</w:t>
            </w:r>
          </w:p>
        </w:tc>
        <w:tc>
          <w:tcPr>
            <w:tcW w:w="1986" w:type="dxa"/>
            <w:vAlign w:val="center"/>
          </w:tcPr>
          <w:p w14:paraId="5D5E8E1B" w14:textId="77777777" w:rsidR="00992B2D" w:rsidRPr="009F4F89" w:rsidRDefault="00992B2D" w:rsidP="00992B2D">
            <w:pPr>
              <w:jc w:val="center"/>
              <w:rPr>
                <w:rFonts w:cstheme="minorHAnsi"/>
                <w:sz w:val="18"/>
                <w:szCs w:val="18"/>
              </w:rPr>
            </w:pPr>
            <w:r w:rsidRPr="009F4F89">
              <w:rPr>
                <w:rFonts w:cstheme="minorHAnsi"/>
                <w:sz w:val="18"/>
                <w:szCs w:val="18"/>
              </w:rPr>
              <w:t>NP</w:t>
            </w:r>
          </w:p>
        </w:tc>
      </w:tr>
      <w:tr w:rsidR="00992B2D" w:rsidRPr="009F4F89" w14:paraId="44C6E88D" w14:textId="77777777" w:rsidTr="002D7119">
        <w:trPr>
          <w:jc w:val="center"/>
        </w:trPr>
        <w:tc>
          <w:tcPr>
            <w:tcW w:w="2080" w:type="dxa"/>
            <w:vAlign w:val="center"/>
          </w:tcPr>
          <w:p w14:paraId="046E290E" w14:textId="77777777" w:rsidR="00992B2D" w:rsidRPr="009F4F89" w:rsidRDefault="00992B2D" w:rsidP="00992B2D">
            <w:pPr>
              <w:contextualSpacing/>
              <w:rPr>
                <w:rFonts w:cstheme="minorHAnsi"/>
                <w:sz w:val="18"/>
                <w:szCs w:val="18"/>
              </w:rPr>
            </w:pPr>
          </w:p>
          <w:p w14:paraId="1129B5FC" w14:textId="77777777" w:rsidR="00992B2D" w:rsidRPr="009F4F89" w:rsidRDefault="00992B2D" w:rsidP="00992B2D">
            <w:pPr>
              <w:contextualSpacing/>
              <w:rPr>
                <w:rFonts w:cstheme="minorHAnsi"/>
                <w:sz w:val="18"/>
                <w:szCs w:val="18"/>
              </w:rPr>
            </w:pPr>
            <w:r w:rsidRPr="009F4F89">
              <w:rPr>
                <w:rFonts w:cstheme="minorHAnsi"/>
                <w:sz w:val="18"/>
                <w:szCs w:val="18"/>
              </w:rPr>
              <w:t>13.2. Jačanje kompetencija i unaprjeđenje sustava lokalne uprave</w:t>
            </w:r>
          </w:p>
          <w:p w14:paraId="08374B5C" w14:textId="77777777" w:rsidR="00992B2D" w:rsidRPr="009F4F89" w:rsidRDefault="00992B2D" w:rsidP="00992B2D">
            <w:pPr>
              <w:contextualSpacing/>
              <w:rPr>
                <w:rFonts w:cstheme="minorHAnsi"/>
                <w:sz w:val="18"/>
                <w:szCs w:val="18"/>
              </w:rPr>
            </w:pPr>
          </w:p>
        </w:tc>
        <w:tc>
          <w:tcPr>
            <w:tcW w:w="1828" w:type="dxa"/>
            <w:vAlign w:val="center"/>
          </w:tcPr>
          <w:p w14:paraId="4C52AE7C" w14:textId="77777777" w:rsidR="00992B2D" w:rsidRPr="009F4F89" w:rsidRDefault="00992B2D" w:rsidP="00992B2D">
            <w:pPr>
              <w:jc w:val="center"/>
              <w:rPr>
                <w:rFonts w:cstheme="minorHAnsi"/>
                <w:b/>
                <w:bCs/>
                <w:sz w:val="18"/>
                <w:szCs w:val="18"/>
              </w:rPr>
            </w:pPr>
            <w:r w:rsidRPr="009F4F89">
              <w:rPr>
                <w:rFonts w:cstheme="minorHAnsi"/>
                <w:b/>
                <w:bCs/>
                <w:sz w:val="18"/>
                <w:szCs w:val="18"/>
              </w:rPr>
              <w:t>broj zaposlenika samoupravne jedinice koji su sudjelovali u dodatnim edukacijama</w:t>
            </w:r>
          </w:p>
          <w:p w14:paraId="1AFCAF61" w14:textId="77777777" w:rsidR="00992B2D" w:rsidRPr="009F4F89" w:rsidRDefault="00992B2D" w:rsidP="00992B2D">
            <w:pPr>
              <w:rPr>
                <w:rFonts w:cstheme="minorHAnsi"/>
                <w:b/>
                <w:bCs/>
                <w:sz w:val="18"/>
                <w:szCs w:val="18"/>
              </w:rPr>
            </w:pPr>
          </w:p>
        </w:tc>
        <w:tc>
          <w:tcPr>
            <w:tcW w:w="1584" w:type="dxa"/>
            <w:vAlign w:val="center"/>
          </w:tcPr>
          <w:p w14:paraId="6AE0D807" w14:textId="77777777" w:rsidR="00992B2D" w:rsidRPr="009F4F89" w:rsidRDefault="00992B2D" w:rsidP="00992B2D">
            <w:pPr>
              <w:jc w:val="center"/>
              <w:rPr>
                <w:rFonts w:cstheme="minorHAnsi"/>
                <w:b/>
                <w:bCs/>
                <w:sz w:val="18"/>
                <w:szCs w:val="18"/>
              </w:rPr>
            </w:pPr>
            <w:r w:rsidRPr="009F4F89">
              <w:rPr>
                <w:rFonts w:cstheme="minorHAnsi"/>
                <w:b/>
                <w:bCs/>
                <w:sz w:val="18"/>
                <w:szCs w:val="18"/>
              </w:rPr>
              <w:t>12</w:t>
            </w:r>
          </w:p>
        </w:tc>
        <w:tc>
          <w:tcPr>
            <w:tcW w:w="1584" w:type="dxa"/>
            <w:vAlign w:val="center"/>
          </w:tcPr>
          <w:p w14:paraId="4ECC82CC" w14:textId="77777777" w:rsidR="00992B2D" w:rsidRPr="009F4F89" w:rsidRDefault="00992B2D" w:rsidP="00992B2D">
            <w:pPr>
              <w:jc w:val="center"/>
              <w:rPr>
                <w:rFonts w:cstheme="minorHAnsi"/>
                <w:b/>
                <w:bCs/>
                <w:sz w:val="18"/>
                <w:szCs w:val="18"/>
              </w:rPr>
            </w:pPr>
            <w:r w:rsidRPr="009F4F89">
              <w:rPr>
                <w:rFonts w:cstheme="minorHAnsi"/>
                <w:b/>
                <w:bCs/>
                <w:sz w:val="18"/>
                <w:szCs w:val="18"/>
              </w:rPr>
              <w:t>12</w:t>
            </w:r>
          </w:p>
        </w:tc>
        <w:tc>
          <w:tcPr>
            <w:tcW w:w="1986" w:type="dxa"/>
            <w:vAlign w:val="center"/>
          </w:tcPr>
          <w:p w14:paraId="16C2A880" w14:textId="77777777" w:rsidR="00992B2D" w:rsidRPr="009F4F89" w:rsidRDefault="00992B2D" w:rsidP="00992B2D">
            <w:pPr>
              <w:jc w:val="center"/>
              <w:rPr>
                <w:rFonts w:cstheme="minorHAnsi"/>
                <w:b/>
                <w:bCs/>
                <w:sz w:val="18"/>
                <w:szCs w:val="18"/>
              </w:rPr>
            </w:pPr>
            <w:r w:rsidRPr="009F4F89">
              <w:rPr>
                <w:rFonts w:cstheme="minorHAnsi"/>
                <w:sz w:val="18"/>
                <w:szCs w:val="18"/>
              </w:rPr>
              <w:t>A100901  Redovne aktivnosti upravnih odjela</w:t>
            </w:r>
          </w:p>
        </w:tc>
      </w:tr>
      <w:tr w:rsidR="00992B2D" w:rsidRPr="009F4F89" w14:paraId="307F199F" w14:textId="77777777" w:rsidTr="002D7119">
        <w:trPr>
          <w:jc w:val="center"/>
        </w:trPr>
        <w:tc>
          <w:tcPr>
            <w:tcW w:w="2080" w:type="dxa"/>
            <w:vAlign w:val="center"/>
          </w:tcPr>
          <w:p w14:paraId="1DD44FF4" w14:textId="77777777" w:rsidR="00992B2D" w:rsidRPr="009F4F89" w:rsidRDefault="00992B2D" w:rsidP="00992B2D">
            <w:pPr>
              <w:contextualSpacing/>
              <w:rPr>
                <w:rFonts w:cstheme="minorHAnsi"/>
                <w:sz w:val="18"/>
                <w:szCs w:val="18"/>
              </w:rPr>
            </w:pPr>
          </w:p>
          <w:p w14:paraId="750BF83D" w14:textId="77777777" w:rsidR="00992B2D" w:rsidRPr="009F4F89" w:rsidRDefault="00992B2D" w:rsidP="00992B2D">
            <w:pPr>
              <w:contextualSpacing/>
              <w:rPr>
                <w:rFonts w:cstheme="minorHAnsi"/>
                <w:sz w:val="18"/>
                <w:szCs w:val="18"/>
              </w:rPr>
            </w:pPr>
          </w:p>
          <w:p w14:paraId="673F29A1" w14:textId="77777777" w:rsidR="00992B2D" w:rsidRPr="009F4F89" w:rsidRDefault="00992B2D" w:rsidP="00992B2D">
            <w:pPr>
              <w:contextualSpacing/>
              <w:rPr>
                <w:rFonts w:cstheme="minorHAnsi"/>
                <w:sz w:val="18"/>
                <w:szCs w:val="18"/>
              </w:rPr>
            </w:pPr>
            <w:r w:rsidRPr="009F4F89">
              <w:rPr>
                <w:rFonts w:cstheme="minorHAnsi"/>
                <w:sz w:val="18"/>
                <w:szCs w:val="18"/>
              </w:rPr>
              <w:t>13.3. Priprema projekata za sufinanciranje sredstvima ESI fondova</w:t>
            </w:r>
          </w:p>
          <w:p w14:paraId="7D2CEDDC" w14:textId="77777777" w:rsidR="00992B2D" w:rsidRPr="009F4F89" w:rsidRDefault="00992B2D" w:rsidP="00992B2D">
            <w:pPr>
              <w:contextualSpacing/>
              <w:rPr>
                <w:rFonts w:cstheme="minorHAnsi"/>
                <w:sz w:val="18"/>
                <w:szCs w:val="18"/>
              </w:rPr>
            </w:pPr>
          </w:p>
        </w:tc>
        <w:tc>
          <w:tcPr>
            <w:tcW w:w="1828" w:type="dxa"/>
            <w:vAlign w:val="center"/>
          </w:tcPr>
          <w:p w14:paraId="3FAE1219" w14:textId="77777777" w:rsidR="00992B2D" w:rsidRPr="009F4F89" w:rsidRDefault="00992B2D" w:rsidP="00992B2D">
            <w:pPr>
              <w:jc w:val="center"/>
              <w:rPr>
                <w:rFonts w:cstheme="minorHAnsi"/>
                <w:b/>
                <w:bCs/>
                <w:sz w:val="18"/>
                <w:szCs w:val="18"/>
              </w:rPr>
            </w:pPr>
            <w:r w:rsidRPr="009F4F89">
              <w:rPr>
                <w:rFonts w:cstheme="minorHAnsi"/>
                <w:b/>
                <w:bCs/>
                <w:sz w:val="18"/>
                <w:szCs w:val="18"/>
              </w:rPr>
              <w:t>Broj projekata JLP(R)S kojima je odobreno sufinanciranje sredstvima ESI fondova</w:t>
            </w:r>
          </w:p>
        </w:tc>
        <w:tc>
          <w:tcPr>
            <w:tcW w:w="1584" w:type="dxa"/>
            <w:vAlign w:val="center"/>
          </w:tcPr>
          <w:p w14:paraId="13F9289E" w14:textId="77777777" w:rsidR="00992B2D" w:rsidRPr="009F4F89" w:rsidRDefault="00992B2D" w:rsidP="00992B2D">
            <w:pPr>
              <w:jc w:val="center"/>
              <w:rPr>
                <w:rFonts w:cstheme="minorHAnsi"/>
                <w:b/>
                <w:bCs/>
                <w:sz w:val="18"/>
                <w:szCs w:val="18"/>
              </w:rPr>
            </w:pPr>
            <w:r w:rsidRPr="009F4F89">
              <w:rPr>
                <w:rFonts w:cstheme="minorHAnsi"/>
                <w:b/>
                <w:bCs/>
                <w:sz w:val="18"/>
                <w:szCs w:val="18"/>
              </w:rPr>
              <w:t>3</w:t>
            </w:r>
          </w:p>
        </w:tc>
        <w:tc>
          <w:tcPr>
            <w:tcW w:w="1584" w:type="dxa"/>
            <w:vAlign w:val="center"/>
          </w:tcPr>
          <w:p w14:paraId="5897FF94" w14:textId="77777777" w:rsidR="00992B2D" w:rsidRPr="009F4F89" w:rsidRDefault="00992B2D" w:rsidP="00992B2D">
            <w:pPr>
              <w:jc w:val="center"/>
              <w:rPr>
                <w:rFonts w:cstheme="minorHAnsi"/>
                <w:b/>
                <w:bCs/>
                <w:sz w:val="18"/>
                <w:szCs w:val="18"/>
              </w:rPr>
            </w:pPr>
            <w:r w:rsidRPr="009F4F89">
              <w:rPr>
                <w:rFonts w:cstheme="minorHAnsi"/>
                <w:b/>
                <w:bCs/>
                <w:sz w:val="18"/>
                <w:szCs w:val="18"/>
              </w:rPr>
              <w:t>8</w:t>
            </w:r>
          </w:p>
        </w:tc>
        <w:tc>
          <w:tcPr>
            <w:tcW w:w="1986" w:type="dxa"/>
            <w:vAlign w:val="center"/>
          </w:tcPr>
          <w:p w14:paraId="5A34A3DC" w14:textId="77777777" w:rsidR="00992B2D" w:rsidRPr="009F4F89" w:rsidRDefault="00992B2D" w:rsidP="00992B2D">
            <w:pPr>
              <w:jc w:val="center"/>
              <w:rPr>
                <w:rFonts w:cstheme="minorHAnsi"/>
                <w:sz w:val="18"/>
                <w:szCs w:val="18"/>
              </w:rPr>
            </w:pPr>
            <w:r w:rsidRPr="009F4F89">
              <w:rPr>
                <w:rFonts w:cstheme="minorHAnsi"/>
                <w:sz w:val="18"/>
                <w:szCs w:val="18"/>
              </w:rPr>
              <w:t>Ovisno o upravnom odjelu</w:t>
            </w:r>
          </w:p>
        </w:tc>
      </w:tr>
    </w:tbl>
    <w:p w14:paraId="1706B56B" w14:textId="77777777" w:rsidR="00992B2D" w:rsidRPr="009F4F89" w:rsidRDefault="00992B2D" w:rsidP="00992B2D">
      <w:pPr>
        <w:tabs>
          <w:tab w:val="left" w:pos="2702"/>
        </w:tabs>
        <w:rPr>
          <w:rFonts w:eastAsia="Calibri" w:cstheme="minorHAnsi"/>
          <w:b/>
          <w:bCs/>
          <w:sz w:val="28"/>
          <w:szCs w:val="28"/>
          <w:lang w:eastAsia="hr-HR"/>
        </w:rPr>
      </w:pPr>
    </w:p>
    <w:p w14:paraId="776A7660" w14:textId="4848D171" w:rsidR="00992B2D" w:rsidRPr="009F4F89" w:rsidRDefault="001147B4" w:rsidP="00992B2D">
      <w:pPr>
        <w:tabs>
          <w:tab w:val="left" w:pos="2702"/>
        </w:tabs>
        <w:jc w:val="center"/>
        <w:rPr>
          <w:rFonts w:eastAsia="Calibri" w:cstheme="minorHAnsi"/>
          <w:b/>
          <w:bCs/>
          <w:sz w:val="28"/>
          <w:szCs w:val="28"/>
          <w:lang w:eastAsia="hr-HR"/>
        </w:rPr>
      </w:pPr>
      <w:r w:rsidRPr="009F4F89">
        <w:rPr>
          <w:rFonts w:eastAsia="Calibri" w:cstheme="minorHAnsi"/>
          <w:b/>
          <w:bCs/>
          <w:sz w:val="28"/>
          <w:szCs w:val="28"/>
          <w:lang w:eastAsia="hr-HR"/>
        </w:rPr>
        <w:t xml:space="preserve">Mjera </w:t>
      </w:r>
      <w:r w:rsidR="00992B2D" w:rsidRPr="009F4F89">
        <w:rPr>
          <w:rFonts w:eastAsia="Calibri" w:cstheme="minorHAnsi"/>
          <w:b/>
          <w:bCs/>
          <w:sz w:val="28"/>
          <w:szCs w:val="28"/>
          <w:lang w:eastAsia="hr-HR"/>
        </w:rPr>
        <w:t>14. Demografija</w:t>
      </w:r>
    </w:p>
    <w:p w14:paraId="4A4C3D08" w14:textId="77777777" w:rsidR="00992B2D" w:rsidRPr="009F4F89" w:rsidRDefault="00992B2D" w:rsidP="00992B2D">
      <w:pPr>
        <w:tabs>
          <w:tab w:val="left" w:pos="2702"/>
        </w:tabs>
        <w:jc w:val="center"/>
        <w:rPr>
          <w:rFonts w:eastAsia="Calibri" w:cstheme="minorHAnsi"/>
          <w:b/>
          <w:bCs/>
          <w:sz w:val="28"/>
          <w:szCs w:val="28"/>
          <w:lang w:eastAsia="hr-HR"/>
        </w:rPr>
      </w:pPr>
    </w:p>
    <w:tbl>
      <w:tblPr>
        <w:tblStyle w:val="Reetkatablice1"/>
        <w:tblW w:w="0" w:type="auto"/>
        <w:jc w:val="center"/>
        <w:tblLook w:val="04A0" w:firstRow="1" w:lastRow="0" w:firstColumn="1" w:lastColumn="0" w:noHBand="0" w:noVBand="1"/>
      </w:tblPr>
      <w:tblGrid>
        <w:gridCol w:w="2080"/>
        <w:gridCol w:w="1828"/>
        <w:gridCol w:w="1584"/>
        <w:gridCol w:w="1584"/>
        <w:gridCol w:w="1986"/>
      </w:tblGrid>
      <w:tr w:rsidR="00992B2D" w:rsidRPr="009F4F89" w14:paraId="738F5DC3" w14:textId="77777777" w:rsidTr="00992B2D">
        <w:trPr>
          <w:jc w:val="center"/>
        </w:trPr>
        <w:tc>
          <w:tcPr>
            <w:tcW w:w="2080" w:type="dxa"/>
            <w:shd w:val="clear" w:color="auto" w:fill="F4B083"/>
            <w:vAlign w:val="center"/>
          </w:tcPr>
          <w:p w14:paraId="69CE34FE" w14:textId="77777777" w:rsidR="00992B2D" w:rsidRPr="009F4F89" w:rsidRDefault="00992B2D" w:rsidP="00992B2D">
            <w:pPr>
              <w:jc w:val="center"/>
              <w:rPr>
                <w:rFonts w:cstheme="minorHAnsi"/>
                <w:b/>
                <w:bCs/>
                <w:sz w:val="18"/>
                <w:szCs w:val="18"/>
              </w:rPr>
            </w:pPr>
            <w:r w:rsidRPr="009F4F89">
              <w:rPr>
                <w:rFonts w:cstheme="minorHAnsi"/>
                <w:b/>
                <w:bCs/>
                <w:sz w:val="18"/>
                <w:szCs w:val="18"/>
              </w:rPr>
              <w:t>Aktivnost/projekt</w:t>
            </w:r>
          </w:p>
        </w:tc>
        <w:tc>
          <w:tcPr>
            <w:tcW w:w="1828" w:type="dxa"/>
            <w:shd w:val="clear" w:color="auto" w:fill="F4B083"/>
            <w:vAlign w:val="center"/>
          </w:tcPr>
          <w:p w14:paraId="26D3F35B" w14:textId="77777777" w:rsidR="00992B2D" w:rsidRPr="009F4F89" w:rsidRDefault="00992B2D" w:rsidP="00992B2D">
            <w:pPr>
              <w:jc w:val="center"/>
              <w:rPr>
                <w:rFonts w:cstheme="minorHAnsi"/>
                <w:b/>
                <w:bCs/>
                <w:sz w:val="18"/>
                <w:szCs w:val="18"/>
              </w:rPr>
            </w:pPr>
            <w:r w:rsidRPr="009F4F89">
              <w:rPr>
                <w:rFonts w:cstheme="minorHAnsi"/>
                <w:b/>
                <w:bCs/>
                <w:sz w:val="18"/>
                <w:szCs w:val="18"/>
              </w:rPr>
              <w:t>Pokazatelj rezultata</w:t>
            </w:r>
          </w:p>
        </w:tc>
        <w:tc>
          <w:tcPr>
            <w:tcW w:w="1584" w:type="dxa"/>
            <w:shd w:val="clear" w:color="auto" w:fill="F4B083"/>
            <w:vAlign w:val="center"/>
          </w:tcPr>
          <w:p w14:paraId="2C2B9FEF"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Polazišna vrijednost </w:t>
            </w:r>
          </w:p>
        </w:tc>
        <w:tc>
          <w:tcPr>
            <w:tcW w:w="1584" w:type="dxa"/>
            <w:shd w:val="clear" w:color="auto" w:fill="F4B083"/>
            <w:vAlign w:val="center"/>
          </w:tcPr>
          <w:p w14:paraId="20A35E4E" w14:textId="77777777" w:rsidR="00992B2D" w:rsidRPr="009F4F89" w:rsidRDefault="00992B2D" w:rsidP="00992B2D">
            <w:pPr>
              <w:jc w:val="center"/>
              <w:rPr>
                <w:rFonts w:cstheme="minorHAnsi"/>
                <w:b/>
                <w:bCs/>
                <w:sz w:val="18"/>
                <w:szCs w:val="18"/>
              </w:rPr>
            </w:pPr>
            <w:r w:rsidRPr="009F4F89">
              <w:rPr>
                <w:rFonts w:cstheme="minorHAnsi"/>
                <w:b/>
                <w:bCs/>
                <w:sz w:val="18"/>
                <w:szCs w:val="18"/>
              </w:rPr>
              <w:t xml:space="preserve">Ciljna vrijednost </w:t>
            </w:r>
          </w:p>
        </w:tc>
        <w:tc>
          <w:tcPr>
            <w:tcW w:w="1986" w:type="dxa"/>
            <w:shd w:val="clear" w:color="auto" w:fill="F4B083"/>
            <w:vAlign w:val="center"/>
          </w:tcPr>
          <w:p w14:paraId="36659EF1" w14:textId="77777777" w:rsidR="00992B2D" w:rsidRPr="009F4F89" w:rsidRDefault="00992B2D" w:rsidP="00992B2D">
            <w:pPr>
              <w:jc w:val="center"/>
              <w:rPr>
                <w:rFonts w:cstheme="minorHAnsi"/>
                <w:b/>
                <w:bCs/>
                <w:sz w:val="18"/>
                <w:szCs w:val="18"/>
              </w:rPr>
            </w:pPr>
            <w:r w:rsidRPr="009F4F89">
              <w:rPr>
                <w:rFonts w:cstheme="minorHAnsi"/>
                <w:b/>
                <w:bCs/>
                <w:sz w:val="18"/>
                <w:szCs w:val="18"/>
              </w:rPr>
              <w:t>Stavka u proračunu</w:t>
            </w:r>
          </w:p>
        </w:tc>
      </w:tr>
      <w:tr w:rsidR="00992B2D" w:rsidRPr="009F4F89" w14:paraId="272077E3" w14:textId="77777777" w:rsidTr="001D61BA">
        <w:trPr>
          <w:trHeight w:val="996"/>
          <w:jc w:val="center"/>
        </w:trPr>
        <w:tc>
          <w:tcPr>
            <w:tcW w:w="2080" w:type="dxa"/>
            <w:vMerge w:val="restart"/>
            <w:vAlign w:val="center"/>
          </w:tcPr>
          <w:p w14:paraId="52DC9F70" w14:textId="01861672" w:rsidR="00992B2D" w:rsidRPr="009F4F89" w:rsidRDefault="00992B2D" w:rsidP="001D61BA">
            <w:pPr>
              <w:contextualSpacing/>
              <w:rPr>
                <w:rFonts w:cstheme="minorHAnsi"/>
                <w:sz w:val="18"/>
                <w:szCs w:val="18"/>
              </w:rPr>
            </w:pPr>
            <w:r w:rsidRPr="009F4F89">
              <w:rPr>
                <w:rFonts w:cstheme="minorHAnsi"/>
                <w:sz w:val="18"/>
                <w:szCs w:val="18"/>
              </w:rPr>
              <w:t>14.1. Provedba natalitetnih politika i zaustavljanje iseljavanja mladih</w:t>
            </w:r>
          </w:p>
        </w:tc>
        <w:tc>
          <w:tcPr>
            <w:tcW w:w="1828" w:type="dxa"/>
            <w:vAlign w:val="center"/>
          </w:tcPr>
          <w:p w14:paraId="13B0FF28" w14:textId="1017CF6F" w:rsidR="00992B2D" w:rsidRPr="009F4F89" w:rsidRDefault="00992B2D" w:rsidP="001D61BA">
            <w:pPr>
              <w:rPr>
                <w:rFonts w:cstheme="minorHAnsi"/>
                <w:b/>
                <w:bCs/>
                <w:sz w:val="18"/>
                <w:szCs w:val="18"/>
              </w:rPr>
            </w:pPr>
            <w:bookmarkStart w:id="21" w:name="_Hlk88035131"/>
            <w:r w:rsidRPr="009F4F89">
              <w:rPr>
                <w:rFonts w:cstheme="minorHAnsi"/>
                <w:b/>
                <w:bCs/>
                <w:sz w:val="18"/>
                <w:szCs w:val="18"/>
              </w:rPr>
              <w:t>Broj dodijeljenih potpora za novorođenčad</w:t>
            </w:r>
            <w:bookmarkEnd w:id="21"/>
          </w:p>
        </w:tc>
        <w:tc>
          <w:tcPr>
            <w:tcW w:w="1584" w:type="dxa"/>
            <w:vAlign w:val="center"/>
          </w:tcPr>
          <w:p w14:paraId="08395636" w14:textId="77777777" w:rsidR="00992B2D" w:rsidRPr="009F4F89" w:rsidRDefault="00992B2D" w:rsidP="00992B2D">
            <w:pPr>
              <w:jc w:val="center"/>
              <w:rPr>
                <w:rFonts w:cstheme="minorHAnsi"/>
                <w:b/>
                <w:bCs/>
                <w:sz w:val="18"/>
                <w:szCs w:val="18"/>
              </w:rPr>
            </w:pPr>
            <w:r w:rsidRPr="009F4F89">
              <w:rPr>
                <w:rFonts w:cstheme="minorHAnsi"/>
                <w:b/>
                <w:bCs/>
                <w:sz w:val="18"/>
                <w:szCs w:val="18"/>
              </w:rPr>
              <w:t>59</w:t>
            </w:r>
          </w:p>
        </w:tc>
        <w:tc>
          <w:tcPr>
            <w:tcW w:w="1584" w:type="dxa"/>
            <w:vAlign w:val="center"/>
          </w:tcPr>
          <w:p w14:paraId="1AACFD55" w14:textId="77777777" w:rsidR="00992B2D" w:rsidRPr="009F4F89" w:rsidRDefault="00992B2D" w:rsidP="00992B2D">
            <w:pPr>
              <w:jc w:val="center"/>
              <w:rPr>
                <w:rFonts w:cstheme="minorHAnsi"/>
                <w:b/>
                <w:bCs/>
                <w:sz w:val="18"/>
                <w:szCs w:val="18"/>
              </w:rPr>
            </w:pPr>
            <w:r w:rsidRPr="009F4F89">
              <w:rPr>
                <w:rFonts w:cstheme="minorHAnsi"/>
                <w:b/>
                <w:bCs/>
                <w:sz w:val="18"/>
                <w:szCs w:val="18"/>
              </w:rPr>
              <w:t>65</w:t>
            </w:r>
          </w:p>
        </w:tc>
        <w:tc>
          <w:tcPr>
            <w:tcW w:w="1986" w:type="dxa"/>
            <w:vAlign w:val="center"/>
          </w:tcPr>
          <w:p w14:paraId="797F63B1" w14:textId="77777777" w:rsidR="00992B2D" w:rsidRPr="009F4F89" w:rsidRDefault="00992B2D" w:rsidP="00992B2D">
            <w:pPr>
              <w:jc w:val="center"/>
              <w:rPr>
                <w:rFonts w:cstheme="minorHAnsi"/>
                <w:b/>
                <w:bCs/>
                <w:sz w:val="18"/>
                <w:szCs w:val="18"/>
              </w:rPr>
            </w:pPr>
            <w:r w:rsidRPr="009F4F89">
              <w:rPr>
                <w:rFonts w:cstheme="minorHAnsi"/>
                <w:sz w:val="18"/>
                <w:szCs w:val="18"/>
              </w:rPr>
              <w:t>A100304  Pomoć za novorođenu djecu</w:t>
            </w:r>
          </w:p>
        </w:tc>
      </w:tr>
      <w:tr w:rsidR="00992B2D" w:rsidRPr="009F4F89" w14:paraId="54E8E543" w14:textId="77777777" w:rsidTr="001D61BA">
        <w:trPr>
          <w:trHeight w:val="873"/>
          <w:jc w:val="center"/>
        </w:trPr>
        <w:tc>
          <w:tcPr>
            <w:tcW w:w="2080" w:type="dxa"/>
            <w:vMerge/>
            <w:vAlign w:val="center"/>
          </w:tcPr>
          <w:p w14:paraId="23A3F93D" w14:textId="77777777" w:rsidR="00992B2D" w:rsidRPr="009F4F89" w:rsidRDefault="00992B2D" w:rsidP="001D61BA">
            <w:pPr>
              <w:contextualSpacing/>
              <w:rPr>
                <w:rFonts w:cstheme="minorHAnsi"/>
                <w:sz w:val="18"/>
                <w:szCs w:val="18"/>
              </w:rPr>
            </w:pPr>
          </w:p>
        </w:tc>
        <w:tc>
          <w:tcPr>
            <w:tcW w:w="1828" w:type="dxa"/>
            <w:vAlign w:val="center"/>
          </w:tcPr>
          <w:p w14:paraId="649D4E5B" w14:textId="77777777" w:rsidR="00992B2D" w:rsidRPr="009F4F89" w:rsidRDefault="00992B2D" w:rsidP="001D61BA">
            <w:pPr>
              <w:rPr>
                <w:rFonts w:cstheme="minorHAnsi"/>
                <w:b/>
                <w:bCs/>
                <w:sz w:val="18"/>
                <w:szCs w:val="18"/>
              </w:rPr>
            </w:pPr>
            <w:bookmarkStart w:id="22" w:name="_Hlk88035111"/>
            <w:r w:rsidRPr="009F4F89">
              <w:rPr>
                <w:rFonts w:cstheme="minorHAnsi"/>
                <w:b/>
                <w:bCs/>
                <w:sz w:val="18"/>
                <w:szCs w:val="18"/>
              </w:rPr>
              <w:t>Broj učenika koji su dobili besplatne udžbenike</w:t>
            </w:r>
            <w:bookmarkEnd w:id="22"/>
          </w:p>
        </w:tc>
        <w:tc>
          <w:tcPr>
            <w:tcW w:w="1584" w:type="dxa"/>
            <w:vAlign w:val="center"/>
          </w:tcPr>
          <w:p w14:paraId="01D3F7EB" w14:textId="77777777" w:rsidR="00992B2D" w:rsidRPr="009F4F89" w:rsidRDefault="00992B2D" w:rsidP="00992B2D">
            <w:pPr>
              <w:jc w:val="center"/>
              <w:rPr>
                <w:rFonts w:cstheme="minorHAnsi"/>
                <w:b/>
                <w:bCs/>
                <w:sz w:val="18"/>
                <w:szCs w:val="18"/>
              </w:rPr>
            </w:pPr>
            <w:r w:rsidRPr="009F4F89">
              <w:rPr>
                <w:rFonts w:cstheme="minorHAnsi"/>
                <w:b/>
                <w:bCs/>
                <w:sz w:val="18"/>
                <w:szCs w:val="18"/>
              </w:rPr>
              <w:t>581</w:t>
            </w:r>
          </w:p>
        </w:tc>
        <w:tc>
          <w:tcPr>
            <w:tcW w:w="1584" w:type="dxa"/>
            <w:vAlign w:val="center"/>
          </w:tcPr>
          <w:p w14:paraId="3BDA9357" w14:textId="77777777" w:rsidR="00992B2D" w:rsidRPr="009F4F89" w:rsidRDefault="00992B2D" w:rsidP="00992B2D">
            <w:pPr>
              <w:jc w:val="center"/>
              <w:rPr>
                <w:rFonts w:cstheme="minorHAnsi"/>
                <w:b/>
                <w:bCs/>
                <w:sz w:val="18"/>
                <w:szCs w:val="18"/>
              </w:rPr>
            </w:pPr>
            <w:r w:rsidRPr="009F4F89">
              <w:rPr>
                <w:rFonts w:cstheme="minorHAnsi"/>
                <w:b/>
                <w:bCs/>
                <w:sz w:val="18"/>
                <w:szCs w:val="18"/>
              </w:rPr>
              <w:t>590</w:t>
            </w:r>
          </w:p>
        </w:tc>
        <w:tc>
          <w:tcPr>
            <w:tcW w:w="1986" w:type="dxa"/>
            <w:vAlign w:val="center"/>
          </w:tcPr>
          <w:p w14:paraId="4B534773" w14:textId="77777777" w:rsidR="00992B2D" w:rsidRPr="009F4F89" w:rsidRDefault="00992B2D" w:rsidP="00992B2D">
            <w:pPr>
              <w:jc w:val="center"/>
              <w:rPr>
                <w:rFonts w:cstheme="minorHAnsi"/>
                <w:b/>
                <w:bCs/>
                <w:sz w:val="18"/>
                <w:szCs w:val="18"/>
              </w:rPr>
            </w:pPr>
            <w:r w:rsidRPr="009F4F89">
              <w:rPr>
                <w:rFonts w:cstheme="minorHAnsi"/>
                <w:sz w:val="18"/>
                <w:szCs w:val="18"/>
              </w:rPr>
              <w:t>A100307  Pomoć za kupnju udžbenika</w:t>
            </w:r>
          </w:p>
        </w:tc>
      </w:tr>
    </w:tbl>
    <w:p w14:paraId="4F713426" w14:textId="77777777" w:rsidR="00992B2D" w:rsidRPr="009F4F89" w:rsidRDefault="00992B2D" w:rsidP="00992B2D">
      <w:pPr>
        <w:tabs>
          <w:tab w:val="left" w:pos="2702"/>
        </w:tabs>
        <w:rPr>
          <w:rFonts w:eastAsia="Calibri" w:cstheme="minorHAnsi"/>
          <w:b/>
          <w:bCs/>
          <w:sz w:val="28"/>
          <w:szCs w:val="28"/>
          <w:lang w:eastAsia="hr-HR"/>
        </w:rPr>
      </w:pPr>
    </w:p>
    <w:p w14:paraId="44EA7B42" w14:textId="77777777" w:rsidR="00992B2D" w:rsidRPr="009F4F89" w:rsidRDefault="00992B2D" w:rsidP="00992B2D">
      <w:pPr>
        <w:rPr>
          <w:rFonts w:eastAsia="Calibri" w:cstheme="minorHAnsi"/>
          <w:b/>
          <w:bCs/>
          <w:sz w:val="24"/>
          <w:szCs w:val="24"/>
        </w:rPr>
      </w:pPr>
      <w:r w:rsidRPr="009F4F89">
        <w:rPr>
          <w:rFonts w:eastAsia="Calibri" w:cstheme="minorHAnsi"/>
          <w:b/>
          <w:bCs/>
          <w:sz w:val="24"/>
          <w:szCs w:val="24"/>
        </w:rPr>
        <w:t>Mogući projekt za mandatno razdoblje:</w:t>
      </w:r>
    </w:p>
    <w:p w14:paraId="72876A91" w14:textId="77777777" w:rsidR="00992B2D" w:rsidRPr="009F4F89" w:rsidRDefault="00992B2D" w:rsidP="00535D2B">
      <w:pPr>
        <w:numPr>
          <w:ilvl w:val="0"/>
          <w:numId w:val="21"/>
        </w:numPr>
        <w:tabs>
          <w:tab w:val="left" w:pos="2702"/>
        </w:tabs>
        <w:spacing w:after="0" w:line="240" w:lineRule="auto"/>
        <w:contextualSpacing/>
        <w:jc w:val="both"/>
        <w:rPr>
          <w:rFonts w:eastAsia="Times New Roman" w:cstheme="minorHAnsi"/>
          <w:sz w:val="24"/>
          <w:szCs w:val="24"/>
          <w:lang w:eastAsia="hr-HR"/>
        </w:rPr>
      </w:pPr>
      <w:r w:rsidRPr="009F4F89">
        <w:rPr>
          <w:rFonts w:eastAsia="Times New Roman" w:cstheme="minorHAnsi"/>
          <w:sz w:val="24"/>
          <w:szCs w:val="24"/>
          <w:lang w:eastAsia="hr-HR"/>
        </w:rPr>
        <w:t xml:space="preserve">Obnova društvenih domova </w:t>
      </w:r>
    </w:p>
    <w:p w14:paraId="5010237A" w14:textId="77777777" w:rsidR="00992B2D" w:rsidRPr="009F4F89" w:rsidRDefault="00992B2D" w:rsidP="00992B2D">
      <w:pPr>
        <w:tabs>
          <w:tab w:val="left" w:pos="2702"/>
        </w:tabs>
        <w:spacing w:after="0" w:line="240" w:lineRule="auto"/>
        <w:contextualSpacing/>
        <w:jc w:val="both"/>
        <w:rPr>
          <w:rFonts w:eastAsia="Times New Roman" w:cstheme="minorHAnsi"/>
          <w:sz w:val="24"/>
          <w:szCs w:val="24"/>
          <w:highlight w:val="yellow"/>
          <w:lang w:eastAsia="hr-HR"/>
        </w:rPr>
      </w:pPr>
    </w:p>
    <w:p w14:paraId="0DC747D5" w14:textId="77777777" w:rsidR="00992B2D" w:rsidRPr="009F4F89" w:rsidRDefault="00992B2D" w:rsidP="00C668F6">
      <w:pPr>
        <w:tabs>
          <w:tab w:val="left" w:pos="6030"/>
        </w:tabs>
        <w:rPr>
          <w:rFonts w:cstheme="minorHAnsi"/>
          <w:sz w:val="24"/>
          <w:szCs w:val="24"/>
        </w:rPr>
      </w:pPr>
    </w:p>
    <w:p w14:paraId="311B62BD" w14:textId="77777777" w:rsidR="00992B2D" w:rsidRPr="009F4F89" w:rsidRDefault="00992B2D" w:rsidP="00C668F6">
      <w:pPr>
        <w:tabs>
          <w:tab w:val="left" w:pos="6030"/>
        </w:tabs>
        <w:rPr>
          <w:rFonts w:cstheme="minorHAnsi"/>
          <w:sz w:val="24"/>
          <w:szCs w:val="24"/>
        </w:rPr>
      </w:pPr>
    </w:p>
    <w:p w14:paraId="02A7B485" w14:textId="77777777" w:rsidR="00992B2D" w:rsidRPr="009F4F89" w:rsidRDefault="00992B2D" w:rsidP="00C668F6">
      <w:pPr>
        <w:tabs>
          <w:tab w:val="left" w:pos="6030"/>
        </w:tabs>
        <w:rPr>
          <w:rFonts w:cstheme="minorHAnsi"/>
          <w:sz w:val="24"/>
          <w:szCs w:val="24"/>
        </w:rPr>
      </w:pPr>
    </w:p>
    <w:p w14:paraId="778B114B" w14:textId="77777777" w:rsidR="00685705" w:rsidRPr="009F4F89" w:rsidRDefault="00685705" w:rsidP="00C668F6">
      <w:pPr>
        <w:tabs>
          <w:tab w:val="left" w:pos="6030"/>
        </w:tabs>
        <w:rPr>
          <w:rFonts w:cstheme="minorHAnsi"/>
          <w:sz w:val="24"/>
          <w:szCs w:val="24"/>
        </w:rPr>
        <w:sectPr w:rsidR="00685705" w:rsidRPr="009F4F89" w:rsidSect="00662787">
          <w:pgSz w:w="11907" w:h="16839" w:code="9"/>
          <w:pgMar w:top="1417" w:right="1417" w:bottom="1417" w:left="1417" w:header="708" w:footer="708" w:gutter="0"/>
          <w:cols w:space="708"/>
          <w:docGrid w:linePitch="360"/>
        </w:sectPr>
      </w:pPr>
    </w:p>
    <w:p w14:paraId="3A051FC4" w14:textId="77777777" w:rsidR="006E3E6A" w:rsidRPr="009F4F89" w:rsidRDefault="006E3E6A" w:rsidP="00C668F6">
      <w:pPr>
        <w:tabs>
          <w:tab w:val="left" w:pos="6030"/>
        </w:tabs>
        <w:rPr>
          <w:rFonts w:cstheme="minorHAnsi"/>
          <w:sz w:val="24"/>
          <w:szCs w:val="24"/>
        </w:rPr>
      </w:pPr>
    </w:p>
    <w:p w14:paraId="71A07A9E" w14:textId="678F03C6" w:rsidR="006E3E6A" w:rsidRPr="009F4F89" w:rsidRDefault="006E3E6A" w:rsidP="006E3E6A">
      <w:pPr>
        <w:pStyle w:val="Naslov2"/>
        <w:rPr>
          <w:rFonts w:asciiTheme="minorHAnsi" w:hAnsiTheme="minorHAnsi" w:cstheme="minorHAnsi"/>
          <w:b/>
          <w:color w:val="000000" w:themeColor="text1"/>
        </w:rPr>
      </w:pPr>
      <w:bookmarkStart w:id="23" w:name="_Toc88652351"/>
      <w:r w:rsidRPr="009F4F89">
        <w:rPr>
          <w:rFonts w:asciiTheme="minorHAnsi" w:hAnsiTheme="minorHAnsi" w:cstheme="minorHAnsi"/>
          <w:b/>
          <w:color w:val="000000" w:themeColor="text1"/>
        </w:rPr>
        <w:t>3.2. Financijski, akcijski i terminski plan provedbe razvojnih projekata</w:t>
      </w:r>
      <w:bookmarkEnd w:id="23"/>
    </w:p>
    <w:p w14:paraId="0E15470D" w14:textId="77777777" w:rsidR="006E3E6A" w:rsidRPr="009F4F89" w:rsidRDefault="006E3E6A" w:rsidP="006E3E6A">
      <w:pPr>
        <w:rPr>
          <w:rFonts w:cstheme="minorHAnsi"/>
        </w:rPr>
      </w:pPr>
    </w:p>
    <w:tbl>
      <w:tblPr>
        <w:tblStyle w:val="TableGrid211"/>
        <w:tblW w:w="0" w:type="auto"/>
        <w:tblLook w:val="04A0" w:firstRow="1" w:lastRow="0" w:firstColumn="1" w:lastColumn="0" w:noHBand="0" w:noVBand="1"/>
      </w:tblPr>
      <w:tblGrid>
        <w:gridCol w:w="1761"/>
        <w:gridCol w:w="1507"/>
        <w:gridCol w:w="1730"/>
        <w:gridCol w:w="1366"/>
        <w:gridCol w:w="1278"/>
        <w:gridCol w:w="1437"/>
        <w:gridCol w:w="1333"/>
        <w:gridCol w:w="1373"/>
        <w:gridCol w:w="1373"/>
        <w:gridCol w:w="837"/>
      </w:tblGrid>
      <w:tr w:rsidR="001D61BA" w:rsidRPr="009F4F89" w14:paraId="4D61B1EF" w14:textId="3DA8DC24" w:rsidTr="00685705">
        <w:tc>
          <w:tcPr>
            <w:tcW w:w="0" w:type="auto"/>
            <w:shd w:val="clear" w:color="auto" w:fill="DEEAF6" w:themeFill="accent1" w:themeFillTint="33"/>
            <w:vAlign w:val="center"/>
          </w:tcPr>
          <w:p w14:paraId="07458037"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Naziv projekta</w:t>
            </w:r>
          </w:p>
        </w:tc>
        <w:tc>
          <w:tcPr>
            <w:tcW w:w="0" w:type="auto"/>
            <w:shd w:val="clear" w:color="auto" w:fill="DEEAF6" w:themeFill="accent1" w:themeFillTint="33"/>
            <w:vAlign w:val="center"/>
          </w:tcPr>
          <w:p w14:paraId="10546DDD"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Procijenjena vrijednost projekta (HRK)</w:t>
            </w:r>
          </w:p>
        </w:tc>
        <w:tc>
          <w:tcPr>
            <w:tcW w:w="0" w:type="auto"/>
            <w:shd w:val="clear" w:color="auto" w:fill="DEEAF6" w:themeFill="accent1" w:themeFillTint="33"/>
            <w:vAlign w:val="center"/>
          </w:tcPr>
          <w:p w14:paraId="12076D63" w14:textId="44674C4D"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Nadležnost za provedbu mjere-upravni odjel</w:t>
            </w:r>
          </w:p>
        </w:tc>
        <w:tc>
          <w:tcPr>
            <w:tcW w:w="0" w:type="auto"/>
            <w:shd w:val="clear" w:color="auto" w:fill="DEEAF6" w:themeFill="accent1" w:themeFillTint="33"/>
            <w:vAlign w:val="center"/>
          </w:tcPr>
          <w:p w14:paraId="41FC27FC"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Mogući izvor financiranja</w:t>
            </w:r>
          </w:p>
        </w:tc>
        <w:tc>
          <w:tcPr>
            <w:tcW w:w="0" w:type="auto"/>
            <w:shd w:val="clear" w:color="auto" w:fill="DEEAF6" w:themeFill="accent1" w:themeFillTint="33"/>
            <w:vAlign w:val="center"/>
          </w:tcPr>
          <w:p w14:paraId="0196D128"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Proračun 2021.</w:t>
            </w:r>
          </w:p>
          <w:p w14:paraId="11E2A082"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3E345ED0"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Projekcija proračuna 2022.</w:t>
            </w:r>
          </w:p>
          <w:p w14:paraId="7A2630C1"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262966E2"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Projekcija proračuna 2023.</w:t>
            </w:r>
          </w:p>
          <w:p w14:paraId="1D5CAEDD"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07AD280F"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Okvirna projekcija proračuna 2024.</w:t>
            </w:r>
          </w:p>
          <w:p w14:paraId="18E67DC6"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5D73E2DB"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Okvirna projekcija proračuna 2025.</w:t>
            </w:r>
          </w:p>
          <w:p w14:paraId="41D2C1CD" w14:textId="77777777"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12123556" w14:textId="5F64CEF9" w:rsidR="00685705" w:rsidRPr="009F4F89" w:rsidRDefault="00685705" w:rsidP="00685705">
            <w:pPr>
              <w:jc w:val="center"/>
              <w:rPr>
                <w:rFonts w:cstheme="minorHAnsi"/>
                <w:color w:val="1F4E79" w:themeColor="accent1" w:themeShade="80"/>
                <w:sz w:val="18"/>
                <w:szCs w:val="18"/>
              </w:rPr>
            </w:pPr>
            <w:r w:rsidRPr="009F4F89">
              <w:rPr>
                <w:rFonts w:cstheme="minorHAnsi"/>
                <w:color w:val="1F4E79" w:themeColor="accent1" w:themeShade="80"/>
                <w:sz w:val="18"/>
                <w:szCs w:val="18"/>
              </w:rPr>
              <w:t>Oznaka</w:t>
            </w:r>
          </w:p>
        </w:tc>
      </w:tr>
      <w:tr w:rsidR="001D61BA" w:rsidRPr="009F4F89" w14:paraId="5F517312" w14:textId="5F94D911" w:rsidTr="00685705">
        <w:tc>
          <w:tcPr>
            <w:tcW w:w="0" w:type="auto"/>
            <w:vAlign w:val="center"/>
          </w:tcPr>
          <w:p w14:paraId="37F3FD35" w14:textId="280FE033" w:rsidR="001D61BA" w:rsidRPr="009F4F89" w:rsidRDefault="001D61BA" w:rsidP="007C0037">
            <w:pPr>
              <w:jc w:val="center"/>
              <w:rPr>
                <w:rFonts w:cstheme="minorHAnsi"/>
                <w:b/>
                <w:bCs/>
                <w:sz w:val="18"/>
                <w:szCs w:val="18"/>
              </w:rPr>
            </w:pPr>
            <w:r w:rsidRPr="009F4F89">
              <w:rPr>
                <w:rFonts w:cstheme="minorHAnsi"/>
                <w:b/>
                <w:bCs/>
                <w:sz w:val="18"/>
                <w:szCs w:val="18"/>
              </w:rPr>
              <w:t xml:space="preserve">Plan razvoja </w:t>
            </w:r>
            <w:r w:rsidR="00A05AB9" w:rsidRPr="009F4F89">
              <w:rPr>
                <w:rFonts w:cstheme="minorHAnsi"/>
                <w:b/>
                <w:bCs/>
                <w:sz w:val="18"/>
                <w:szCs w:val="18"/>
              </w:rPr>
              <w:t>infrastrukture</w:t>
            </w:r>
            <w:r w:rsidRPr="009F4F89">
              <w:rPr>
                <w:rFonts w:cstheme="minorHAnsi"/>
                <w:b/>
                <w:bCs/>
                <w:sz w:val="18"/>
                <w:szCs w:val="18"/>
              </w:rPr>
              <w:t xml:space="preserve"> širokopojasnog pristupa</w:t>
            </w:r>
          </w:p>
        </w:tc>
        <w:tc>
          <w:tcPr>
            <w:tcW w:w="0" w:type="auto"/>
            <w:vAlign w:val="center"/>
          </w:tcPr>
          <w:p w14:paraId="2645BCDD" w14:textId="283A4ED3" w:rsidR="001D61BA" w:rsidRPr="009F4F89" w:rsidRDefault="001D61BA" w:rsidP="007C0037">
            <w:pPr>
              <w:jc w:val="center"/>
              <w:rPr>
                <w:rFonts w:cstheme="minorHAnsi"/>
                <w:sz w:val="18"/>
                <w:szCs w:val="18"/>
              </w:rPr>
            </w:pPr>
            <w:r w:rsidRPr="009F4F89">
              <w:rPr>
                <w:rFonts w:cstheme="minorHAnsi"/>
                <w:sz w:val="18"/>
                <w:szCs w:val="18"/>
              </w:rPr>
              <w:t>Drugi izvor financiranja</w:t>
            </w:r>
          </w:p>
        </w:tc>
        <w:tc>
          <w:tcPr>
            <w:tcW w:w="0" w:type="auto"/>
            <w:vAlign w:val="center"/>
          </w:tcPr>
          <w:p w14:paraId="5C6B1F42" w14:textId="711158B6" w:rsidR="001D61BA" w:rsidRPr="009F4F89" w:rsidRDefault="001D61BA" w:rsidP="007C0037">
            <w:pPr>
              <w:jc w:val="center"/>
              <w:rPr>
                <w:rFonts w:cstheme="minorHAnsi"/>
                <w:sz w:val="18"/>
                <w:szCs w:val="18"/>
              </w:rPr>
            </w:pPr>
            <w:r w:rsidRPr="009F4F89">
              <w:rPr>
                <w:rFonts w:cstheme="minorHAnsi"/>
                <w:sz w:val="18"/>
                <w:szCs w:val="18"/>
              </w:rPr>
              <w:t xml:space="preserve">Upravni odjel za </w:t>
            </w:r>
            <w:r w:rsidR="00A05AB9" w:rsidRPr="009F4F89">
              <w:rPr>
                <w:rFonts w:cstheme="minorHAnsi"/>
                <w:sz w:val="18"/>
                <w:szCs w:val="18"/>
              </w:rPr>
              <w:t>proračun, komunalno</w:t>
            </w:r>
            <w:r w:rsidRPr="009F4F89">
              <w:rPr>
                <w:rFonts w:cstheme="minorHAnsi"/>
                <w:sz w:val="18"/>
                <w:szCs w:val="18"/>
              </w:rPr>
              <w:t xml:space="preserve"> gospodarstvo, gospodarstvo, zaštitu okoliša i ekologiju</w:t>
            </w:r>
          </w:p>
        </w:tc>
        <w:tc>
          <w:tcPr>
            <w:tcW w:w="0" w:type="auto"/>
            <w:vMerge w:val="restart"/>
            <w:vAlign w:val="center"/>
          </w:tcPr>
          <w:p w14:paraId="5778DCE8" w14:textId="77777777" w:rsidR="001D61BA" w:rsidRPr="009F4F89" w:rsidRDefault="001D61BA" w:rsidP="00685705">
            <w:pPr>
              <w:jc w:val="center"/>
              <w:rPr>
                <w:rFonts w:cstheme="minorHAnsi"/>
                <w:sz w:val="18"/>
                <w:szCs w:val="18"/>
              </w:rPr>
            </w:pPr>
            <w:r w:rsidRPr="009F4F89">
              <w:rPr>
                <w:rFonts w:cstheme="minorHAnsi"/>
                <w:sz w:val="18"/>
                <w:szCs w:val="18"/>
              </w:rPr>
              <w:t xml:space="preserve">Nacionalni  plan oporavka i otpornosti 2021.-2027., </w:t>
            </w:r>
          </w:p>
          <w:p w14:paraId="52BFA731" w14:textId="77777777" w:rsidR="001D61BA" w:rsidRPr="009F4F89" w:rsidRDefault="001D61BA" w:rsidP="00685705">
            <w:pPr>
              <w:jc w:val="center"/>
              <w:rPr>
                <w:rFonts w:cstheme="minorHAnsi"/>
                <w:sz w:val="18"/>
                <w:szCs w:val="18"/>
              </w:rPr>
            </w:pPr>
            <w:r w:rsidRPr="009F4F89">
              <w:rPr>
                <w:rFonts w:cstheme="minorHAnsi"/>
                <w:sz w:val="18"/>
                <w:szCs w:val="18"/>
              </w:rPr>
              <w:t>Višegodišnji financijski okvir 2021..-2027.</w:t>
            </w:r>
          </w:p>
          <w:p w14:paraId="0FA1F3D6" w14:textId="1D7DE6C2" w:rsidR="001D61BA" w:rsidRPr="009F4F89" w:rsidRDefault="001D61BA" w:rsidP="00685705">
            <w:pPr>
              <w:jc w:val="center"/>
              <w:rPr>
                <w:rFonts w:cstheme="minorHAnsi"/>
                <w:sz w:val="18"/>
                <w:szCs w:val="18"/>
              </w:rPr>
            </w:pPr>
            <w:r w:rsidRPr="009F4F89">
              <w:rPr>
                <w:rFonts w:cstheme="minorHAnsi"/>
                <w:sz w:val="18"/>
                <w:szCs w:val="18"/>
              </w:rPr>
              <w:t>Proračun Grada Čazme</w:t>
            </w:r>
          </w:p>
        </w:tc>
        <w:tc>
          <w:tcPr>
            <w:tcW w:w="0" w:type="auto"/>
            <w:vAlign w:val="center"/>
          </w:tcPr>
          <w:p w14:paraId="531408FF" w14:textId="7C08E6CA" w:rsidR="001D61BA" w:rsidRPr="009F4F89" w:rsidRDefault="001D61BA" w:rsidP="007C0037">
            <w:pPr>
              <w:jc w:val="center"/>
              <w:rPr>
                <w:rFonts w:cstheme="minorHAnsi"/>
                <w:sz w:val="18"/>
                <w:szCs w:val="18"/>
              </w:rPr>
            </w:pPr>
          </w:p>
        </w:tc>
        <w:tc>
          <w:tcPr>
            <w:tcW w:w="0" w:type="auto"/>
            <w:vAlign w:val="center"/>
          </w:tcPr>
          <w:p w14:paraId="42A9F794" w14:textId="2D42546A" w:rsidR="001D61BA" w:rsidRPr="009F4F89" w:rsidRDefault="001D61BA" w:rsidP="007C0037">
            <w:pPr>
              <w:jc w:val="center"/>
              <w:rPr>
                <w:rFonts w:cstheme="minorHAnsi"/>
                <w:sz w:val="18"/>
                <w:szCs w:val="18"/>
              </w:rPr>
            </w:pPr>
            <w:r w:rsidRPr="009F4F89">
              <w:rPr>
                <w:rFonts w:cstheme="minorHAnsi"/>
                <w:sz w:val="18"/>
                <w:szCs w:val="18"/>
              </w:rPr>
              <w:t>200.000,00</w:t>
            </w:r>
          </w:p>
        </w:tc>
        <w:tc>
          <w:tcPr>
            <w:tcW w:w="0" w:type="auto"/>
            <w:vAlign w:val="center"/>
          </w:tcPr>
          <w:p w14:paraId="4373BFFA" w14:textId="260F90AB" w:rsidR="001D61BA" w:rsidRPr="009F4F89" w:rsidRDefault="001D61BA" w:rsidP="007C0037">
            <w:pPr>
              <w:jc w:val="center"/>
              <w:rPr>
                <w:rFonts w:cstheme="minorHAnsi"/>
                <w:sz w:val="18"/>
                <w:szCs w:val="18"/>
              </w:rPr>
            </w:pPr>
          </w:p>
        </w:tc>
        <w:tc>
          <w:tcPr>
            <w:tcW w:w="0" w:type="auto"/>
            <w:vAlign w:val="center"/>
          </w:tcPr>
          <w:p w14:paraId="4A98A38D" w14:textId="5BDC1B48" w:rsidR="001D61BA" w:rsidRPr="009F4F89" w:rsidRDefault="001D61BA" w:rsidP="007C0037">
            <w:pPr>
              <w:jc w:val="center"/>
              <w:rPr>
                <w:rFonts w:cstheme="minorHAnsi"/>
                <w:sz w:val="18"/>
                <w:szCs w:val="18"/>
              </w:rPr>
            </w:pPr>
          </w:p>
        </w:tc>
        <w:tc>
          <w:tcPr>
            <w:tcW w:w="0" w:type="auto"/>
            <w:vAlign w:val="center"/>
          </w:tcPr>
          <w:p w14:paraId="5CC727DF" w14:textId="76E57590" w:rsidR="001D61BA" w:rsidRPr="009F4F89" w:rsidRDefault="001D61BA" w:rsidP="007C0037">
            <w:pPr>
              <w:jc w:val="center"/>
              <w:rPr>
                <w:rFonts w:cstheme="minorHAnsi"/>
                <w:sz w:val="18"/>
                <w:szCs w:val="18"/>
              </w:rPr>
            </w:pPr>
          </w:p>
        </w:tc>
        <w:tc>
          <w:tcPr>
            <w:tcW w:w="0" w:type="auto"/>
            <w:vAlign w:val="center"/>
          </w:tcPr>
          <w:p w14:paraId="6C583D2F" w14:textId="39650757" w:rsidR="001D61BA" w:rsidRPr="009F4F89" w:rsidRDefault="001D61BA" w:rsidP="00685705">
            <w:pPr>
              <w:jc w:val="center"/>
              <w:rPr>
                <w:rFonts w:cstheme="minorHAnsi"/>
                <w:sz w:val="18"/>
                <w:szCs w:val="18"/>
              </w:rPr>
            </w:pPr>
            <w:r w:rsidRPr="009F4F89">
              <w:rPr>
                <w:rFonts w:cstheme="minorHAnsi"/>
                <w:sz w:val="18"/>
                <w:szCs w:val="18"/>
              </w:rPr>
              <w:t>R</w:t>
            </w:r>
          </w:p>
        </w:tc>
      </w:tr>
      <w:tr w:rsidR="001D61BA" w:rsidRPr="009F4F89" w14:paraId="124AB619" w14:textId="10303661" w:rsidTr="001D61BA">
        <w:trPr>
          <w:trHeight w:val="1140"/>
        </w:trPr>
        <w:tc>
          <w:tcPr>
            <w:tcW w:w="0" w:type="auto"/>
            <w:vAlign w:val="center"/>
          </w:tcPr>
          <w:p w14:paraId="52B86A4E" w14:textId="47BEB820" w:rsidR="001D61BA" w:rsidRPr="009F4F89" w:rsidRDefault="001D61BA" w:rsidP="007C0037">
            <w:pPr>
              <w:jc w:val="center"/>
              <w:rPr>
                <w:rFonts w:cstheme="minorHAnsi"/>
                <w:b/>
                <w:bCs/>
                <w:sz w:val="18"/>
                <w:szCs w:val="18"/>
              </w:rPr>
            </w:pPr>
            <w:r w:rsidRPr="009F4F89">
              <w:rPr>
                <w:rFonts w:cstheme="minorHAnsi"/>
                <w:b/>
                <w:bCs/>
                <w:sz w:val="18"/>
                <w:szCs w:val="18"/>
              </w:rPr>
              <w:t>Izgradnja vrtića u Čazmi</w:t>
            </w:r>
          </w:p>
        </w:tc>
        <w:tc>
          <w:tcPr>
            <w:tcW w:w="0" w:type="auto"/>
            <w:vAlign w:val="center"/>
          </w:tcPr>
          <w:p w14:paraId="07D31A57" w14:textId="650B9B33" w:rsidR="001D61BA" w:rsidRPr="009F4F89" w:rsidRDefault="001D61BA" w:rsidP="007C0037">
            <w:pPr>
              <w:jc w:val="center"/>
              <w:rPr>
                <w:rFonts w:cstheme="minorHAnsi"/>
                <w:sz w:val="18"/>
                <w:szCs w:val="18"/>
              </w:rPr>
            </w:pPr>
            <w:r w:rsidRPr="009F4F89">
              <w:rPr>
                <w:rFonts w:cstheme="minorHAnsi"/>
                <w:sz w:val="18"/>
                <w:szCs w:val="18"/>
              </w:rPr>
              <w:t>9.375.000,00</w:t>
            </w:r>
          </w:p>
        </w:tc>
        <w:tc>
          <w:tcPr>
            <w:tcW w:w="0" w:type="auto"/>
            <w:vAlign w:val="center"/>
          </w:tcPr>
          <w:p w14:paraId="48A63394" w14:textId="7EF6FFF0" w:rsidR="001D61BA" w:rsidRPr="009F4F89" w:rsidRDefault="001D61BA" w:rsidP="007C0037">
            <w:pPr>
              <w:jc w:val="center"/>
              <w:rPr>
                <w:rFonts w:cstheme="minorHAnsi"/>
                <w:sz w:val="18"/>
                <w:szCs w:val="18"/>
              </w:rPr>
            </w:pPr>
            <w:r w:rsidRPr="009F4F89">
              <w:rPr>
                <w:rFonts w:cstheme="minorHAnsi"/>
                <w:sz w:val="18"/>
                <w:szCs w:val="18"/>
              </w:rPr>
              <w:t>Dječji vrtić Pčelica</w:t>
            </w:r>
          </w:p>
        </w:tc>
        <w:tc>
          <w:tcPr>
            <w:tcW w:w="0" w:type="auto"/>
            <w:vMerge/>
            <w:vAlign w:val="center"/>
          </w:tcPr>
          <w:p w14:paraId="2B15828B" w14:textId="77777777" w:rsidR="001D61BA" w:rsidRPr="009F4F89" w:rsidRDefault="001D61BA" w:rsidP="007C0037">
            <w:pPr>
              <w:jc w:val="center"/>
              <w:rPr>
                <w:rFonts w:cstheme="minorHAnsi"/>
                <w:sz w:val="18"/>
                <w:szCs w:val="18"/>
              </w:rPr>
            </w:pPr>
          </w:p>
        </w:tc>
        <w:tc>
          <w:tcPr>
            <w:tcW w:w="0" w:type="auto"/>
            <w:vAlign w:val="center"/>
          </w:tcPr>
          <w:p w14:paraId="733DD6CD" w14:textId="69135705" w:rsidR="001D61BA" w:rsidRPr="009F4F89" w:rsidRDefault="001D61BA" w:rsidP="007C0037">
            <w:pPr>
              <w:jc w:val="center"/>
              <w:rPr>
                <w:rFonts w:cstheme="minorHAnsi"/>
                <w:sz w:val="18"/>
                <w:szCs w:val="18"/>
              </w:rPr>
            </w:pPr>
          </w:p>
        </w:tc>
        <w:tc>
          <w:tcPr>
            <w:tcW w:w="0" w:type="auto"/>
            <w:vAlign w:val="center"/>
          </w:tcPr>
          <w:p w14:paraId="3FC4ABFC" w14:textId="63B670D4" w:rsidR="001D61BA" w:rsidRPr="009F4F89" w:rsidRDefault="001D61BA" w:rsidP="007C0037">
            <w:pPr>
              <w:jc w:val="center"/>
              <w:rPr>
                <w:rFonts w:cstheme="minorHAnsi"/>
                <w:sz w:val="18"/>
                <w:szCs w:val="18"/>
              </w:rPr>
            </w:pPr>
          </w:p>
        </w:tc>
        <w:tc>
          <w:tcPr>
            <w:tcW w:w="0" w:type="auto"/>
            <w:vAlign w:val="center"/>
          </w:tcPr>
          <w:p w14:paraId="5514BA90" w14:textId="1EBA14A3" w:rsidR="001D61BA" w:rsidRPr="009F4F89" w:rsidRDefault="001D61BA" w:rsidP="007C0037">
            <w:pPr>
              <w:jc w:val="center"/>
              <w:rPr>
                <w:rFonts w:cstheme="minorHAnsi"/>
                <w:sz w:val="18"/>
                <w:szCs w:val="18"/>
              </w:rPr>
            </w:pPr>
          </w:p>
        </w:tc>
        <w:tc>
          <w:tcPr>
            <w:tcW w:w="0" w:type="auto"/>
            <w:vAlign w:val="center"/>
          </w:tcPr>
          <w:p w14:paraId="755DD45E" w14:textId="77777777" w:rsidR="001D61BA" w:rsidRPr="009F4F89" w:rsidRDefault="001D61BA" w:rsidP="007C0037">
            <w:pPr>
              <w:jc w:val="center"/>
              <w:rPr>
                <w:rFonts w:cstheme="minorHAnsi"/>
                <w:sz w:val="18"/>
                <w:szCs w:val="18"/>
              </w:rPr>
            </w:pPr>
          </w:p>
        </w:tc>
        <w:tc>
          <w:tcPr>
            <w:tcW w:w="0" w:type="auto"/>
            <w:vAlign w:val="center"/>
          </w:tcPr>
          <w:p w14:paraId="2BA92059" w14:textId="51D5F44D" w:rsidR="001D61BA" w:rsidRPr="009F4F89" w:rsidRDefault="001D61BA" w:rsidP="007C0037">
            <w:pPr>
              <w:jc w:val="center"/>
              <w:rPr>
                <w:rFonts w:cstheme="minorHAnsi"/>
                <w:sz w:val="18"/>
                <w:szCs w:val="18"/>
              </w:rPr>
            </w:pPr>
          </w:p>
        </w:tc>
        <w:tc>
          <w:tcPr>
            <w:tcW w:w="0" w:type="auto"/>
            <w:vAlign w:val="center"/>
          </w:tcPr>
          <w:p w14:paraId="24A2D5EC" w14:textId="4C456B55" w:rsidR="001D61BA" w:rsidRPr="009F4F89" w:rsidRDefault="001D61BA" w:rsidP="00685705">
            <w:pPr>
              <w:jc w:val="center"/>
              <w:rPr>
                <w:rFonts w:cstheme="minorHAnsi"/>
                <w:sz w:val="18"/>
                <w:szCs w:val="18"/>
              </w:rPr>
            </w:pPr>
            <w:r w:rsidRPr="009F4F89">
              <w:rPr>
                <w:rFonts w:cstheme="minorHAnsi"/>
                <w:sz w:val="18"/>
                <w:szCs w:val="18"/>
              </w:rPr>
              <w:t>R</w:t>
            </w:r>
          </w:p>
        </w:tc>
      </w:tr>
      <w:tr w:rsidR="001D61BA" w:rsidRPr="009F4F89" w14:paraId="14C2BAAC" w14:textId="15F5786F" w:rsidTr="001D61BA">
        <w:trPr>
          <w:trHeight w:val="1412"/>
        </w:trPr>
        <w:tc>
          <w:tcPr>
            <w:tcW w:w="0" w:type="auto"/>
            <w:vAlign w:val="center"/>
          </w:tcPr>
          <w:p w14:paraId="5738A6A9" w14:textId="090F0BEC" w:rsidR="001D61BA" w:rsidRPr="009F4F89" w:rsidRDefault="001D61BA" w:rsidP="007C0037">
            <w:pPr>
              <w:jc w:val="center"/>
              <w:rPr>
                <w:rFonts w:cstheme="minorHAnsi"/>
                <w:b/>
                <w:bCs/>
                <w:sz w:val="18"/>
                <w:szCs w:val="18"/>
              </w:rPr>
            </w:pPr>
            <w:r w:rsidRPr="009F4F89">
              <w:rPr>
                <w:rFonts w:cstheme="minorHAnsi"/>
                <w:b/>
                <w:bCs/>
                <w:sz w:val="18"/>
                <w:szCs w:val="18"/>
              </w:rPr>
              <w:t>Rekonstrukcija i dogradnja Kulturnog centra</w:t>
            </w:r>
          </w:p>
        </w:tc>
        <w:tc>
          <w:tcPr>
            <w:tcW w:w="0" w:type="auto"/>
            <w:vAlign w:val="center"/>
          </w:tcPr>
          <w:p w14:paraId="335E8979" w14:textId="0E1FF2C8" w:rsidR="001D61BA" w:rsidRPr="009F4F89" w:rsidRDefault="001D61BA" w:rsidP="007C0037">
            <w:pPr>
              <w:jc w:val="center"/>
              <w:rPr>
                <w:rFonts w:cstheme="minorHAnsi"/>
                <w:sz w:val="18"/>
                <w:szCs w:val="18"/>
              </w:rPr>
            </w:pPr>
            <w:r w:rsidRPr="009F4F89">
              <w:rPr>
                <w:rFonts w:cstheme="minorHAnsi"/>
                <w:sz w:val="18"/>
                <w:szCs w:val="18"/>
              </w:rPr>
              <w:t>5.800.515,70</w:t>
            </w:r>
          </w:p>
        </w:tc>
        <w:tc>
          <w:tcPr>
            <w:tcW w:w="0" w:type="auto"/>
            <w:vAlign w:val="center"/>
          </w:tcPr>
          <w:p w14:paraId="4CCCA5E5" w14:textId="108B2651" w:rsidR="001D61BA" w:rsidRPr="009F4F89" w:rsidRDefault="001D61BA" w:rsidP="007C0037">
            <w:pPr>
              <w:jc w:val="center"/>
              <w:rPr>
                <w:rFonts w:cstheme="minorHAnsi"/>
                <w:sz w:val="18"/>
                <w:szCs w:val="18"/>
              </w:rPr>
            </w:pPr>
            <w:r w:rsidRPr="009F4F89">
              <w:rPr>
                <w:rFonts w:cstheme="minorHAnsi"/>
                <w:sz w:val="18"/>
                <w:szCs w:val="18"/>
              </w:rPr>
              <w:t xml:space="preserve">Upravni odjel za </w:t>
            </w:r>
            <w:r w:rsidR="00A05AB9" w:rsidRPr="009F4F89">
              <w:rPr>
                <w:rFonts w:cstheme="minorHAnsi"/>
                <w:sz w:val="18"/>
                <w:szCs w:val="18"/>
              </w:rPr>
              <w:t>proračun, komunalno</w:t>
            </w:r>
            <w:r w:rsidRPr="009F4F89">
              <w:rPr>
                <w:rFonts w:cstheme="minorHAnsi"/>
                <w:sz w:val="18"/>
                <w:szCs w:val="18"/>
              </w:rPr>
              <w:t xml:space="preserve"> gospodarstvo, gospodarstvo, zaštitu okoliša i ekologiju</w:t>
            </w:r>
          </w:p>
        </w:tc>
        <w:tc>
          <w:tcPr>
            <w:tcW w:w="0" w:type="auto"/>
            <w:vMerge/>
            <w:vAlign w:val="center"/>
          </w:tcPr>
          <w:p w14:paraId="62053235" w14:textId="77777777" w:rsidR="001D61BA" w:rsidRPr="009F4F89" w:rsidRDefault="001D61BA" w:rsidP="007C0037">
            <w:pPr>
              <w:jc w:val="center"/>
              <w:rPr>
                <w:rFonts w:cstheme="minorHAnsi"/>
                <w:sz w:val="18"/>
                <w:szCs w:val="18"/>
              </w:rPr>
            </w:pPr>
          </w:p>
        </w:tc>
        <w:tc>
          <w:tcPr>
            <w:tcW w:w="0" w:type="auto"/>
            <w:vAlign w:val="center"/>
          </w:tcPr>
          <w:p w14:paraId="7C640A4B" w14:textId="1C68FC1F" w:rsidR="001D61BA" w:rsidRPr="009F4F89" w:rsidRDefault="001D61BA" w:rsidP="007C0037">
            <w:pPr>
              <w:jc w:val="center"/>
              <w:rPr>
                <w:rFonts w:cstheme="minorHAnsi"/>
                <w:sz w:val="18"/>
                <w:szCs w:val="18"/>
              </w:rPr>
            </w:pPr>
          </w:p>
        </w:tc>
        <w:tc>
          <w:tcPr>
            <w:tcW w:w="0" w:type="auto"/>
            <w:vAlign w:val="center"/>
          </w:tcPr>
          <w:p w14:paraId="0901C3DB" w14:textId="2A80B378" w:rsidR="001D61BA" w:rsidRPr="009F4F89" w:rsidRDefault="001D61BA" w:rsidP="007C0037">
            <w:pPr>
              <w:jc w:val="center"/>
              <w:rPr>
                <w:rFonts w:cstheme="minorHAnsi"/>
                <w:sz w:val="18"/>
                <w:szCs w:val="18"/>
              </w:rPr>
            </w:pPr>
            <w:r w:rsidRPr="009F4F89">
              <w:rPr>
                <w:rFonts w:cstheme="minorHAnsi"/>
                <w:sz w:val="18"/>
                <w:szCs w:val="18"/>
              </w:rPr>
              <w:t>2.900.257,85</w:t>
            </w:r>
          </w:p>
        </w:tc>
        <w:tc>
          <w:tcPr>
            <w:tcW w:w="0" w:type="auto"/>
            <w:vAlign w:val="center"/>
          </w:tcPr>
          <w:p w14:paraId="23C34E53" w14:textId="29B252EF" w:rsidR="001D61BA" w:rsidRPr="009F4F89" w:rsidRDefault="001D61BA" w:rsidP="007C0037">
            <w:pPr>
              <w:jc w:val="center"/>
              <w:rPr>
                <w:rFonts w:cstheme="minorHAnsi"/>
                <w:sz w:val="18"/>
                <w:szCs w:val="18"/>
              </w:rPr>
            </w:pPr>
            <w:r w:rsidRPr="009F4F89">
              <w:rPr>
                <w:rFonts w:cstheme="minorHAnsi"/>
                <w:sz w:val="18"/>
                <w:szCs w:val="18"/>
              </w:rPr>
              <w:t>2.900.257,85</w:t>
            </w:r>
          </w:p>
        </w:tc>
        <w:tc>
          <w:tcPr>
            <w:tcW w:w="0" w:type="auto"/>
            <w:vAlign w:val="center"/>
          </w:tcPr>
          <w:p w14:paraId="16A08E9C" w14:textId="5989468D" w:rsidR="001D61BA" w:rsidRPr="009F4F89" w:rsidRDefault="001D61BA" w:rsidP="007C0037">
            <w:pPr>
              <w:jc w:val="center"/>
              <w:rPr>
                <w:rFonts w:cstheme="minorHAnsi"/>
                <w:sz w:val="18"/>
                <w:szCs w:val="18"/>
              </w:rPr>
            </w:pPr>
          </w:p>
        </w:tc>
        <w:tc>
          <w:tcPr>
            <w:tcW w:w="0" w:type="auto"/>
            <w:vAlign w:val="center"/>
          </w:tcPr>
          <w:p w14:paraId="288BC2F3" w14:textId="512D7FB6" w:rsidR="001D61BA" w:rsidRPr="009F4F89" w:rsidRDefault="001D61BA" w:rsidP="007C0037">
            <w:pPr>
              <w:jc w:val="center"/>
              <w:rPr>
                <w:rFonts w:cstheme="minorHAnsi"/>
                <w:sz w:val="18"/>
                <w:szCs w:val="18"/>
              </w:rPr>
            </w:pPr>
          </w:p>
        </w:tc>
        <w:tc>
          <w:tcPr>
            <w:tcW w:w="0" w:type="auto"/>
            <w:vAlign w:val="center"/>
          </w:tcPr>
          <w:p w14:paraId="0519E88F" w14:textId="29A56409" w:rsidR="001D61BA" w:rsidRPr="009F4F89" w:rsidRDefault="001D61BA" w:rsidP="00685705">
            <w:pPr>
              <w:jc w:val="center"/>
              <w:rPr>
                <w:rFonts w:cstheme="minorHAnsi"/>
                <w:sz w:val="18"/>
                <w:szCs w:val="18"/>
              </w:rPr>
            </w:pPr>
            <w:r w:rsidRPr="009F4F89">
              <w:rPr>
                <w:rFonts w:cstheme="minorHAnsi"/>
                <w:sz w:val="18"/>
                <w:szCs w:val="18"/>
              </w:rPr>
              <w:t>R</w:t>
            </w:r>
          </w:p>
        </w:tc>
      </w:tr>
      <w:tr w:rsidR="001D61BA" w:rsidRPr="009F4F89" w14:paraId="75227AF3" w14:textId="4DFB6C32" w:rsidTr="001D61BA">
        <w:trPr>
          <w:trHeight w:val="1344"/>
        </w:trPr>
        <w:tc>
          <w:tcPr>
            <w:tcW w:w="0" w:type="auto"/>
            <w:vAlign w:val="center"/>
          </w:tcPr>
          <w:p w14:paraId="0D801C86" w14:textId="37FF14C8" w:rsidR="001D61BA" w:rsidRPr="009F4F89" w:rsidRDefault="001D61BA" w:rsidP="007C0037">
            <w:pPr>
              <w:jc w:val="center"/>
              <w:rPr>
                <w:rFonts w:cstheme="minorHAnsi"/>
                <w:b/>
                <w:bCs/>
                <w:sz w:val="18"/>
                <w:szCs w:val="18"/>
              </w:rPr>
            </w:pPr>
            <w:r w:rsidRPr="009F4F89">
              <w:rPr>
                <w:rFonts w:cstheme="minorHAnsi"/>
                <w:b/>
                <w:bCs/>
                <w:sz w:val="18"/>
                <w:szCs w:val="18"/>
              </w:rPr>
              <w:t>Rekonstrukcija sportsko -rekreacijskog centra u Čazmi</w:t>
            </w:r>
          </w:p>
        </w:tc>
        <w:tc>
          <w:tcPr>
            <w:tcW w:w="0" w:type="auto"/>
            <w:vAlign w:val="center"/>
          </w:tcPr>
          <w:p w14:paraId="06D2F176" w14:textId="0798F845" w:rsidR="001D61BA" w:rsidRPr="009F4F89" w:rsidRDefault="001D61BA" w:rsidP="007C0037">
            <w:pPr>
              <w:jc w:val="center"/>
              <w:rPr>
                <w:rFonts w:cstheme="minorHAnsi"/>
                <w:sz w:val="18"/>
                <w:szCs w:val="18"/>
              </w:rPr>
            </w:pPr>
            <w:r w:rsidRPr="009F4F89">
              <w:rPr>
                <w:rFonts w:cstheme="minorHAnsi"/>
                <w:sz w:val="18"/>
                <w:szCs w:val="18"/>
              </w:rPr>
              <w:t>5.500.000,00</w:t>
            </w:r>
          </w:p>
        </w:tc>
        <w:tc>
          <w:tcPr>
            <w:tcW w:w="0" w:type="auto"/>
            <w:vAlign w:val="center"/>
          </w:tcPr>
          <w:p w14:paraId="6585F8DB" w14:textId="782BDFEB" w:rsidR="001D61BA" w:rsidRPr="009F4F89" w:rsidRDefault="0012126F" w:rsidP="007C0037">
            <w:pPr>
              <w:jc w:val="center"/>
              <w:rPr>
                <w:rFonts w:cstheme="minorHAnsi"/>
                <w:sz w:val="18"/>
                <w:szCs w:val="18"/>
              </w:rPr>
            </w:pPr>
            <w:r w:rsidRPr="009F4F89">
              <w:rPr>
                <w:rFonts w:cstheme="minorHAnsi"/>
                <w:sz w:val="18"/>
                <w:szCs w:val="18"/>
              </w:rPr>
              <w:t>Upravni odjel za društvene djelatnosti i unutarnji nadzor</w:t>
            </w:r>
          </w:p>
        </w:tc>
        <w:tc>
          <w:tcPr>
            <w:tcW w:w="0" w:type="auto"/>
            <w:vMerge/>
            <w:vAlign w:val="center"/>
          </w:tcPr>
          <w:p w14:paraId="5FA8E437" w14:textId="77777777" w:rsidR="001D61BA" w:rsidRPr="009F4F89" w:rsidRDefault="001D61BA" w:rsidP="007C0037">
            <w:pPr>
              <w:jc w:val="center"/>
              <w:rPr>
                <w:rFonts w:cstheme="minorHAnsi"/>
                <w:sz w:val="18"/>
                <w:szCs w:val="18"/>
              </w:rPr>
            </w:pPr>
          </w:p>
        </w:tc>
        <w:tc>
          <w:tcPr>
            <w:tcW w:w="0" w:type="auto"/>
            <w:vAlign w:val="center"/>
          </w:tcPr>
          <w:p w14:paraId="6D47F914" w14:textId="18AE44AB" w:rsidR="001D61BA" w:rsidRPr="009F4F89" w:rsidRDefault="001D61BA" w:rsidP="007C0037">
            <w:pPr>
              <w:jc w:val="center"/>
              <w:rPr>
                <w:rFonts w:cstheme="minorHAnsi"/>
                <w:sz w:val="18"/>
                <w:szCs w:val="18"/>
              </w:rPr>
            </w:pPr>
          </w:p>
        </w:tc>
        <w:tc>
          <w:tcPr>
            <w:tcW w:w="0" w:type="auto"/>
            <w:vAlign w:val="center"/>
          </w:tcPr>
          <w:p w14:paraId="7D2B7211" w14:textId="2CFD9E4A" w:rsidR="001D61BA" w:rsidRPr="009F4F89" w:rsidRDefault="001D61BA" w:rsidP="007C0037">
            <w:pPr>
              <w:jc w:val="center"/>
              <w:rPr>
                <w:rFonts w:cstheme="minorHAnsi"/>
                <w:sz w:val="18"/>
                <w:szCs w:val="18"/>
              </w:rPr>
            </w:pPr>
          </w:p>
        </w:tc>
        <w:tc>
          <w:tcPr>
            <w:tcW w:w="0" w:type="auto"/>
            <w:vAlign w:val="center"/>
          </w:tcPr>
          <w:p w14:paraId="06C3F57C" w14:textId="55760DD6" w:rsidR="001D61BA" w:rsidRPr="009F4F89" w:rsidRDefault="001D61BA" w:rsidP="007C0037">
            <w:pPr>
              <w:jc w:val="center"/>
              <w:rPr>
                <w:rFonts w:cstheme="minorHAnsi"/>
                <w:sz w:val="18"/>
                <w:szCs w:val="18"/>
              </w:rPr>
            </w:pPr>
          </w:p>
        </w:tc>
        <w:tc>
          <w:tcPr>
            <w:tcW w:w="0" w:type="auto"/>
            <w:vAlign w:val="center"/>
          </w:tcPr>
          <w:p w14:paraId="26AD3A8A" w14:textId="07C96D62" w:rsidR="001D61BA" w:rsidRPr="009F4F89" w:rsidRDefault="001D61BA" w:rsidP="007C0037">
            <w:pPr>
              <w:jc w:val="center"/>
              <w:rPr>
                <w:rFonts w:cstheme="minorHAnsi"/>
                <w:sz w:val="18"/>
                <w:szCs w:val="18"/>
              </w:rPr>
            </w:pPr>
          </w:p>
        </w:tc>
        <w:tc>
          <w:tcPr>
            <w:tcW w:w="0" w:type="auto"/>
            <w:vAlign w:val="center"/>
          </w:tcPr>
          <w:p w14:paraId="5EAB8537" w14:textId="1406DBD1" w:rsidR="001D61BA" w:rsidRPr="009F4F89" w:rsidRDefault="001D61BA" w:rsidP="007C0037">
            <w:pPr>
              <w:jc w:val="center"/>
              <w:rPr>
                <w:rFonts w:cstheme="minorHAnsi"/>
                <w:sz w:val="18"/>
                <w:szCs w:val="18"/>
              </w:rPr>
            </w:pPr>
            <w:r w:rsidRPr="009F4F89">
              <w:rPr>
                <w:rFonts w:cstheme="minorHAnsi"/>
                <w:sz w:val="18"/>
                <w:szCs w:val="18"/>
              </w:rPr>
              <w:t>5.500.000,00</w:t>
            </w:r>
          </w:p>
        </w:tc>
        <w:tc>
          <w:tcPr>
            <w:tcW w:w="0" w:type="auto"/>
            <w:vAlign w:val="center"/>
          </w:tcPr>
          <w:p w14:paraId="4172A77C" w14:textId="0272AF1D" w:rsidR="001D61BA" w:rsidRPr="009F4F89" w:rsidRDefault="001D61BA" w:rsidP="00685705">
            <w:pPr>
              <w:jc w:val="center"/>
              <w:rPr>
                <w:rFonts w:cstheme="minorHAnsi"/>
                <w:sz w:val="18"/>
                <w:szCs w:val="18"/>
              </w:rPr>
            </w:pPr>
            <w:r w:rsidRPr="009F4F89">
              <w:rPr>
                <w:rFonts w:cstheme="minorHAnsi"/>
                <w:sz w:val="18"/>
                <w:szCs w:val="18"/>
              </w:rPr>
              <w:t>R</w:t>
            </w:r>
          </w:p>
        </w:tc>
      </w:tr>
      <w:tr w:rsidR="001D61BA" w:rsidRPr="009F4F89" w14:paraId="2C25CE7C" w14:textId="66901A69" w:rsidTr="001D61BA">
        <w:trPr>
          <w:trHeight w:val="1785"/>
        </w:trPr>
        <w:tc>
          <w:tcPr>
            <w:tcW w:w="0" w:type="auto"/>
            <w:vAlign w:val="center"/>
          </w:tcPr>
          <w:p w14:paraId="46D3B2AA" w14:textId="4C323657" w:rsidR="001D61BA" w:rsidRPr="009F4F89" w:rsidRDefault="001D61BA" w:rsidP="00685705">
            <w:pPr>
              <w:jc w:val="center"/>
              <w:rPr>
                <w:rFonts w:cstheme="minorHAnsi"/>
                <w:b/>
                <w:bCs/>
                <w:sz w:val="18"/>
                <w:szCs w:val="18"/>
              </w:rPr>
            </w:pPr>
            <w:r w:rsidRPr="009F4F89">
              <w:rPr>
                <w:rFonts w:cstheme="minorHAnsi"/>
                <w:b/>
                <w:bCs/>
                <w:sz w:val="18"/>
                <w:szCs w:val="18"/>
              </w:rPr>
              <w:lastRenderedPageBreak/>
              <w:t>Sanacija i zatvaranje odlagališta Bukovina</w:t>
            </w:r>
          </w:p>
        </w:tc>
        <w:tc>
          <w:tcPr>
            <w:tcW w:w="0" w:type="auto"/>
            <w:vAlign w:val="center"/>
          </w:tcPr>
          <w:p w14:paraId="4279FD4C" w14:textId="78A7FEE2" w:rsidR="001D61BA" w:rsidRPr="009F4F89" w:rsidRDefault="001D61BA" w:rsidP="007C0037">
            <w:pPr>
              <w:jc w:val="center"/>
              <w:rPr>
                <w:rFonts w:cstheme="minorHAnsi"/>
                <w:sz w:val="18"/>
                <w:szCs w:val="18"/>
              </w:rPr>
            </w:pPr>
            <w:r w:rsidRPr="009F4F89">
              <w:rPr>
                <w:rFonts w:cstheme="minorHAnsi"/>
                <w:sz w:val="18"/>
                <w:szCs w:val="18"/>
              </w:rPr>
              <w:t>12.500.000,00</w:t>
            </w:r>
          </w:p>
        </w:tc>
        <w:tc>
          <w:tcPr>
            <w:tcW w:w="0" w:type="auto"/>
            <w:vAlign w:val="center"/>
          </w:tcPr>
          <w:p w14:paraId="5CF728C5" w14:textId="5249C225" w:rsidR="001D61BA" w:rsidRPr="009F4F89" w:rsidRDefault="001D61BA" w:rsidP="00685705">
            <w:pPr>
              <w:jc w:val="center"/>
              <w:rPr>
                <w:rFonts w:cstheme="minorHAnsi"/>
                <w:sz w:val="18"/>
                <w:szCs w:val="18"/>
              </w:rPr>
            </w:pPr>
            <w:r w:rsidRPr="009F4F89">
              <w:rPr>
                <w:rFonts w:cstheme="minorHAnsi"/>
                <w:sz w:val="18"/>
                <w:szCs w:val="18"/>
              </w:rPr>
              <w:t xml:space="preserve">Upravni odjel za </w:t>
            </w:r>
            <w:r w:rsidR="00A05AB9" w:rsidRPr="009F4F89">
              <w:rPr>
                <w:rFonts w:cstheme="minorHAnsi"/>
                <w:sz w:val="18"/>
                <w:szCs w:val="18"/>
              </w:rPr>
              <w:t>proračun, komunalno</w:t>
            </w:r>
            <w:r w:rsidRPr="009F4F89">
              <w:rPr>
                <w:rFonts w:cstheme="minorHAnsi"/>
                <w:sz w:val="18"/>
                <w:szCs w:val="18"/>
              </w:rPr>
              <w:t xml:space="preserve"> gospodarstvo, gospodarstvo, zaštitu okoliša i ekologiju</w:t>
            </w:r>
          </w:p>
        </w:tc>
        <w:tc>
          <w:tcPr>
            <w:tcW w:w="0" w:type="auto"/>
            <w:vMerge/>
            <w:vAlign w:val="center"/>
          </w:tcPr>
          <w:p w14:paraId="10E3F771" w14:textId="77777777" w:rsidR="001D61BA" w:rsidRPr="009F4F89" w:rsidRDefault="001D61BA" w:rsidP="007C0037">
            <w:pPr>
              <w:jc w:val="center"/>
              <w:rPr>
                <w:rFonts w:cstheme="minorHAnsi"/>
                <w:sz w:val="18"/>
                <w:szCs w:val="18"/>
              </w:rPr>
            </w:pPr>
          </w:p>
        </w:tc>
        <w:tc>
          <w:tcPr>
            <w:tcW w:w="0" w:type="auto"/>
            <w:vAlign w:val="center"/>
          </w:tcPr>
          <w:p w14:paraId="149876C8" w14:textId="452A54FA" w:rsidR="001D61BA" w:rsidRPr="009F4F89" w:rsidRDefault="001D61BA" w:rsidP="007C0037">
            <w:pPr>
              <w:jc w:val="center"/>
              <w:rPr>
                <w:rFonts w:cstheme="minorHAnsi"/>
                <w:sz w:val="18"/>
                <w:szCs w:val="18"/>
              </w:rPr>
            </w:pPr>
          </w:p>
        </w:tc>
        <w:tc>
          <w:tcPr>
            <w:tcW w:w="0" w:type="auto"/>
            <w:vAlign w:val="center"/>
          </w:tcPr>
          <w:p w14:paraId="13ED0C07" w14:textId="2D4FBF5C" w:rsidR="001D61BA" w:rsidRPr="009F4F89" w:rsidRDefault="001D61BA" w:rsidP="00685705">
            <w:pPr>
              <w:jc w:val="center"/>
              <w:rPr>
                <w:rFonts w:cstheme="minorHAnsi"/>
                <w:sz w:val="18"/>
                <w:szCs w:val="18"/>
              </w:rPr>
            </w:pPr>
            <w:r w:rsidRPr="009F4F89">
              <w:rPr>
                <w:rFonts w:cstheme="minorHAnsi"/>
                <w:sz w:val="18"/>
                <w:szCs w:val="18"/>
              </w:rPr>
              <w:t>1.000.000,00</w:t>
            </w:r>
          </w:p>
        </w:tc>
        <w:tc>
          <w:tcPr>
            <w:tcW w:w="0" w:type="auto"/>
            <w:vAlign w:val="center"/>
          </w:tcPr>
          <w:p w14:paraId="07F31B93" w14:textId="68F45A58" w:rsidR="001D61BA" w:rsidRPr="009F4F89" w:rsidRDefault="001D61BA" w:rsidP="00685705">
            <w:pPr>
              <w:jc w:val="center"/>
              <w:rPr>
                <w:rFonts w:cstheme="minorHAnsi"/>
                <w:sz w:val="18"/>
                <w:szCs w:val="18"/>
              </w:rPr>
            </w:pPr>
            <w:r w:rsidRPr="009F4F89">
              <w:rPr>
                <w:rFonts w:cstheme="minorHAnsi"/>
                <w:sz w:val="18"/>
                <w:szCs w:val="18"/>
              </w:rPr>
              <w:t>2.000.000,00</w:t>
            </w:r>
          </w:p>
        </w:tc>
        <w:tc>
          <w:tcPr>
            <w:tcW w:w="0" w:type="auto"/>
            <w:vAlign w:val="center"/>
          </w:tcPr>
          <w:p w14:paraId="14757E44" w14:textId="2734CDB5" w:rsidR="001D61BA" w:rsidRPr="009F4F89" w:rsidRDefault="001D61BA" w:rsidP="00685705">
            <w:pPr>
              <w:jc w:val="center"/>
              <w:rPr>
                <w:rFonts w:cstheme="minorHAnsi"/>
                <w:sz w:val="18"/>
                <w:szCs w:val="18"/>
              </w:rPr>
            </w:pPr>
            <w:r w:rsidRPr="009F4F89">
              <w:rPr>
                <w:rFonts w:cstheme="minorHAnsi"/>
                <w:sz w:val="18"/>
                <w:szCs w:val="18"/>
              </w:rPr>
              <w:t>4.500.000,00</w:t>
            </w:r>
          </w:p>
        </w:tc>
        <w:tc>
          <w:tcPr>
            <w:tcW w:w="0" w:type="auto"/>
            <w:vAlign w:val="center"/>
          </w:tcPr>
          <w:p w14:paraId="7A79C274" w14:textId="5B0D352B" w:rsidR="001D61BA" w:rsidRPr="009F4F89" w:rsidRDefault="001D61BA" w:rsidP="00685705">
            <w:pPr>
              <w:jc w:val="center"/>
              <w:rPr>
                <w:rFonts w:cstheme="minorHAnsi"/>
                <w:sz w:val="18"/>
                <w:szCs w:val="18"/>
              </w:rPr>
            </w:pPr>
            <w:r w:rsidRPr="009F4F89">
              <w:rPr>
                <w:rFonts w:cstheme="minorHAnsi"/>
                <w:sz w:val="18"/>
                <w:szCs w:val="18"/>
              </w:rPr>
              <w:t>5.000.000,00</w:t>
            </w:r>
          </w:p>
        </w:tc>
        <w:tc>
          <w:tcPr>
            <w:tcW w:w="0" w:type="auto"/>
            <w:vAlign w:val="center"/>
          </w:tcPr>
          <w:p w14:paraId="41520A3B" w14:textId="4C2E6042" w:rsidR="001D61BA" w:rsidRPr="009F4F89" w:rsidRDefault="001D61BA" w:rsidP="00685705">
            <w:pPr>
              <w:jc w:val="center"/>
              <w:rPr>
                <w:rFonts w:cstheme="minorHAnsi"/>
                <w:sz w:val="18"/>
                <w:szCs w:val="18"/>
              </w:rPr>
            </w:pPr>
            <w:r w:rsidRPr="009F4F89">
              <w:rPr>
                <w:rFonts w:cstheme="minorHAnsi"/>
                <w:sz w:val="18"/>
                <w:szCs w:val="18"/>
              </w:rPr>
              <w:t>R</w:t>
            </w:r>
          </w:p>
        </w:tc>
      </w:tr>
      <w:tr w:rsidR="001D61BA" w:rsidRPr="009F4F89" w14:paraId="1B39492C" w14:textId="77777777" w:rsidTr="007C0037">
        <w:trPr>
          <w:trHeight w:val="1275"/>
        </w:trPr>
        <w:tc>
          <w:tcPr>
            <w:tcW w:w="0" w:type="auto"/>
            <w:shd w:val="clear" w:color="auto" w:fill="DEEAF6" w:themeFill="accent1" w:themeFillTint="33"/>
            <w:vAlign w:val="center"/>
          </w:tcPr>
          <w:p w14:paraId="36AED689" w14:textId="01CED2A9" w:rsidR="001D61BA" w:rsidRPr="009F4F89" w:rsidRDefault="001D61BA" w:rsidP="001D61BA">
            <w:pPr>
              <w:jc w:val="center"/>
              <w:rPr>
                <w:rFonts w:cstheme="minorHAnsi"/>
                <w:b/>
                <w:bCs/>
                <w:sz w:val="18"/>
                <w:szCs w:val="18"/>
              </w:rPr>
            </w:pPr>
            <w:r w:rsidRPr="009F4F89">
              <w:rPr>
                <w:rFonts w:cstheme="minorHAnsi"/>
                <w:color w:val="1F4E79" w:themeColor="accent1" w:themeShade="80"/>
                <w:sz w:val="18"/>
                <w:szCs w:val="18"/>
              </w:rPr>
              <w:t>Naziv projekta</w:t>
            </w:r>
          </w:p>
        </w:tc>
        <w:tc>
          <w:tcPr>
            <w:tcW w:w="0" w:type="auto"/>
            <w:shd w:val="clear" w:color="auto" w:fill="DEEAF6" w:themeFill="accent1" w:themeFillTint="33"/>
            <w:vAlign w:val="center"/>
          </w:tcPr>
          <w:p w14:paraId="6C691172" w14:textId="76743D63"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Procijenjena vrijednost projekta (HRK)</w:t>
            </w:r>
          </w:p>
        </w:tc>
        <w:tc>
          <w:tcPr>
            <w:tcW w:w="0" w:type="auto"/>
            <w:shd w:val="clear" w:color="auto" w:fill="DEEAF6" w:themeFill="accent1" w:themeFillTint="33"/>
            <w:vAlign w:val="center"/>
          </w:tcPr>
          <w:p w14:paraId="15CF2DCA" w14:textId="6463FCAE"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Nadležnost za provedbu mjere-upravni odjel</w:t>
            </w:r>
          </w:p>
        </w:tc>
        <w:tc>
          <w:tcPr>
            <w:tcW w:w="0" w:type="auto"/>
            <w:shd w:val="clear" w:color="auto" w:fill="DEEAF6" w:themeFill="accent1" w:themeFillTint="33"/>
            <w:vAlign w:val="center"/>
          </w:tcPr>
          <w:p w14:paraId="481C5D19" w14:textId="6AE1979E"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Mogući izvor financiranja</w:t>
            </w:r>
          </w:p>
        </w:tc>
        <w:tc>
          <w:tcPr>
            <w:tcW w:w="0" w:type="auto"/>
            <w:shd w:val="clear" w:color="auto" w:fill="DEEAF6" w:themeFill="accent1" w:themeFillTint="33"/>
            <w:vAlign w:val="center"/>
          </w:tcPr>
          <w:p w14:paraId="6B8284A1" w14:textId="77777777" w:rsidR="001D61BA" w:rsidRPr="009F4F89" w:rsidRDefault="001D61BA" w:rsidP="001D61BA">
            <w:pPr>
              <w:jc w:val="center"/>
              <w:rPr>
                <w:rFonts w:cstheme="minorHAnsi"/>
                <w:color w:val="1F4E79" w:themeColor="accent1" w:themeShade="80"/>
                <w:sz w:val="18"/>
                <w:szCs w:val="18"/>
              </w:rPr>
            </w:pPr>
            <w:r w:rsidRPr="009F4F89">
              <w:rPr>
                <w:rFonts w:cstheme="minorHAnsi"/>
                <w:color w:val="1F4E79" w:themeColor="accent1" w:themeShade="80"/>
                <w:sz w:val="18"/>
                <w:szCs w:val="18"/>
              </w:rPr>
              <w:t>Proračun 2021.</w:t>
            </w:r>
          </w:p>
          <w:p w14:paraId="032C6333" w14:textId="0926F4A0"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36835366" w14:textId="77777777" w:rsidR="001D61BA" w:rsidRPr="009F4F89" w:rsidRDefault="001D61BA" w:rsidP="001D61BA">
            <w:pPr>
              <w:jc w:val="center"/>
              <w:rPr>
                <w:rFonts w:cstheme="minorHAnsi"/>
                <w:color w:val="1F4E79" w:themeColor="accent1" w:themeShade="80"/>
                <w:sz w:val="18"/>
                <w:szCs w:val="18"/>
              </w:rPr>
            </w:pPr>
            <w:r w:rsidRPr="009F4F89">
              <w:rPr>
                <w:rFonts w:cstheme="minorHAnsi"/>
                <w:color w:val="1F4E79" w:themeColor="accent1" w:themeShade="80"/>
                <w:sz w:val="18"/>
                <w:szCs w:val="18"/>
              </w:rPr>
              <w:t>Projekcija proračuna 2022.</w:t>
            </w:r>
          </w:p>
          <w:p w14:paraId="58E64A35" w14:textId="67234F83"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50AE3E2A" w14:textId="77777777" w:rsidR="001D61BA" w:rsidRPr="009F4F89" w:rsidRDefault="001D61BA" w:rsidP="001D61BA">
            <w:pPr>
              <w:jc w:val="center"/>
              <w:rPr>
                <w:rFonts w:cstheme="minorHAnsi"/>
                <w:color w:val="1F4E79" w:themeColor="accent1" w:themeShade="80"/>
                <w:sz w:val="18"/>
                <w:szCs w:val="18"/>
              </w:rPr>
            </w:pPr>
            <w:r w:rsidRPr="009F4F89">
              <w:rPr>
                <w:rFonts w:cstheme="minorHAnsi"/>
                <w:color w:val="1F4E79" w:themeColor="accent1" w:themeShade="80"/>
                <w:sz w:val="18"/>
                <w:szCs w:val="18"/>
              </w:rPr>
              <w:t>Projekcija proračuna 2023.</w:t>
            </w:r>
          </w:p>
          <w:p w14:paraId="15B9B351" w14:textId="4793A879"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06B31449" w14:textId="77777777" w:rsidR="001D61BA" w:rsidRPr="009F4F89" w:rsidRDefault="001D61BA" w:rsidP="001D61BA">
            <w:pPr>
              <w:jc w:val="center"/>
              <w:rPr>
                <w:rFonts w:cstheme="minorHAnsi"/>
                <w:color w:val="1F4E79" w:themeColor="accent1" w:themeShade="80"/>
                <w:sz w:val="18"/>
                <w:szCs w:val="18"/>
              </w:rPr>
            </w:pPr>
            <w:r w:rsidRPr="009F4F89">
              <w:rPr>
                <w:rFonts w:cstheme="minorHAnsi"/>
                <w:color w:val="1F4E79" w:themeColor="accent1" w:themeShade="80"/>
                <w:sz w:val="18"/>
                <w:szCs w:val="18"/>
              </w:rPr>
              <w:t>Okvirna projekcija proračuna 2024.</w:t>
            </w:r>
          </w:p>
          <w:p w14:paraId="1020EFAA" w14:textId="1F1DDE55"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57E723FE" w14:textId="77777777" w:rsidR="001D61BA" w:rsidRPr="009F4F89" w:rsidRDefault="001D61BA" w:rsidP="001D61BA">
            <w:pPr>
              <w:jc w:val="center"/>
              <w:rPr>
                <w:rFonts w:cstheme="minorHAnsi"/>
                <w:color w:val="1F4E79" w:themeColor="accent1" w:themeShade="80"/>
                <w:sz w:val="18"/>
                <w:szCs w:val="18"/>
              </w:rPr>
            </w:pPr>
            <w:r w:rsidRPr="009F4F89">
              <w:rPr>
                <w:rFonts w:cstheme="minorHAnsi"/>
                <w:color w:val="1F4E79" w:themeColor="accent1" w:themeShade="80"/>
                <w:sz w:val="18"/>
                <w:szCs w:val="18"/>
              </w:rPr>
              <w:t>Okvirna projekcija proračuna 2025.</w:t>
            </w:r>
          </w:p>
          <w:p w14:paraId="5A96F9F0" w14:textId="595C9B31"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(HRK)</w:t>
            </w:r>
          </w:p>
        </w:tc>
        <w:tc>
          <w:tcPr>
            <w:tcW w:w="0" w:type="auto"/>
            <w:shd w:val="clear" w:color="auto" w:fill="DEEAF6" w:themeFill="accent1" w:themeFillTint="33"/>
            <w:vAlign w:val="center"/>
          </w:tcPr>
          <w:p w14:paraId="6CFF5A54" w14:textId="50BA916C" w:rsidR="001D61BA" w:rsidRPr="009F4F89" w:rsidRDefault="001D61BA" w:rsidP="001D61BA">
            <w:pPr>
              <w:jc w:val="center"/>
              <w:rPr>
                <w:rFonts w:cstheme="minorHAnsi"/>
                <w:sz w:val="18"/>
                <w:szCs w:val="18"/>
              </w:rPr>
            </w:pPr>
            <w:r w:rsidRPr="009F4F89">
              <w:rPr>
                <w:rFonts w:cstheme="minorHAnsi"/>
                <w:color w:val="1F4E79" w:themeColor="accent1" w:themeShade="80"/>
                <w:sz w:val="18"/>
                <w:szCs w:val="18"/>
              </w:rPr>
              <w:t>Oznaka</w:t>
            </w:r>
          </w:p>
        </w:tc>
      </w:tr>
      <w:tr w:rsidR="001D61BA" w:rsidRPr="009F4F89" w14:paraId="0674E3A4" w14:textId="035F5C58" w:rsidTr="001D61BA">
        <w:trPr>
          <w:trHeight w:val="1275"/>
        </w:trPr>
        <w:tc>
          <w:tcPr>
            <w:tcW w:w="0" w:type="auto"/>
            <w:vAlign w:val="center"/>
          </w:tcPr>
          <w:p w14:paraId="416F25B7" w14:textId="4B442ACA" w:rsidR="001D61BA" w:rsidRPr="009F4F89" w:rsidRDefault="001D61BA" w:rsidP="007C0037">
            <w:pPr>
              <w:jc w:val="center"/>
              <w:rPr>
                <w:rFonts w:cstheme="minorHAnsi"/>
                <w:b/>
                <w:bCs/>
                <w:sz w:val="18"/>
                <w:szCs w:val="18"/>
              </w:rPr>
            </w:pPr>
            <w:r w:rsidRPr="009F4F89">
              <w:rPr>
                <w:rFonts w:cstheme="minorHAnsi"/>
                <w:b/>
                <w:bCs/>
                <w:sz w:val="18"/>
                <w:szCs w:val="18"/>
              </w:rPr>
              <w:t>Izgradnja nogostupa na relaciji Čazma-Bosiljevo</w:t>
            </w:r>
          </w:p>
        </w:tc>
        <w:tc>
          <w:tcPr>
            <w:tcW w:w="0" w:type="auto"/>
            <w:vAlign w:val="center"/>
          </w:tcPr>
          <w:p w14:paraId="6006BFEF" w14:textId="2360F5CD" w:rsidR="001D61BA" w:rsidRPr="009F4F89" w:rsidRDefault="001D61BA" w:rsidP="007C0037">
            <w:pPr>
              <w:jc w:val="center"/>
              <w:rPr>
                <w:rFonts w:cstheme="minorHAnsi"/>
                <w:sz w:val="18"/>
                <w:szCs w:val="18"/>
              </w:rPr>
            </w:pPr>
            <w:r w:rsidRPr="009F4F89">
              <w:rPr>
                <w:rFonts w:cstheme="minorHAnsi"/>
                <w:sz w:val="18"/>
                <w:szCs w:val="18"/>
              </w:rPr>
              <w:t>Investiciju će financirati Hrvatske ceste d.d.</w:t>
            </w:r>
          </w:p>
        </w:tc>
        <w:tc>
          <w:tcPr>
            <w:tcW w:w="0" w:type="auto"/>
            <w:vAlign w:val="center"/>
          </w:tcPr>
          <w:p w14:paraId="7DFE2796" w14:textId="74826BF9" w:rsidR="001D61BA" w:rsidRPr="009F4F89" w:rsidRDefault="001D61BA" w:rsidP="007C0037">
            <w:pPr>
              <w:jc w:val="center"/>
              <w:rPr>
                <w:rFonts w:cstheme="minorHAnsi"/>
                <w:sz w:val="18"/>
                <w:szCs w:val="18"/>
              </w:rPr>
            </w:pPr>
            <w:r w:rsidRPr="009F4F89">
              <w:rPr>
                <w:rFonts w:cstheme="minorHAnsi"/>
                <w:sz w:val="18"/>
                <w:szCs w:val="18"/>
              </w:rPr>
              <w:t xml:space="preserve">Upravni odjel za </w:t>
            </w:r>
            <w:r w:rsidR="00A05AB9" w:rsidRPr="009F4F89">
              <w:rPr>
                <w:rFonts w:cstheme="minorHAnsi"/>
                <w:sz w:val="18"/>
                <w:szCs w:val="18"/>
              </w:rPr>
              <w:t>proračun, komunalno</w:t>
            </w:r>
            <w:r w:rsidRPr="009F4F89">
              <w:rPr>
                <w:rFonts w:cstheme="minorHAnsi"/>
                <w:sz w:val="18"/>
                <w:szCs w:val="18"/>
              </w:rPr>
              <w:t xml:space="preserve"> gospodarstvo, gospodarstvo, zaštitu okoliša i ekologiju</w:t>
            </w:r>
          </w:p>
        </w:tc>
        <w:tc>
          <w:tcPr>
            <w:tcW w:w="0" w:type="auto"/>
            <w:vMerge w:val="restart"/>
            <w:vAlign w:val="center"/>
          </w:tcPr>
          <w:p w14:paraId="19200A2B" w14:textId="77777777" w:rsidR="001D61BA" w:rsidRPr="009F4F89" w:rsidRDefault="001D61BA" w:rsidP="001D61BA">
            <w:pPr>
              <w:jc w:val="center"/>
              <w:rPr>
                <w:rFonts w:cstheme="minorHAnsi"/>
                <w:sz w:val="18"/>
                <w:szCs w:val="18"/>
              </w:rPr>
            </w:pPr>
            <w:r w:rsidRPr="009F4F89">
              <w:rPr>
                <w:rFonts w:cstheme="minorHAnsi"/>
                <w:sz w:val="18"/>
                <w:szCs w:val="18"/>
              </w:rPr>
              <w:t xml:space="preserve">Nacionalni  plan oporavka i otpornosti 2021.-2027., </w:t>
            </w:r>
          </w:p>
          <w:p w14:paraId="7D32D481" w14:textId="77777777" w:rsidR="001D61BA" w:rsidRPr="009F4F89" w:rsidRDefault="001D61BA" w:rsidP="001D61BA">
            <w:pPr>
              <w:jc w:val="center"/>
              <w:rPr>
                <w:rFonts w:cstheme="minorHAnsi"/>
                <w:sz w:val="18"/>
                <w:szCs w:val="18"/>
              </w:rPr>
            </w:pPr>
            <w:r w:rsidRPr="009F4F89">
              <w:rPr>
                <w:rFonts w:cstheme="minorHAnsi"/>
                <w:sz w:val="18"/>
                <w:szCs w:val="18"/>
              </w:rPr>
              <w:t>Višegodišnji financijski okvir 2021..-2027.</w:t>
            </w:r>
          </w:p>
          <w:p w14:paraId="1A4197AF" w14:textId="220F649B" w:rsidR="001D61BA" w:rsidRPr="009F4F89" w:rsidRDefault="001D61BA" w:rsidP="001D61BA">
            <w:pPr>
              <w:jc w:val="center"/>
              <w:rPr>
                <w:rFonts w:cstheme="minorHAnsi"/>
                <w:sz w:val="18"/>
                <w:szCs w:val="18"/>
              </w:rPr>
            </w:pPr>
            <w:r w:rsidRPr="009F4F89">
              <w:rPr>
                <w:rFonts w:cstheme="minorHAnsi"/>
                <w:sz w:val="18"/>
                <w:szCs w:val="18"/>
              </w:rPr>
              <w:t>Proračun Grada Čazme</w:t>
            </w:r>
          </w:p>
        </w:tc>
        <w:tc>
          <w:tcPr>
            <w:tcW w:w="0" w:type="auto"/>
            <w:vAlign w:val="center"/>
          </w:tcPr>
          <w:p w14:paraId="6164E785" w14:textId="01C4FFE6" w:rsidR="001D61BA" w:rsidRPr="009F4F89" w:rsidRDefault="001D61BA" w:rsidP="007C0037">
            <w:pPr>
              <w:jc w:val="center"/>
              <w:rPr>
                <w:rFonts w:cstheme="minorHAnsi"/>
                <w:sz w:val="18"/>
                <w:szCs w:val="18"/>
              </w:rPr>
            </w:pPr>
          </w:p>
        </w:tc>
        <w:tc>
          <w:tcPr>
            <w:tcW w:w="0" w:type="auto"/>
            <w:vAlign w:val="center"/>
          </w:tcPr>
          <w:p w14:paraId="7712B613" w14:textId="6504BC9F" w:rsidR="001D61BA" w:rsidRPr="009F4F89" w:rsidRDefault="001D61BA" w:rsidP="007C0037">
            <w:pPr>
              <w:jc w:val="center"/>
              <w:rPr>
                <w:rFonts w:cstheme="minorHAnsi"/>
                <w:sz w:val="18"/>
                <w:szCs w:val="18"/>
              </w:rPr>
            </w:pPr>
          </w:p>
        </w:tc>
        <w:tc>
          <w:tcPr>
            <w:tcW w:w="0" w:type="auto"/>
            <w:vAlign w:val="center"/>
          </w:tcPr>
          <w:p w14:paraId="23DFF229" w14:textId="75695592" w:rsidR="001D61BA" w:rsidRPr="009F4F89" w:rsidRDefault="001D61BA" w:rsidP="007C0037">
            <w:pPr>
              <w:jc w:val="center"/>
              <w:rPr>
                <w:rFonts w:cstheme="minorHAnsi"/>
                <w:sz w:val="18"/>
                <w:szCs w:val="18"/>
              </w:rPr>
            </w:pPr>
          </w:p>
        </w:tc>
        <w:tc>
          <w:tcPr>
            <w:tcW w:w="0" w:type="auto"/>
            <w:vAlign w:val="center"/>
          </w:tcPr>
          <w:p w14:paraId="6159E117" w14:textId="3121B6AA" w:rsidR="001D61BA" w:rsidRPr="009F4F89" w:rsidRDefault="001D61BA" w:rsidP="007C0037">
            <w:pPr>
              <w:jc w:val="center"/>
              <w:rPr>
                <w:rFonts w:cstheme="minorHAnsi"/>
                <w:sz w:val="18"/>
                <w:szCs w:val="18"/>
              </w:rPr>
            </w:pPr>
          </w:p>
        </w:tc>
        <w:tc>
          <w:tcPr>
            <w:tcW w:w="0" w:type="auto"/>
            <w:vAlign w:val="center"/>
          </w:tcPr>
          <w:p w14:paraId="501D1329" w14:textId="77777777" w:rsidR="001D61BA" w:rsidRPr="009F4F89" w:rsidRDefault="001D61BA" w:rsidP="007C0037">
            <w:pPr>
              <w:jc w:val="center"/>
              <w:rPr>
                <w:rFonts w:cstheme="minorHAnsi"/>
                <w:sz w:val="18"/>
                <w:szCs w:val="18"/>
              </w:rPr>
            </w:pPr>
          </w:p>
        </w:tc>
        <w:tc>
          <w:tcPr>
            <w:tcW w:w="0" w:type="auto"/>
            <w:vAlign w:val="center"/>
          </w:tcPr>
          <w:p w14:paraId="7C664673" w14:textId="29BA27E9" w:rsidR="001D61BA" w:rsidRPr="009F4F89" w:rsidRDefault="001D61BA" w:rsidP="00685705">
            <w:pPr>
              <w:jc w:val="center"/>
              <w:rPr>
                <w:rFonts w:cstheme="minorHAnsi"/>
                <w:sz w:val="18"/>
                <w:szCs w:val="18"/>
              </w:rPr>
            </w:pPr>
            <w:r w:rsidRPr="009F4F89">
              <w:rPr>
                <w:rFonts w:cstheme="minorHAnsi"/>
                <w:sz w:val="18"/>
                <w:szCs w:val="18"/>
              </w:rPr>
              <w:t>R</w:t>
            </w:r>
          </w:p>
        </w:tc>
      </w:tr>
      <w:tr w:rsidR="001D61BA" w:rsidRPr="009F4F89" w14:paraId="7AA93CC5" w14:textId="7AA9A99A" w:rsidTr="001D61BA">
        <w:trPr>
          <w:trHeight w:val="1265"/>
        </w:trPr>
        <w:tc>
          <w:tcPr>
            <w:tcW w:w="0" w:type="auto"/>
            <w:vAlign w:val="center"/>
          </w:tcPr>
          <w:p w14:paraId="4D4DB297" w14:textId="02B31478" w:rsidR="001D61BA" w:rsidRPr="009F4F89" w:rsidRDefault="001D61BA" w:rsidP="007C0037">
            <w:pPr>
              <w:jc w:val="center"/>
              <w:rPr>
                <w:rFonts w:cstheme="minorHAnsi"/>
                <w:b/>
                <w:bCs/>
                <w:sz w:val="18"/>
                <w:szCs w:val="18"/>
              </w:rPr>
            </w:pPr>
            <w:r w:rsidRPr="009F4F89">
              <w:rPr>
                <w:rFonts w:cstheme="minorHAnsi"/>
                <w:b/>
                <w:bCs/>
                <w:sz w:val="18"/>
                <w:szCs w:val="18"/>
              </w:rPr>
              <w:t>Rekonstrukcija ulice sv. Andrije u Čazmi</w:t>
            </w:r>
          </w:p>
        </w:tc>
        <w:tc>
          <w:tcPr>
            <w:tcW w:w="0" w:type="auto"/>
            <w:vAlign w:val="center"/>
          </w:tcPr>
          <w:p w14:paraId="38C9248C" w14:textId="4B83CBFF" w:rsidR="001D61BA" w:rsidRPr="009F4F89" w:rsidRDefault="001D61BA" w:rsidP="007C0037">
            <w:pPr>
              <w:jc w:val="center"/>
              <w:rPr>
                <w:rFonts w:cstheme="minorHAnsi"/>
                <w:sz w:val="18"/>
                <w:szCs w:val="18"/>
              </w:rPr>
            </w:pPr>
            <w:r w:rsidRPr="009F4F89">
              <w:rPr>
                <w:rFonts w:cstheme="minorHAnsi"/>
                <w:sz w:val="18"/>
                <w:szCs w:val="18"/>
              </w:rPr>
              <w:t>Investiciju će financirati Hrvatske ceste d.d.</w:t>
            </w:r>
          </w:p>
        </w:tc>
        <w:tc>
          <w:tcPr>
            <w:tcW w:w="0" w:type="auto"/>
            <w:vAlign w:val="center"/>
          </w:tcPr>
          <w:p w14:paraId="178BD299" w14:textId="28910F86" w:rsidR="001D61BA" w:rsidRPr="009F4F89" w:rsidRDefault="001D61BA" w:rsidP="007C0037">
            <w:pPr>
              <w:jc w:val="center"/>
              <w:rPr>
                <w:rFonts w:cstheme="minorHAnsi"/>
                <w:sz w:val="18"/>
                <w:szCs w:val="18"/>
              </w:rPr>
            </w:pPr>
            <w:r w:rsidRPr="009F4F89">
              <w:rPr>
                <w:rFonts w:cstheme="minorHAnsi"/>
                <w:sz w:val="18"/>
                <w:szCs w:val="18"/>
              </w:rPr>
              <w:t xml:space="preserve">Upravni odjel za </w:t>
            </w:r>
            <w:r w:rsidR="00A05AB9" w:rsidRPr="009F4F89">
              <w:rPr>
                <w:rFonts w:cstheme="minorHAnsi"/>
                <w:sz w:val="18"/>
                <w:szCs w:val="18"/>
              </w:rPr>
              <w:t>proračun, komunalno</w:t>
            </w:r>
            <w:r w:rsidRPr="009F4F89">
              <w:rPr>
                <w:rFonts w:cstheme="minorHAnsi"/>
                <w:sz w:val="18"/>
                <w:szCs w:val="18"/>
              </w:rPr>
              <w:t xml:space="preserve"> gospodarstvo, gospodarstvo, zaštitu okoliša i ekologiju</w:t>
            </w:r>
          </w:p>
        </w:tc>
        <w:tc>
          <w:tcPr>
            <w:tcW w:w="0" w:type="auto"/>
            <w:vMerge/>
            <w:vAlign w:val="center"/>
          </w:tcPr>
          <w:p w14:paraId="6A1AF2D9" w14:textId="77777777" w:rsidR="001D61BA" w:rsidRPr="009F4F89" w:rsidRDefault="001D61BA" w:rsidP="007C0037">
            <w:pPr>
              <w:jc w:val="center"/>
              <w:rPr>
                <w:rFonts w:cstheme="minorHAnsi"/>
                <w:sz w:val="18"/>
                <w:szCs w:val="18"/>
              </w:rPr>
            </w:pPr>
          </w:p>
        </w:tc>
        <w:tc>
          <w:tcPr>
            <w:tcW w:w="0" w:type="auto"/>
            <w:vAlign w:val="center"/>
          </w:tcPr>
          <w:p w14:paraId="26E362AC" w14:textId="6973BB76" w:rsidR="001D61BA" w:rsidRPr="009F4F89" w:rsidRDefault="001D61BA" w:rsidP="007C0037">
            <w:pPr>
              <w:jc w:val="center"/>
              <w:rPr>
                <w:rFonts w:cstheme="minorHAnsi"/>
                <w:sz w:val="18"/>
                <w:szCs w:val="18"/>
              </w:rPr>
            </w:pPr>
          </w:p>
        </w:tc>
        <w:tc>
          <w:tcPr>
            <w:tcW w:w="0" w:type="auto"/>
            <w:vAlign w:val="center"/>
          </w:tcPr>
          <w:p w14:paraId="693CACE2" w14:textId="42FFF961" w:rsidR="001D61BA" w:rsidRPr="009F4F89" w:rsidRDefault="001D61BA" w:rsidP="00685705">
            <w:pPr>
              <w:jc w:val="center"/>
              <w:rPr>
                <w:rFonts w:cstheme="minorHAnsi"/>
                <w:sz w:val="18"/>
                <w:szCs w:val="18"/>
              </w:rPr>
            </w:pPr>
            <w:r w:rsidRPr="009F4F89">
              <w:rPr>
                <w:rFonts w:cstheme="minorHAnsi"/>
                <w:sz w:val="18"/>
                <w:szCs w:val="18"/>
              </w:rPr>
              <w:t>250.000</w:t>
            </w:r>
          </w:p>
          <w:p w14:paraId="7C4D3347" w14:textId="4501C44E" w:rsidR="001D61BA" w:rsidRPr="009F4F89" w:rsidRDefault="001D61BA" w:rsidP="00685705">
            <w:pPr>
              <w:jc w:val="center"/>
              <w:rPr>
                <w:rFonts w:cstheme="minorHAnsi"/>
                <w:sz w:val="18"/>
                <w:szCs w:val="18"/>
              </w:rPr>
            </w:pPr>
            <w:r w:rsidRPr="009F4F89">
              <w:rPr>
                <w:rFonts w:cstheme="minorHAnsi"/>
                <w:sz w:val="18"/>
                <w:szCs w:val="18"/>
              </w:rPr>
              <w:t xml:space="preserve">izrada dokumentacije </w:t>
            </w:r>
          </w:p>
        </w:tc>
        <w:tc>
          <w:tcPr>
            <w:tcW w:w="0" w:type="auto"/>
            <w:vAlign w:val="center"/>
          </w:tcPr>
          <w:p w14:paraId="38B51FFB" w14:textId="1F31C396" w:rsidR="001D61BA" w:rsidRPr="009F4F89" w:rsidRDefault="001D61BA" w:rsidP="007C0037">
            <w:pPr>
              <w:jc w:val="center"/>
              <w:rPr>
                <w:rFonts w:cstheme="minorHAnsi"/>
                <w:sz w:val="18"/>
                <w:szCs w:val="18"/>
              </w:rPr>
            </w:pPr>
          </w:p>
        </w:tc>
        <w:tc>
          <w:tcPr>
            <w:tcW w:w="0" w:type="auto"/>
            <w:vAlign w:val="center"/>
          </w:tcPr>
          <w:p w14:paraId="1798BD52" w14:textId="68AF1126" w:rsidR="001D61BA" w:rsidRPr="009F4F89" w:rsidRDefault="001D61BA" w:rsidP="007C0037">
            <w:pPr>
              <w:jc w:val="center"/>
              <w:rPr>
                <w:rFonts w:cstheme="minorHAnsi"/>
                <w:sz w:val="18"/>
                <w:szCs w:val="18"/>
              </w:rPr>
            </w:pPr>
          </w:p>
        </w:tc>
        <w:tc>
          <w:tcPr>
            <w:tcW w:w="0" w:type="auto"/>
            <w:vAlign w:val="center"/>
          </w:tcPr>
          <w:p w14:paraId="59A3C429" w14:textId="730A2EB7" w:rsidR="001D61BA" w:rsidRPr="009F4F89" w:rsidRDefault="001D61BA" w:rsidP="007C0037">
            <w:pPr>
              <w:jc w:val="center"/>
              <w:rPr>
                <w:rFonts w:cstheme="minorHAnsi"/>
                <w:sz w:val="18"/>
                <w:szCs w:val="18"/>
              </w:rPr>
            </w:pPr>
          </w:p>
        </w:tc>
        <w:tc>
          <w:tcPr>
            <w:tcW w:w="0" w:type="auto"/>
            <w:vAlign w:val="center"/>
          </w:tcPr>
          <w:p w14:paraId="59DC74A7" w14:textId="3DE35AEC" w:rsidR="001D61BA" w:rsidRPr="009F4F89" w:rsidRDefault="001D61BA" w:rsidP="00685705">
            <w:pPr>
              <w:jc w:val="center"/>
              <w:rPr>
                <w:rFonts w:cstheme="minorHAnsi"/>
                <w:sz w:val="18"/>
                <w:szCs w:val="18"/>
              </w:rPr>
            </w:pPr>
            <w:r w:rsidRPr="009F4F89">
              <w:rPr>
                <w:rFonts w:cstheme="minorHAnsi"/>
                <w:sz w:val="18"/>
                <w:szCs w:val="18"/>
              </w:rPr>
              <w:t>R</w:t>
            </w:r>
          </w:p>
        </w:tc>
      </w:tr>
      <w:tr w:rsidR="001D61BA" w:rsidRPr="009F4F89" w14:paraId="4FB224C5" w14:textId="7974004F" w:rsidTr="001D61BA">
        <w:trPr>
          <w:trHeight w:val="1255"/>
        </w:trPr>
        <w:tc>
          <w:tcPr>
            <w:tcW w:w="0" w:type="auto"/>
            <w:vAlign w:val="center"/>
          </w:tcPr>
          <w:p w14:paraId="498D56A4" w14:textId="5EBE2461" w:rsidR="001D61BA" w:rsidRPr="009F4F89" w:rsidRDefault="001D61BA" w:rsidP="007C0037">
            <w:pPr>
              <w:jc w:val="center"/>
              <w:rPr>
                <w:rFonts w:cstheme="minorHAnsi"/>
                <w:b/>
                <w:bCs/>
                <w:sz w:val="18"/>
                <w:szCs w:val="18"/>
              </w:rPr>
            </w:pPr>
            <w:r w:rsidRPr="009F4F89">
              <w:rPr>
                <w:rFonts w:cstheme="minorHAnsi"/>
                <w:b/>
                <w:bCs/>
                <w:sz w:val="18"/>
                <w:szCs w:val="18"/>
              </w:rPr>
              <w:t>Izgradnja biološkog bazena</w:t>
            </w:r>
          </w:p>
        </w:tc>
        <w:tc>
          <w:tcPr>
            <w:tcW w:w="0" w:type="auto"/>
            <w:vAlign w:val="center"/>
          </w:tcPr>
          <w:p w14:paraId="4E419BD5" w14:textId="5984A017" w:rsidR="001D61BA" w:rsidRPr="009F4F89" w:rsidRDefault="001D61BA" w:rsidP="007C0037">
            <w:pPr>
              <w:jc w:val="center"/>
              <w:rPr>
                <w:rFonts w:cstheme="minorHAnsi"/>
                <w:sz w:val="18"/>
                <w:szCs w:val="18"/>
              </w:rPr>
            </w:pPr>
            <w:r w:rsidRPr="009F4F89">
              <w:rPr>
                <w:rFonts w:cstheme="minorHAnsi"/>
                <w:sz w:val="18"/>
                <w:szCs w:val="18"/>
              </w:rPr>
              <w:t>13.498.573,23</w:t>
            </w:r>
          </w:p>
        </w:tc>
        <w:tc>
          <w:tcPr>
            <w:tcW w:w="0" w:type="auto"/>
            <w:vAlign w:val="center"/>
          </w:tcPr>
          <w:p w14:paraId="46041471" w14:textId="0EA73CBC" w:rsidR="001D61BA" w:rsidRPr="009F4F89" w:rsidRDefault="001D61BA" w:rsidP="007C0037">
            <w:pPr>
              <w:jc w:val="center"/>
              <w:rPr>
                <w:rFonts w:cstheme="minorHAnsi"/>
                <w:sz w:val="18"/>
                <w:szCs w:val="18"/>
              </w:rPr>
            </w:pPr>
            <w:r w:rsidRPr="009F4F89">
              <w:rPr>
                <w:rFonts w:cstheme="minorHAnsi"/>
                <w:sz w:val="18"/>
                <w:szCs w:val="18"/>
              </w:rPr>
              <w:t xml:space="preserve">Upravni odjel za </w:t>
            </w:r>
            <w:r w:rsidR="00A05AB9" w:rsidRPr="009F4F89">
              <w:rPr>
                <w:rFonts w:cstheme="minorHAnsi"/>
                <w:sz w:val="18"/>
                <w:szCs w:val="18"/>
              </w:rPr>
              <w:t>proračun, komunalno</w:t>
            </w:r>
            <w:r w:rsidRPr="009F4F89">
              <w:rPr>
                <w:rFonts w:cstheme="minorHAnsi"/>
                <w:sz w:val="18"/>
                <w:szCs w:val="18"/>
              </w:rPr>
              <w:t xml:space="preserve"> gospodarstvo, gospodarstvo, zaštitu okoliša i ekologiju</w:t>
            </w:r>
          </w:p>
        </w:tc>
        <w:tc>
          <w:tcPr>
            <w:tcW w:w="0" w:type="auto"/>
            <w:vMerge/>
            <w:vAlign w:val="center"/>
          </w:tcPr>
          <w:p w14:paraId="259119A1" w14:textId="77777777" w:rsidR="001D61BA" w:rsidRPr="009F4F89" w:rsidRDefault="001D61BA" w:rsidP="007C0037">
            <w:pPr>
              <w:jc w:val="center"/>
              <w:rPr>
                <w:rFonts w:cstheme="minorHAnsi"/>
                <w:sz w:val="18"/>
                <w:szCs w:val="18"/>
              </w:rPr>
            </w:pPr>
          </w:p>
        </w:tc>
        <w:tc>
          <w:tcPr>
            <w:tcW w:w="0" w:type="auto"/>
            <w:vAlign w:val="center"/>
          </w:tcPr>
          <w:p w14:paraId="4A910284" w14:textId="699627E2" w:rsidR="001D61BA" w:rsidRPr="009F4F89" w:rsidRDefault="001D61BA" w:rsidP="007C0037">
            <w:pPr>
              <w:jc w:val="center"/>
              <w:rPr>
                <w:rFonts w:cstheme="minorHAnsi"/>
                <w:sz w:val="18"/>
                <w:szCs w:val="18"/>
              </w:rPr>
            </w:pPr>
            <w:r w:rsidRPr="009F4F89">
              <w:rPr>
                <w:rFonts w:cstheme="minorHAnsi"/>
                <w:sz w:val="18"/>
                <w:szCs w:val="18"/>
              </w:rPr>
              <w:t>3.000.000,00</w:t>
            </w:r>
          </w:p>
        </w:tc>
        <w:tc>
          <w:tcPr>
            <w:tcW w:w="0" w:type="auto"/>
            <w:vAlign w:val="center"/>
          </w:tcPr>
          <w:p w14:paraId="381A514E" w14:textId="3FFCD669" w:rsidR="001D61BA" w:rsidRPr="009F4F89" w:rsidRDefault="001D61BA" w:rsidP="007C0037">
            <w:pPr>
              <w:jc w:val="center"/>
              <w:rPr>
                <w:rFonts w:cstheme="minorHAnsi"/>
                <w:sz w:val="18"/>
                <w:szCs w:val="18"/>
              </w:rPr>
            </w:pPr>
            <w:r w:rsidRPr="009F4F89">
              <w:rPr>
                <w:rFonts w:cstheme="minorHAnsi"/>
                <w:sz w:val="18"/>
                <w:szCs w:val="18"/>
              </w:rPr>
              <w:t>10.498.573,23</w:t>
            </w:r>
          </w:p>
        </w:tc>
        <w:tc>
          <w:tcPr>
            <w:tcW w:w="0" w:type="auto"/>
            <w:vAlign w:val="center"/>
          </w:tcPr>
          <w:p w14:paraId="64ADDE86" w14:textId="11760A8D" w:rsidR="001D61BA" w:rsidRPr="009F4F89" w:rsidRDefault="001D61BA" w:rsidP="007C0037">
            <w:pPr>
              <w:jc w:val="center"/>
              <w:rPr>
                <w:rFonts w:cstheme="minorHAnsi"/>
                <w:sz w:val="18"/>
                <w:szCs w:val="18"/>
              </w:rPr>
            </w:pPr>
          </w:p>
        </w:tc>
        <w:tc>
          <w:tcPr>
            <w:tcW w:w="0" w:type="auto"/>
            <w:vAlign w:val="center"/>
          </w:tcPr>
          <w:p w14:paraId="7D3E9590" w14:textId="4F6FDCCA" w:rsidR="001D61BA" w:rsidRPr="009F4F89" w:rsidRDefault="001D61BA" w:rsidP="007C0037">
            <w:pPr>
              <w:jc w:val="center"/>
              <w:rPr>
                <w:rFonts w:cstheme="minorHAnsi"/>
                <w:sz w:val="18"/>
                <w:szCs w:val="18"/>
              </w:rPr>
            </w:pPr>
          </w:p>
        </w:tc>
        <w:tc>
          <w:tcPr>
            <w:tcW w:w="0" w:type="auto"/>
            <w:vAlign w:val="center"/>
          </w:tcPr>
          <w:p w14:paraId="64FCC22D" w14:textId="3942B6E9" w:rsidR="001D61BA" w:rsidRPr="009F4F89" w:rsidRDefault="001D61BA" w:rsidP="007C0037">
            <w:pPr>
              <w:jc w:val="center"/>
              <w:rPr>
                <w:rFonts w:cstheme="minorHAnsi"/>
                <w:sz w:val="18"/>
                <w:szCs w:val="18"/>
              </w:rPr>
            </w:pPr>
          </w:p>
        </w:tc>
        <w:tc>
          <w:tcPr>
            <w:tcW w:w="0" w:type="auto"/>
            <w:vAlign w:val="center"/>
          </w:tcPr>
          <w:p w14:paraId="723CC823" w14:textId="3A34D01F" w:rsidR="001D61BA" w:rsidRPr="009F4F89" w:rsidRDefault="001D61BA" w:rsidP="00685705">
            <w:pPr>
              <w:jc w:val="center"/>
              <w:rPr>
                <w:rFonts w:cstheme="minorHAnsi"/>
                <w:sz w:val="18"/>
                <w:szCs w:val="18"/>
              </w:rPr>
            </w:pPr>
            <w:r w:rsidRPr="009F4F89">
              <w:rPr>
                <w:rFonts w:cstheme="minorHAnsi"/>
                <w:sz w:val="18"/>
                <w:szCs w:val="18"/>
              </w:rPr>
              <w:t>R</w:t>
            </w:r>
          </w:p>
        </w:tc>
      </w:tr>
    </w:tbl>
    <w:p w14:paraId="61537073" w14:textId="77777777" w:rsidR="006E3E6A" w:rsidRPr="009F4F89" w:rsidRDefault="006E3E6A" w:rsidP="006E3E6A">
      <w:pPr>
        <w:rPr>
          <w:rFonts w:cstheme="minorHAnsi"/>
        </w:rPr>
      </w:pPr>
    </w:p>
    <w:p w14:paraId="348CE620" w14:textId="77777777" w:rsidR="006E3E6A" w:rsidRPr="009F4F89" w:rsidRDefault="006E3E6A" w:rsidP="00C668F6">
      <w:pPr>
        <w:tabs>
          <w:tab w:val="left" w:pos="6030"/>
        </w:tabs>
        <w:rPr>
          <w:rFonts w:cstheme="minorHAnsi"/>
          <w:sz w:val="24"/>
          <w:szCs w:val="24"/>
        </w:rPr>
      </w:pPr>
    </w:p>
    <w:p w14:paraId="1C6534AA" w14:textId="77777777" w:rsidR="006E3E6A" w:rsidRPr="009F4F89" w:rsidRDefault="006E3E6A" w:rsidP="00C668F6">
      <w:pPr>
        <w:tabs>
          <w:tab w:val="left" w:pos="6030"/>
        </w:tabs>
        <w:rPr>
          <w:rFonts w:cstheme="minorHAnsi"/>
          <w:sz w:val="24"/>
          <w:szCs w:val="24"/>
        </w:rPr>
      </w:pPr>
    </w:p>
    <w:p w14:paraId="71A22BD5" w14:textId="77777777" w:rsidR="006E3E6A" w:rsidRPr="009F4F89" w:rsidRDefault="006E3E6A" w:rsidP="00C668F6">
      <w:pPr>
        <w:tabs>
          <w:tab w:val="left" w:pos="6030"/>
        </w:tabs>
        <w:rPr>
          <w:rFonts w:cstheme="minorHAnsi"/>
          <w:sz w:val="24"/>
          <w:szCs w:val="24"/>
        </w:rPr>
      </w:pPr>
    </w:p>
    <w:p w14:paraId="76C50D35" w14:textId="77777777" w:rsidR="00992B2D" w:rsidRPr="009F4F89" w:rsidRDefault="00992B2D" w:rsidP="00C668F6">
      <w:pPr>
        <w:tabs>
          <w:tab w:val="left" w:pos="6030"/>
        </w:tabs>
        <w:rPr>
          <w:rFonts w:cstheme="minorHAnsi"/>
          <w:sz w:val="24"/>
          <w:szCs w:val="24"/>
        </w:rPr>
      </w:pPr>
    </w:p>
    <w:p w14:paraId="75B05CBD" w14:textId="77777777" w:rsidR="006E3E6A" w:rsidRPr="009F4F89" w:rsidRDefault="006E3E6A" w:rsidP="00C668F6">
      <w:pPr>
        <w:tabs>
          <w:tab w:val="left" w:pos="6030"/>
        </w:tabs>
        <w:rPr>
          <w:rFonts w:cstheme="minorHAnsi"/>
          <w:sz w:val="24"/>
          <w:szCs w:val="24"/>
        </w:rPr>
      </w:pPr>
    </w:p>
    <w:p w14:paraId="09E2BAF8" w14:textId="77777777" w:rsidR="006E3E6A" w:rsidRPr="009F4F89" w:rsidRDefault="006E3E6A" w:rsidP="00C668F6">
      <w:pPr>
        <w:tabs>
          <w:tab w:val="left" w:pos="6030"/>
        </w:tabs>
        <w:rPr>
          <w:rFonts w:cstheme="minorHAnsi"/>
          <w:sz w:val="24"/>
          <w:szCs w:val="24"/>
        </w:rPr>
      </w:pPr>
    </w:p>
    <w:p w14:paraId="5A2B7CC1" w14:textId="77777777" w:rsidR="006E3E6A" w:rsidRPr="009F4F89" w:rsidRDefault="006E3E6A" w:rsidP="00C668F6">
      <w:pPr>
        <w:tabs>
          <w:tab w:val="left" w:pos="6030"/>
        </w:tabs>
        <w:rPr>
          <w:rFonts w:cstheme="minorHAnsi"/>
          <w:sz w:val="24"/>
          <w:szCs w:val="24"/>
        </w:rPr>
      </w:pPr>
    </w:p>
    <w:p w14:paraId="3ECC5CBC" w14:textId="77777777" w:rsidR="00685705" w:rsidRPr="009F4F89" w:rsidRDefault="00685705" w:rsidP="00C668F6">
      <w:pPr>
        <w:tabs>
          <w:tab w:val="left" w:pos="6030"/>
        </w:tabs>
        <w:rPr>
          <w:rFonts w:cstheme="minorHAnsi"/>
          <w:sz w:val="24"/>
          <w:szCs w:val="24"/>
        </w:rPr>
        <w:sectPr w:rsidR="00685705" w:rsidRPr="009F4F89" w:rsidSect="00685705">
          <w:pgSz w:w="16839" w:h="11907" w:orient="landscape" w:code="9"/>
          <w:pgMar w:top="1417" w:right="1417" w:bottom="1417" w:left="1417" w:header="708" w:footer="708" w:gutter="0"/>
          <w:cols w:space="708"/>
          <w:docGrid w:linePitch="360"/>
        </w:sectPr>
      </w:pPr>
    </w:p>
    <w:p w14:paraId="6D06B91F" w14:textId="77777777" w:rsidR="00AB7C44" w:rsidRPr="009F4F89" w:rsidRDefault="00AB7C44" w:rsidP="004F7B19">
      <w:pPr>
        <w:rPr>
          <w:rFonts w:cstheme="minorHAnsi"/>
          <w:sz w:val="24"/>
          <w:szCs w:val="24"/>
        </w:rPr>
      </w:pPr>
    </w:p>
    <w:p w14:paraId="7910E347" w14:textId="77777777" w:rsidR="004F7B19" w:rsidRPr="009F4F89" w:rsidRDefault="004F7B19" w:rsidP="004F7B19">
      <w:pPr>
        <w:pStyle w:val="Naslov1"/>
        <w:jc w:val="center"/>
        <w:rPr>
          <w:rFonts w:asciiTheme="minorHAnsi" w:hAnsiTheme="minorHAnsi" w:cstheme="minorHAnsi"/>
          <w:b/>
          <w:color w:val="000000" w:themeColor="text1"/>
          <w:sz w:val="28"/>
          <w:szCs w:val="28"/>
        </w:rPr>
      </w:pPr>
      <w:bookmarkStart w:id="24" w:name="_Toc88652352"/>
      <w:r w:rsidRPr="009F4F89">
        <w:rPr>
          <w:rFonts w:asciiTheme="minorHAnsi" w:hAnsiTheme="minorHAnsi" w:cstheme="minorHAnsi"/>
          <w:b/>
          <w:color w:val="000000" w:themeColor="text1"/>
          <w:sz w:val="28"/>
          <w:szCs w:val="28"/>
        </w:rPr>
        <w:t>5. INDIKATIVNI FINANCIJSKI OKVIR ZA PROVEDBU MJERA, AKTIVNOSTI I PROJEKATA</w:t>
      </w:r>
      <w:bookmarkEnd w:id="24"/>
    </w:p>
    <w:p w14:paraId="17EC1B26" w14:textId="77777777" w:rsidR="004F7B19" w:rsidRPr="009F4F89" w:rsidRDefault="004F7B19" w:rsidP="004F7B19">
      <w:pPr>
        <w:spacing w:after="0"/>
        <w:jc w:val="both"/>
        <w:rPr>
          <w:rFonts w:cstheme="minorHAnsi"/>
        </w:rPr>
      </w:pPr>
    </w:p>
    <w:p w14:paraId="57DA3A20" w14:textId="77777777" w:rsidR="004F7B19" w:rsidRPr="009F4F89" w:rsidRDefault="004F7B19" w:rsidP="004F7B19">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Kako bi se pravovremeno pristupilo planiranju sredstava za provedbu mjera odnosno povezanih aktivnosti i projekata, nužno je pripremiti indikativni financijski okvir provedbenog programa s jasnim prikazom povezanosti utvrđenih mjera i pripadajućih ključnih aktivnosti i projekata s odgovarajućim stavkama u proračunu. </w:t>
      </w:r>
    </w:p>
    <w:p w14:paraId="69F4B5BD" w14:textId="77777777" w:rsidR="004F7B19" w:rsidRPr="009F4F89" w:rsidRDefault="004F7B19" w:rsidP="004F7B19">
      <w:pPr>
        <w:spacing w:after="0" w:line="276" w:lineRule="auto"/>
        <w:jc w:val="both"/>
        <w:rPr>
          <w:rFonts w:cstheme="minorHAnsi"/>
          <w:color w:val="000000" w:themeColor="text1"/>
          <w:sz w:val="24"/>
          <w:szCs w:val="24"/>
        </w:rPr>
      </w:pPr>
    </w:p>
    <w:p w14:paraId="791749DD" w14:textId="10141217" w:rsidR="00A859DE" w:rsidRPr="009F4F89" w:rsidRDefault="004F7B19" w:rsidP="004F7B19">
      <w:pPr>
        <w:spacing w:after="0" w:line="276" w:lineRule="auto"/>
        <w:jc w:val="both"/>
        <w:rPr>
          <w:rFonts w:cstheme="minorHAnsi"/>
          <w:color w:val="000000" w:themeColor="text1"/>
          <w:sz w:val="24"/>
          <w:szCs w:val="24"/>
        </w:rPr>
      </w:pPr>
      <w:r w:rsidRPr="009F4F89">
        <w:rPr>
          <w:rFonts w:cstheme="minorHAnsi"/>
          <w:color w:val="000000" w:themeColor="text1"/>
          <w:sz w:val="24"/>
          <w:szCs w:val="24"/>
        </w:rPr>
        <w:t>Za svaku mjeru utvrđenu u provedbenom programu jedinice lokalne samouprave u Prilogu 1 provedbenog programa unesen je procijenjeni trošak provedbe i utvrđene odgovarajuće stavke u proračunu jedinice lokalne samouprave na kojima će biti planirana sredstva za provedbu (šifra i naziv aktivnosti/ projekta u proračunu jedinice lokalne samouprave).</w:t>
      </w:r>
    </w:p>
    <w:p w14:paraId="0037338A" w14:textId="77777777" w:rsidR="00E9768A" w:rsidRPr="009F4F89" w:rsidRDefault="00E9768A" w:rsidP="004F7B19">
      <w:pPr>
        <w:spacing w:after="0" w:line="276" w:lineRule="auto"/>
        <w:jc w:val="both"/>
        <w:rPr>
          <w:rFonts w:cstheme="minorHAnsi"/>
          <w:color w:val="000000" w:themeColor="text1"/>
          <w:sz w:val="24"/>
          <w:szCs w:val="24"/>
        </w:rPr>
      </w:pPr>
    </w:p>
    <w:p w14:paraId="5B8AFB1F" w14:textId="77777777" w:rsidR="004F7B19" w:rsidRPr="009F4F89" w:rsidRDefault="004F7B19" w:rsidP="004F7B19">
      <w:pPr>
        <w:keepNext/>
        <w:keepLines/>
        <w:spacing w:after="0"/>
        <w:jc w:val="center"/>
        <w:outlineLvl w:val="0"/>
        <w:rPr>
          <w:rFonts w:eastAsiaTheme="majorEastAsia" w:cstheme="minorHAnsi"/>
          <w:b/>
          <w:color w:val="000000" w:themeColor="text1"/>
          <w:sz w:val="28"/>
          <w:szCs w:val="28"/>
        </w:rPr>
      </w:pPr>
      <w:bookmarkStart w:id="25" w:name="_Toc88652353"/>
      <w:r w:rsidRPr="009F4F89">
        <w:rPr>
          <w:rFonts w:eastAsiaTheme="majorEastAsia" w:cstheme="minorHAnsi"/>
          <w:b/>
          <w:color w:val="000000" w:themeColor="text1"/>
          <w:sz w:val="28"/>
          <w:szCs w:val="28"/>
        </w:rPr>
        <w:t>6. OKVIR ZA PRAĆENJE I IZVJEŠTAVANJE</w:t>
      </w:r>
      <w:bookmarkEnd w:id="25"/>
    </w:p>
    <w:p w14:paraId="7DD0AA80" w14:textId="77777777" w:rsidR="004F7B19" w:rsidRPr="009F4F89" w:rsidRDefault="004F7B19" w:rsidP="004F7B19">
      <w:pPr>
        <w:spacing w:after="0" w:line="276" w:lineRule="auto"/>
        <w:jc w:val="both"/>
        <w:rPr>
          <w:rFonts w:cstheme="minorHAnsi"/>
          <w:color w:val="000000" w:themeColor="text1"/>
          <w:sz w:val="24"/>
          <w:szCs w:val="24"/>
        </w:rPr>
      </w:pPr>
    </w:p>
    <w:p w14:paraId="4929F353" w14:textId="77777777" w:rsidR="004F7B19" w:rsidRPr="009F4F89" w:rsidRDefault="004F7B19" w:rsidP="004F7B19">
      <w:pPr>
        <w:spacing w:after="0" w:line="276" w:lineRule="auto"/>
        <w:jc w:val="both"/>
        <w:rPr>
          <w:rFonts w:cstheme="minorHAnsi"/>
          <w:color w:val="000000" w:themeColor="text1"/>
          <w:sz w:val="24"/>
          <w:szCs w:val="24"/>
        </w:rPr>
      </w:pPr>
      <w:r w:rsidRPr="009F4F89">
        <w:rPr>
          <w:rFonts w:cstheme="minorHAnsi"/>
          <w:color w:val="000000" w:themeColor="text1"/>
          <w:sz w:val="24"/>
          <w:szCs w:val="24"/>
        </w:rPr>
        <w:t xml:space="preserve">Praćenje i izvještavanje sastavni su dijelovi procesa strateškog planiranja. Praćenje napretka u provedbi provedbenog programa jedinice lokalne samouprave obuhvaća procese prikupljanja, analize i usporedbe podataka o utvrđenim pokazateljima rezultata kojima se sustavno prati napredak provedbe mjera utvrđenih u aktu strateškog planiranja. </w:t>
      </w:r>
    </w:p>
    <w:p w14:paraId="696896AF" w14:textId="77777777" w:rsidR="004F7B19" w:rsidRPr="009F4F89" w:rsidRDefault="004F7B19" w:rsidP="004F7B19">
      <w:pPr>
        <w:spacing w:after="0"/>
        <w:jc w:val="both"/>
        <w:rPr>
          <w:rFonts w:cstheme="minorHAnsi"/>
          <w:color w:val="000000" w:themeColor="text1"/>
          <w:sz w:val="24"/>
          <w:szCs w:val="24"/>
        </w:rPr>
      </w:pPr>
    </w:p>
    <w:p w14:paraId="6C69A81D" w14:textId="77777777" w:rsidR="004F7B19" w:rsidRPr="009F4F89" w:rsidRDefault="004F7B19" w:rsidP="004F7B19">
      <w:pPr>
        <w:spacing w:after="0"/>
        <w:jc w:val="both"/>
        <w:rPr>
          <w:rFonts w:cstheme="minorHAnsi"/>
          <w:color w:val="000000" w:themeColor="text1"/>
          <w:sz w:val="24"/>
          <w:szCs w:val="24"/>
        </w:rPr>
      </w:pPr>
      <w:r w:rsidRPr="009F4F89">
        <w:rPr>
          <w:rFonts w:cstheme="minorHAnsi"/>
          <w:color w:val="000000" w:themeColor="text1"/>
          <w:sz w:val="24"/>
          <w:szCs w:val="24"/>
        </w:rPr>
        <w:t xml:space="preserve">Rokovi i postupci praćenja i izvještavanja o provedbi akata strateškog propisani su Pravilnikom o rokovima i postupcima praćenja i izvještavanja o provedbi akata strateškog planiranja od nacionalnog značaja i od značaja za jedinice lokalne i područne (regionalne) samouprave („Narodne novine“, br. 6/19). </w:t>
      </w:r>
    </w:p>
    <w:p w14:paraId="2C6359FF" w14:textId="77777777" w:rsidR="004F7B19" w:rsidRPr="009F4F89" w:rsidRDefault="004F7B19" w:rsidP="004F7B19">
      <w:pPr>
        <w:spacing w:after="0"/>
        <w:jc w:val="both"/>
        <w:rPr>
          <w:rFonts w:cstheme="minorHAnsi"/>
          <w:color w:val="000000" w:themeColor="text1"/>
          <w:sz w:val="24"/>
          <w:szCs w:val="24"/>
        </w:rPr>
      </w:pPr>
    </w:p>
    <w:p w14:paraId="7A80500B" w14:textId="77777777" w:rsidR="004F7B19" w:rsidRPr="009F4F89" w:rsidRDefault="004F7B19" w:rsidP="004F7B19">
      <w:pPr>
        <w:spacing w:after="0"/>
        <w:jc w:val="both"/>
        <w:rPr>
          <w:rFonts w:cstheme="minorHAnsi"/>
          <w:color w:val="000000" w:themeColor="text1"/>
          <w:sz w:val="24"/>
          <w:szCs w:val="24"/>
        </w:rPr>
      </w:pPr>
      <w:r w:rsidRPr="009F4F89">
        <w:rPr>
          <w:rFonts w:cstheme="minorHAnsi"/>
          <w:color w:val="000000" w:themeColor="text1"/>
          <w:sz w:val="24"/>
          <w:szCs w:val="24"/>
        </w:rPr>
        <w:t>Polugodišnje i godišnje izvješće o provedbi provedbenog programa jedinice lokalne  samouprave je izvješće o napretku u provedbi mjera, aktivnosti i projekata te ostvarivanju pokazatelja rezultata iz kratkoročnih akata strateškog planiranja koje nositelj izrade provedbenog programa podnosi izvršnom tijelu jedinice lokalne ili područne (regionalne) samouprave dva puta godišnje.</w:t>
      </w:r>
    </w:p>
    <w:p w14:paraId="278BAFFB" w14:textId="77777777" w:rsidR="004F7B19" w:rsidRPr="009F4F89" w:rsidRDefault="004F7B19" w:rsidP="004F7B19">
      <w:pPr>
        <w:spacing w:after="0"/>
        <w:jc w:val="both"/>
        <w:rPr>
          <w:rFonts w:cstheme="minorHAnsi"/>
          <w:color w:val="000000" w:themeColor="text1"/>
          <w:sz w:val="24"/>
          <w:szCs w:val="24"/>
        </w:rPr>
      </w:pPr>
    </w:p>
    <w:p w14:paraId="34EAFEEF" w14:textId="77777777" w:rsidR="004F7B19" w:rsidRPr="009F4F89" w:rsidRDefault="004F7B19" w:rsidP="004F7B19">
      <w:pPr>
        <w:spacing w:after="0"/>
        <w:jc w:val="both"/>
        <w:rPr>
          <w:rFonts w:cstheme="minorHAnsi"/>
          <w:color w:val="000000" w:themeColor="text1"/>
          <w:sz w:val="24"/>
          <w:szCs w:val="24"/>
        </w:rPr>
      </w:pPr>
      <w:r w:rsidRPr="009F4F89">
        <w:rPr>
          <w:rFonts w:cstheme="minorHAnsi"/>
          <w:color w:val="000000" w:themeColor="text1"/>
          <w:sz w:val="24"/>
          <w:szCs w:val="24"/>
        </w:rPr>
        <w:t>Polugodišnje izvješće o provedbi provedbenih programa podnosi se do 31. srpnja tekuće godine za prethodnu godinu, dok se godišnje izvješće podnosi do 31. siječnja tekuće godine za prethodnu godinu.</w:t>
      </w:r>
    </w:p>
    <w:p w14:paraId="3642ECFE" w14:textId="77777777" w:rsidR="004F7B19" w:rsidRPr="009F4F89" w:rsidRDefault="004F7B19" w:rsidP="004F7B19">
      <w:pPr>
        <w:spacing w:after="0"/>
        <w:jc w:val="both"/>
        <w:rPr>
          <w:rFonts w:cstheme="minorHAnsi"/>
          <w:color w:val="000000" w:themeColor="text1"/>
          <w:sz w:val="24"/>
          <w:szCs w:val="24"/>
        </w:rPr>
      </w:pPr>
    </w:p>
    <w:p w14:paraId="408AA1C4" w14:textId="457B6AD4" w:rsidR="004F7B19" w:rsidRPr="009F4F89" w:rsidRDefault="004F7B19" w:rsidP="004F7B19">
      <w:pPr>
        <w:spacing w:after="0"/>
        <w:jc w:val="both"/>
        <w:rPr>
          <w:rFonts w:cstheme="minorHAnsi"/>
          <w:color w:val="000000" w:themeColor="text1"/>
          <w:sz w:val="24"/>
          <w:szCs w:val="24"/>
        </w:rPr>
      </w:pPr>
      <w:r w:rsidRPr="009F4F89">
        <w:rPr>
          <w:rFonts w:cstheme="minorHAnsi"/>
          <w:color w:val="000000" w:themeColor="text1"/>
          <w:sz w:val="24"/>
          <w:szCs w:val="24"/>
        </w:rPr>
        <w:t xml:space="preserve">Obveznik izrade polugodišnjeg i godišnjeg </w:t>
      </w:r>
      <w:r w:rsidR="00A05AB9" w:rsidRPr="009F4F89">
        <w:rPr>
          <w:rFonts w:cstheme="minorHAnsi"/>
          <w:color w:val="000000" w:themeColor="text1"/>
          <w:sz w:val="24"/>
          <w:szCs w:val="24"/>
        </w:rPr>
        <w:t>izvješća</w:t>
      </w:r>
      <w:r w:rsidRPr="009F4F89">
        <w:rPr>
          <w:rFonts w:cstheme="minorHAnsi"/>
          <w:color w:val="000000" w:themeColor="text1"/>
          <w:sz w:val="24"/>
          <w:szCs w:val="24"/>
        </w:rPr>
        <w:t xml:space="preserve"> o provedbi provedbenih programa jedinice lokalne samouprave je lokalni koordinator. Jedinica lokalne samouprave izvješćuje putem lokalnog koordinatora polugodišnje i godišnje regionalnog koordinatora i Koordinacijsko tijelo (središnje tijelo državne uprave nadležno za poslove regionalnog razvoja i fondova EU).</w:t>
      </w:r>
    </w:p>
    <w:p w14:paraId="216CBFB6" w14:textId="77777777" w:rsidR="004F7B19" w:rsidRPr="009F4F89" w:rsidRDefault="004F7B19" w:rsidP="004F7B19">
      <w:pPr>
        <w:spacing w:after="0"/>
        <w:jc w:val="both"/>
        <w:rPr>
          <w:rFonts w:cstheme="minorHAnsi"/>
          <w:color w:val="000000" w:themeColor="text1"/>
          <w:sz w:val="24"/>
          <w:szCs w:val="24"/>
        </w:rPr>
      </w:pPr>
    </w:p>
    <w:p w14:paraId="640364FC" w14:textId="77777777" w:rsidR="004F7B19" w:rsidRPr="009F4F89" w:rsidRDefault="004F7B19" w:rsidP="004F7B19">
      <w:pPr>
        <w:spacing w:after="0"/>
        <w:jc w:val="both"/>
        <w:rPr>
          <w:rFonts w:cstheme="minorHAnsi"/>
          <w:color w:val="000000" w:themeColor="text1"/>
          <w:sz w:val="24"/>
          <w:szCs w:val="24"/>
        </w:rPr>
      </w:pPr>
    </w:p>
    <w:p w14:paraId="7145F667" w14:textId="77777777" w:rsidR="004F7B19" w:rsidRPr="009F4F89" w:rsidRDefault="004F7B19" w:rsidP="004F7B19">
      <w:pPr>
        <w:spacing w:after="0"/>
        <w:jc w:val="both"/>
        <w:rPr>
          <w:rFonts w:cstheme="minorHAnsi"/>
          <w:color w:val="000000" w:themeColor="text1"/>
          <w:sz w:val="24"/>
          <w:szCs w:val="24"/>
        </w:rPr>
      </w:pPr>
      <w:r w:rsidRPr="009F4F89">
        <w:rPr>
          <w:rFonts w:cstheme="minorHAnsi"/>
          <w:color w:val="000000" w:themeColor="text1"/>
          <w:sz w:val="24"/>
          <w:szCs w:val="24"/>
        </w:rPr>
        <w:t>Institucionalni okvir za praćenje i izvještavanje o provedbi akata strateškog planiranja od nacionalnog značaja i značaja za jedinice lokalne i područne (regionalne) samouprave čine javna tijela određena člankom 32. Zakona</w:t>
      </w:r>
      <w:r w:rsidRPr="009F4F89">
        <w:rPr>
          <w:rFonts w:cstheme="minorHAnsi"/>
          <w:sz w:val="24"/>
          <w:szCs w:val="24"/>
        </w:rPr>
        <w:t xml:space="preserve"> </w:t>
      </w:r>
      <w:r w:rsidRPr="009F4F89">
        <w:rPr>
          <w:rFonts w:cstheme="minorHAnsi"/>
          <w:color w:val="000000" w:themeColor="text1"/>
          <w:sz w:val="24"/>
          <w:szCs w:val="24"/>
        </w:rPr>
        <w:t>o sustavu strateškog planiranja i upravljanja razvojem Republike Hrvatske</w:t>
      </w:r>
      <w:r w:rsidRPr="009F4F89">
        <w:rPr>
          <w:rFonts w:cstheme="minorHAnsi"/>
          <w:sz w:val="24"/>
          <w:szCs w:val="24"/>
        </w:rPr>
        <w:t xml:space="preserve"> („Narodne novine“, br. 123/17)</w:t>
      </w:r>
      <w:r w:rsidRPr="009F4F89">
        <w:rPr>
          <w:rFonts w:cstheme="minorHAnsi"/>
          <w:color w:val="000000" w:themeColor="text1"/>
          <w:sz w:val="24"/>
          <w:szCs w:val="24"/>
        </w:rPr>
        <w:t>: Hrvatski Sabor, Vlada Republike Hrvatske, središnja tijela državne uprave, jedinice lokalne i područne (regionalne) samouprave, Koordinacijsko tijelo, koordinatori za strateško planiranje središnjih tijela državne uprave, regionalni i lokalni koordinatori te druga javna tijela koja imaju obveze i odgovornosti praćenja i izvještavanja o provedbi akata strateškog planiranja sukladno Zakonu.</w:t>
      </w:r>
    </w:p>
    <w:p w14:paraId="2C8896BD" w14:textId="77777777" w:rsidR="00A859DE" w:rsidRPr="009F4F89" w:rsidRDefault="00A859DE" w:rsidP="004F7B19">
      <w:pPr>
        <w:rPr>
          <w:rFonts w:cstheme="minorHAnsi"/>
        </w:rPr>
      </w:pPr>
    </w:p>
    <w:p w14:paraId="0EB386F3" w14:textId="77777777" w:rsidR="004F7B19" w:rsidRPr="009F4F89" w:rsidRDefault="004F7B19" w:rsidP="004F7B19">
      <w:pPr>
        <w:keepNext/>
        <w:keepLines/>
        <w:spacing w:before="240" w:after="0"/>
        <w:jc w:val="center"/>
        <w:outlineLvl w:val="0"/>
        <w:rPr>
          <w:rFonts w:eastAsiaTheme="majorEastAsia" w:cstheme="minorHAnsi"/>
          <w:b/>
          <w:color w:val="000000" w:themeColor="text1"/>
          <w:sz w:val="28"/>
          <w:szCs w:val="28"/>
        </w:rPr>
      </w:pPr>
      <w:bookmarkStart w:id="26" w:name="_Toc77588081"/>
      <w:bookmarkStart w:id="27" w:name="_Toc88652354"/>
      <w:r w:rsidRPr="009F4F89">
        <w:rPr>
          <w:rFonts w:eastAsiaTheme="majorEastAsia" w:cstheme="minorHAnsi"/>
          <w:b/>
          <w:color w:val="000000" w:themeColor="text1"/>
          <w:sz w:val="28"/>
          <w:szCs w:val="28"/>
        </w:rPr>
        <w:t>7. DRUGI RELEVANTNI PODATCI O MJERI</w:t>
      </w:r>
      <w:bookmarkEnd w:id="26"/>
      <w:bookmarkEnd w:id="27"/>
    </w:p>
    <w:p w14:paraId="184CC2EA" w14:textId="77777777" w:rsidR="004F7B19" w:rsidRPr="009F4F89" w:rsidRDefault="004F7B19" w:rsidP="004F7B19">
      <w:pPr>
        <w:spacing w:after="0" w:line="276" w:lineRule="auto"/>
        <w:rPr>
          <w:rFonts w:cstheme="minorHAnsi"/>
        </w:rPr>
      </w:pPr>
    </w:p>
    <w:p w14:paraId="53DE4C0B"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 xml:space="preserve">Osim provedbi ciljeva politika utvrđenih u aktima strateškog planiranja, samoupravne jedinice provedbom mjera doprinose i provedbi međunarodno preuzetih obveza, provedbi obveza uređenih posebnim nacionalnih propisima kao i provedbi zajedničkih prioriteta Europske unije. </w:t>
      </w:r>
    </w:p>
    <w:p w14:paraId="12183550" w14:textId="77777777" w:rsidR="004F7B19" w:rsidRPr="009F4F89" w:rsidRDefault="004F7B19" w:rsidP="004F7B19">
      <w:pPr>
        <w:spacing w:after="0" w:line="276" w:lineRule="auto"/>
        <w:jc w:val="both"/>
        <w:rPr>
          <w:rFonts w:cstheme="minorHAnsi"/>
          <w:sz w:val="24"/>
          <w:szCs w:val="24"/>
        </w:rPr>
      </w:pPr>
    </w:p>
    <w:p w14:paraId="45C20671"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Označavanjem doprinosa pojedinih mjera ispunjenju navedenih obveza u Prilogu 1 provedbenog programa, moguće je odrediti ukupne iznose ulaganja planirane na razini jedinica lokalne i područne (regionalne) samouprave namijenjene provedbi međunarodno preuzetih obveza kao i provedbi zajedničkih prioriteta i obveza uređenih posebnim nacionalnim propisima.</w:t>
      </w:r>
    </w:p>
    <w:p w14:paraId="3F7E08B9" w14:textId="77777777" w:rsidR="004F7B19" w:rsidRPr="009F4F89" w:rsidRDefault="004F7B19" w:rsidP="004F7B19">
      <w:pPr>
        <w:spacing w:after="0" w:line="276" w:lineRule="auto"/>
        <w:jc w:val="both"/>
        <w:rPr>
          <w:rFonts w:cstheme="minorHAnsi"/>
          <w:sz w:val="24"/>
          <w:szCs w:val="24"/>
        </w:rPr>
      </w:pPr>
    </w:p>
    <w:p w14:paraId="61217BB8" w14:textId="26065ACA" w:rsidR="004F7B19" w:rsidRPr="009F4F89" w:rsidRDefault="004F7B19" w:rsidP="004F7B19">
      <w:pPr>
        <w:keepNext/>
        <w:keepLines/>
        <w:spacing w:before="40" w:after="0"/>
        <w:outlineLvl w:val="1"/>
        <w:rPr>
          <w:rFonts w:eastAsiaTheme="majorEastAsia" w:cstheme="minorHAnsi"/>
          <w:b/>
          <w:color w:val="000000" w:themeColor="text1"/>
          <w:sz w:val="26"/>
          <w:szCs w:val="26"/>
        </w:rPr>
      </w:pPr>
      <w:bookmarkStart w:id="28" w:name="_Toc77588082"/>
      <w:bookmarkStart w:id="29" w:name="_Toc88652355"/>
      <w:r w:rsidRPr="009F4F89">
        <w:rPr>
          <w:rFonts w:eastAsiaTheme="majorEastAsia" w:cstheme="minorHAnsi"/>
          <w:b/>
          <w:color w:val="000000" w:themeColor="text1"/>
          <w:sz w:val="26"/>
          <w:szCs w:val="26"/>
        </w:rPr>
        <w:t>7.1</w:t>
      </w:r>
      <w:r w:rsidR="00496C87" w:rsidRPr="009F4F89">
        <w:rPr>
          <w:rFonts w:eastAsiaTheme="majorEastAsia" w:cstheme="minorHAnsi"/>
          <w:b/>
          <w:color w:val="000000" w:themeColor="text1"/>
          <w:sz w:val="26"/>
          <w:szCs w:val="26"/>
        </w:rPr>
        <w:t>.</w:t>
      </w:r>
      <w:r w:rsidRPr="009F4F89">
        <w:rPr>
          <w:rFonts w:eastAsiaTheme="majorEastAsia" w:cstheme="minorHAnsi"/>
          <w:b/>
          <w:color w:val="000000" w:themeColor="text1"/>
          <w:sz w:val="26"/>
          <w:szCs w:val="26"/>
        </w:rPr>
        <w:t xml:space="preserve"> Utvrđivanje doprinosa mjera jedinice lokalne samouprave ispunjenju obaveza uređenih posebnim nacionalnim propisima</w:t>
      </w:r>
      <w:bookmarkEnd w:id="28"/>
      <w:bookmarkEnd w:id="29"/>
    </w:p>
    <w:p w14:paraId="5C942BDE" w14:textId="77777777" w:rsidR="004F7B19" w:rsidRPr="009F4F89" w:rsidRDefault="004F7B19" w:rsidP="004F7B19">
      <w:pPr>
        <w:rPr>
          <w:rFonts w:cstheme="minorHAnsi"/>
        </w:rPr>
      </w:pPr>
    </w:p>
    <w:p w14:paraId="3B63BE50"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 xml:space="preserve">U skladu s odredbama propisa koji uređuju upravljanje razvojem područja s razvojnim posebnostima (Zakon o otocima, Zakon o potpomognutim područjima, Zakon o brdsko-planinskim područjima) jedinice lokalne samouprave koje u svom sastavu sadrže i područja s razvojnim posebnostima, dužne su na primjereni način pridonositi gospodarskom i ukupnom razvoju navedenih područja u skladu s njihovim razvojnim posebnostima, odnosno provoditi mjere i poduzimati radnje predviđene navedenim propisima. </w:t>
      </w:r>
    </w:p>
    <w:p w14:paraId="7C88D4A8" w14:textId="77777777" w:rsidR="004F7B19" w:rsidRPr="009F4F89" w:rsidRDefault="004F7B19" w:rsidP="004F7B19">
      <w:pPr>
        <w:spacing w:after="0" w:line="276" w:lineRule="auto"/>
        <w:jc w:val="both"/>
        <w:rPr>
          <w:rFonts w:cstheme="minorHAnsi"/>
          <w:sz w:val="24"/>
          <w:szCs w:val="24"/>
        </w:rPr>
      </w:pPr>
    </w:p>
    <w:p w14:paraId="285329D1" w14:textId="04A35F7F" w:rsidR="004F7B19" w:rsidRPr="009F4F89" w:rsidRDefault="004F7B19" w:rsidP="004F7B19">
      <w:pPr>
        <w:spacing w:before="240" w:line="276" w:lineRule="auto"/>
        <w:contextualSpacing/>
        <w:jc w:val="both"/>
        <w:rPr>
          <w:rFonts w:eastAsia="Times New Roman" w:cstheme="minorHAnsi"/>
          <w:sz w:val="24"/>
          <w:szCs w:val="24"/>
        </w:rPr>
      </w:pPr>
      <w:r w:rsidRPr="009F4F89">
        <w:rPr>
          <w:rFonts w:eastAsia="Times New Roman" w:cstheme="minorHAnsi"/>
          <w:sz w:val="24"/>
          <w:szCs w:val="24"/>
        </w:rPr>
        <w:t>Ukoliko se određenom mjerom u provedbenom programu doprinosi provedbi obveza jed</w:t>
      </w:r>
      <w:r w:rsidR="00CC575A" w:rsidRPr="009F4F89">
        <w:rPr>
          <w:rFonts w:eastAsia="Times New Roman" w:cstheme="minorHAnsi"/>
          <w:sz w:val="24"/>
          <w:szCs w:val="24"/>
        </w:rPr>
        <w:t>i</w:t>
      </w:r>
      <w:r w:rsidRPr="009F4F89">
        <w:rPr>
          <w:rFonts w:eastAsia="Times New Roman" w:cstheme="minorHAnsi"/>
          <w:sz w:val="24"/>
          <w:szCs w:val="24"/>
        </w:rPr>
        <w:t>nice lokalne samouprave propisanih Zakonom o otocima, odnosno doprinosi se gospodarskom i svekolikom razvoju otočnog područja, tada se tijekom izrade provedbenog programa, u Prilogu 1, navedenoj mjeri dodjeljuje oznaka „</w:t>
      </w:r>
      <w:r w:rsidRPr="009F4F89">
        <w:rPr>
          <w:rFonts w:eastAsia="Times New Roman" w:cstheme="minorHAnsi"/>
          <w:b/>
          <w:sz w:val="24"/>
          <w:szCs w:val="24"/>
        </w:rPr>
        <w:t>OT</w:t>
      </w:r>
      <w:r w:rsidRPr="009F4F89">
        <w:rPr>
          <w:rFonts w:eastAsia="Times New Roman" w:cstheme="minorHAnsi"/>
          <w:sz w:val="24"/>
          <w:szCs w:val="24"/>
        </w:rPr>
        <w:t>“.</w:t>
      </w:r>
    </w:p>
    <w:p w14:paraId="19780946" w14:textId="77777777" w:rsidR="004F7B19" w:rsidRPr="009F4F89" w:rsidRDefault="004F7B19" w:rsidP="004F7B19">
      <w:pPr>
        <w:spacing w:before="240" w:line="360" w:lineRule="auto"/>
        <w:contextualSpacing/>
        <w:jc w:val="both"/>
        <w:rPr>
          <w:rFonts w:eastAsia="Times New Roman" w:cstheme="minorHAnsi"/>
          <w:sz w:val="24"/>
          <w:szCs w:val="24"/>
        </w:rPr>
      </w:pPr>
    </w:p>
    <w:p w14:paraId="2D088DCF" w14:textId="0A934BE1" w:rsidR="004F7B19" w:rsidRPr="009F4F89" w:rsidRDefault="004F7B19" w:rsidP="004F7B19">
      <w:pPr>
        <w:spacing w:before="240" w:line="276" w:lineRule="auto"/>
        <w:contextualSpacing/>
        <w:jc w:val="both"/>
        <w:rPr>
          <w:rFonts w:eastAsia="Times New Roman" w:cstheme="minorHAnsi"/>
          <w:sz w:val="24"/>
          <w:szCs w:val="24"/>
        </w:rPr>
      </w:pPr>
      <w:r w:rsidRPr="009F4F89">
        <w:rPr>
          <w:rFonts w:eastAsia="Times New Roman" w:cstheme="minorHAnsi"/>
          <w:sz w:val="24"/>
          <w:szCs w:val="24"/>
        </w:rPr>
        <w:t>Ukoliko se određenom mjerom doprinosi provedbi obveza jed</w:t>
      </w:r>
      <w:r w:rsidR="00CC575A" w:rsidRPr="009F4F89">
        <w:rPr>
          <w:rFonts w:eastAsia="Times New Roman" w:cstheme="minorHAnsi"/>
          <w:sz w:val="24"/>
          <w:szCs w:val="24"/>
        </w:rPr>
        <w:t>i</w:t>
      </w:r>
      <w:r w:rsidRPr="009F4F89">
        <w:rPr>
          <w:rFonts w:eastAsia="Times New Roman" w:cstheme="minorHAnsi"/>
          <w:sz w:val="24"/>
          <w:szCs w:val="24"/>
        </w:rPr>
        <w:t xml:space="preserve">nice lokalne samouprave propisanih Zakonom o brdsko-planinskim područjima, odnosno doprinosi jačanju konkurentnosti i ostvarenju razvojnih potencijala brdsko-planinskih područja, tada se </w:t>
      </w:r>
      <w:r w:rsidRPr="009F4F89">
        <w:rPr>
          <w:rFonts w:eastAsia="Times New Roman" w:cstheme="minorHAnsi"/>
          <w:sz w:val="24"/>
          <w:szCs w:val="24"/>
        </w:rPr>
        <w:lastRenderedPageBreak/>
        <w:t>tijekom izrade provedbenog programa, u Prilogu 1,  navedenoj mjeri dodjeljuje oznaka „</w:t>
      </w:r>
      <w:r w:rsidRPr="009F4F89">
        <w:rPr>
          <w:rFonts w:eastAsia="Times New Roman" w:cstheme="minorHAnsi"/>
          <w:b/>
          <w:sz w:val="24"/>
          <w:szCs w:val="24"/>
        </w:rPr>
        <w:t>BPP</w:t>
      </w:r>
      <w:r w:rsidRPr="009F4F89">
        <w:rPr>
          <w:rFonts w:eastAsia="Times New Roman" w:cstheme="minorHAnsi"/>
          <w:sz w:val="24"/>
          <w:szCs w:val="24"/>
        </w:rPr>
        <w:t>“.</w:t>
      </w:r>
    </w:p>
    <w:p w14:paraId="3C350DB3" w14:textId="77777777" w:rsidR="004F7B19" w:rsidRPr="009F4F89" w:rsidRDefault="004F7B19" w:rsidP="004F7B19">
      <w:pPr>
        <w:spacing w:before="240" w:line="276" w:lineRule="auto"/>
        <w:contextualSpacing/>
        <w:jc w:val="both"/>
        <w:rPr>
          <w:rFonts w:eastAsia="Times New Roman" w:cstheme="minorHAnsi"/>
          <w:sz w:val="24"/>
          <w:szCs w:val="24"/>
        </w:rPr>
      </w:pPr>
    </w:p>
    <w:p w14:paraId="5A5B5B26" w14:textId="09887E9E" w:rsidR="004F7B19" w:rsidRPr="009F4F89" w:rsidRDefault="004F7B19" w:rsidP="004F7B19">
      <w:pPr>
        <w:spacing w:before="240" w:line="276" w:lineRule="auto"/>
        <w:contextualSpacing/>
        <w:jc w:val="both"/>
        <w:rPr>
          <w:rFonts w:eastAsia="Times New Roman" w:cstheme="minorHAnsi"/>
          <w:sz w:val="24"/>
          <w:szCs w:val="24"/>
        </w:rPr>
      </w:pPr>
      <w:r w:rsidRPr="009F4F89">
        <w:rPr>
          <w:rFonts w:eastAsia="Times New Roman" w:cstheme="minorHAnsi"/>
          <w:sz w:val="24"/>
          <w:szCs w:val="24"/>
        </w:rPr>
        <w:t>Ukoliko se određenom mjerom</w:t>
      </w:r>
      <w:r w:rsidR="000A3D99" w:rsidRPr="009F4F89">
        <w:rPr>
          <w:rFonts w:eastAsia="Times New Roman" w:cstheme="minorHAnsi"/>
          <w:sz w:val="24"/>
          <w:szCs w:val="24"/>
        </w:rPr>
        <w:t xml:space="preserve"> doprinosi provedbi obveza JL</w:t>
      </w:r>
      <w:r w:rsidRPr="009F4F89">
        <w:rPr>
          <w:rFonts w:eastAsia="Times New Roman" w:cstheme="minorHAnsi"/>
          <w:sz w:val="24"/>
          <w:szCs w:val="24"/>
        </w:rPr>
        <w:t>S propisanih Zakonom o potpomognutim područjima, odnosno doprinosi jačanju konkurentnosti i ostvarenju razvojnih potencijala potpomognutih područja, tada se tijekom izrade provedbenog programa navedenoj mjeri dodjeljuje oznaka „</w:t>
      </w:r>
      <w:r w:rsidRPr="009F4F89">
        <w:rPr>
          <w:rFonts w:eastAsia="Times New Roman" w:cstheme="minorHAnsi"/>
          <w:b/>
          <w:sz w:val="24"/>
          <w:szCs w:val="24"/>
        </w:rPr>
        <w:t>PP</w:t>
      </w:r>
      <w:r w:rsidRPr="009F4F89">
        <w:rPr>
          <w:rFonts w:eastAsia="Times New Roman" w:cstheme="minorHAnsi"/>
          <w:sz w:val="24"/>
          <w:szCs w:val="24"/>
        </w:rPr>
        <w:t>“.</w:t>
      </w:r>
    </w:p>
    <w:p w14:paraId="7DC4B9CF" w14:textId="77777777" w:rsidR="004F7B19" w:rsidRPr="009F4F89" w:rsidRDefault="004F7B19" w:rsidP="004F7B19">
      <w:pPr>
        <w:spacing w:before="240" w:line="360" w:lineRule="auto"/>
        <w:contextualSpacing/>
        <w:jc w:val="both"/>
        <w:rPr>
          <w:rFonts w:eastAsia="Times New Roman" w:cstheme="minorHAnsi"/>
          <w:sz w:val="24"/>
          <w:szCs w:val="24"/>
        </w:rPr>
      </w:pPr>
    </w:p>
    <w:p w14:paraId="7F1947CF" w14:textId="77777777" w:rsidR="004F7B19" w:rsidRPr="009F4F89" w:rsidRDefault="004F7B19" w:rsidP="004F7B19">
      <w:pPr>
        <w:spacing w:before="240" w:line="276" w:lineRule="auto"/>
        <w:contextualSpacing/>
        <w:jc w:val="both"/>
        <w:rPr>
          <w:rFonts w:eastAsia="Times New Roman" w:cstheme="minorHAnsi"/>
          <w:sz w:val="24"/>
          <w:szCs w:val="24"/>
        </w:rPr>
      </w:pPr>
      <w:r w:rsidRPr="009F4F89">
        <w:rPr>
          <w:rFonts w:eastAsia="Times New Roman" w:cstheme="minorHAnsi"/>
          <w:sz w:val="24"/>
          <w:szCs w:val="24"/>
        </w:rPr>
        <w:t>U slučaju da se odnosi na različita područja ista mjera može imati više navedenih oznaka. Tada je potrebno definirati pokazatelje rezultata za svako povezano područje.</w:t>
      </w:r>
    </w:p>
    <w:p w14:paraId="07E4DC18" w14:textId="77777777" w:rsidR="004F7B19" w:rsidRPr="009F4F89" w:rsidRDefault="004F7B19" w:rsidP="004F7B19">
      <w:pPr>
        <w:spacing w:before="240" w:line="276" w:lineRule="auto"/>
        <w:contextualSpacing/>
        <w:jc w:val="both"/>
        <w:rPr>
          <w:rFonts w:eastAsia="Times New Roman" w:cstheme="minorHAnsi"/>
          <w:sz w:val="24"/>
          <w:szCs w:val="24"/>
        </w:rPr>
      </w:pPr>
    </w:p>
    <w:p w14:paraId="71DC3CFD" w14:textId="77777777" w:rsidR="004F7B19" w:rsidRPr="009F4F89" w:rsidRDefault="004F7B19" w:rsidP="004F7B19">
      <w:pPr>
        <w:keepNext/>
        <w:keepLines/>
        <w:spacing w:before="40" w:after="0"/>
        <w:outlineLvl w:val="1"/>
        <w:rPr>
          <w:rFonts w:eastAsia="Times New Roman" w:cstheme="minorHAnsi"/>
          <w:b/>
          <w:color w:val="000000" w:themeColor="text1"/>
          <w:sz w:val="26"/>
          <w:szCs w:val="26"/>
        </w:rPr>
      </w:pPr>
      <w:bookmarkStart w:id="30" w:name="_Toc77588083"/>
      <w:bookmarkStart w:id="31" w:name="_Toc88652356"/>
      <w:r w:rsidRPr="009F4F89">
        <w:rPr>
          <w:rFonts w:eastAsia="Times New Roman" w:cstheme="minorHAnsi"/>
          <w:b/>
          <w:color w:val="000000" w:themeColor="text1"/>
          <w:sz w:val="26"/>
          <w:szCs w:val="26"/>
        </w:rPr>
        <w:t>7.2. Utvrđivanje doprinosa mjera jedinice lokalne samouprave provedbi zajedničkih prioriteta Europske unije</w:t>
      </w:r>
      <w:bookmarkEnd w:id="30"/>
      <w:bookmarkEnd w:id="31"/>
    </w:p>
    <w:p w14:paraId="291C9F90" w14:textId="77777777" w:rsidR="004F7B19" w:rsidRPr="009F4F89" w:rsidRDefault="004F7B19" w:rsidP="004F7B19">
      <w:pPr>
        <w:spacing w:after="0"/>
        <w:rPr>
          <w:rFonts w:cstheme="minorHAnsi"/>
        </w:rPr>
      </w:pPr>
    </w:p>
    <w:p w14:paraId="4A220F49" w14:textId="77777777" w:rsidR="004F7B19" w:rsidRPr="009F4F89" w:rsidRDefault="004F7B19" w:rsidP="004F7B19">
      <w:pPr>
        <w:spacing w:after="0" w:line="276" w:lineRule="auto"/>
        <w:contextualSpacing/>
        <w:jc w:val="both"/>
        <w:rPr>
          <w:rFonts w:eastAsia="Times New Roman" w:cstheme="minorHAnsi"/>
          <w:sz w:val="24"/>
          <w:szCs w:val="24"/>
        </w:rPr>
      </w:pPr>
      <w:r w:rsidRPr="009F4F89">
        <w:rPr>
          <w:rFonts w:eastAsia="Times New Roman" w:cstheme="minorHAnsi"/>
          <w:sz w:val="24"/>
          <w:szCs w:val="24"/>
        </w:rPr>
        <w:t>Digitalna transformacija i zelena tranzicija su zajednički prioriteti razvoja Europske unije u narednom razdoblju. Obzirom na navedeno nužno je pripremati i provoditi politike kojima će se ojačati kapaciteti u području novih digitalnih tehnologija i podržati zelena tranzicija u zemljama Europske unije, kako na nacionalnoj, tako i na lokalnoj i područnoj (regionalnoj) razini.</w:t>
      </w:r>
    </w:p>
    <w:p w14:paraId="17B1314C" w14:textId="77777777" w:rsidR="004F7B19" w:rsidRPr="009F4F89" w:rsidRDefault="004F7B19" w:rsidP="004F7B19">
      <w:pPr>
        <w:spacing w:after="0" w:line="276" w:lineRule="auto"/>
        <w:contextualSpacing/>
        <w:jc w:val="both"/>
        <w:rPr>
          <w:rFonts w:eastAsia="Times New Roman" w:cstheme="minorHAnsi"/>
          <w:sz w:val="24"/>
          <w:szCs w:val="24"/>
        </w:rPr>
      </w:pPr>
    </w:p>
    <w:p w14:paraId="03BCF8EB" w14:textId="77777777" w:rsidR="004F7B19" w:rsidRPr="009F4F89" w:rsidRDefault="004F7B19" w:rsidP="004F7B19">
      <w:pPr>
        <w:spacing w:after="0" w:line="276" w:lineRule="auto"/>
        <w:contextualSpacing/>
        <w:jc w:val="both"/>
        <w:rPr>
          <w:rFonts w:eastAsia="Times New Roman" w:cstheme="minorHAnsi"/>
          <w:sz w:val="24"/>
          <w:szCs w:val="24"/>
        </w:rPr>
      </w:pPr>
      <w:r w:rsidRPr="009F4F89">
        <w:rPr>
          <w:rFonts w:eastAsia="Times New Roman" w:cstheme="minorHAnsi"/>
          <w:sz w:val="24"/>
          <w:szCs w:val="24"/>
        </w:rPr>
        <w:t>Ukoliko određena mjera, bilo u cijelosti ili djelomično, doprinosi zelenoj tranziciji, odnosno očuvanju biološke raznolikosti, osiguranju zdravijeg i održivijeg prehrambenog sustava, jačanju kružne ekonomije, promicanju zelenih investicija i osnaživanju industrija za zelenu tranziciju, tada se tijekom izrade provedbenog programa navedenoj mjeri u Prilogu 1 dodjeljuje oznaka (</w:t>
      </w:r>
      <w:r w:rsidRPr="009F4F89">
        <w:rPr>
          <w:rFonts w:eastAsia="Times New Roman" w:cstheme="minorHAnsi"/>
          <w:b/>
          <w:sz w:val="24"/>
          <w:szCs w:val="24"/>
        </w:rPr>
        <w:t>DA</w:t>
      </w:r>
      <w:r w:rsidRPr="009F4F89">
        <w:rPr>
          <w:rFonts w:eastAsia="Times New Roman" w:cstheme="minorHAnsi"/>
          <w:sz w:val="24"/>
          <w:szCs w:val="24"/>
        </w:rPr>
        <w:t>). Ukoliko mjera ne doprinosi zelenoj tranziciji potrebno je unijeti (</w:t>
      </w:r>
      <w:r w:rsidRPr="009F4F89">
        <w:rPr>
          <w:rFonts w:eastAsia="Times New Roman" w:cstheme="minorHAnsi"/>
          <w:b/>
          <w:bCs/>
          <w:sz w:val="24"/>
          <w:szCs w:val="24"/>
        </w:rPr>
        <w:t>NE</w:t>
      </w:r>
      <w:r w:rsidRPr="009F4F89">
        <w:rPr>
          <w:rFonts w:eastAsia="Times New Roman" w:cstheme="minorHAnsi"/>
          <w:sz w:val="24"/>
          <w:szCs w:val="24"/>
        </w:rPr>
        <w:t xml:space="preserve">). </w:t>
      </w:r>
    </w:p>
    <w:p w14:paraId="03A60DB7" w14:textId="77777777" w:rsidR="004F7B19" w:rsidRPr="009F4F89" w:rsidRDefault="004F7B19" w:rsidP="004F7B19">
      <w:pPr>
        <w:spacing w:after="0" w:line="276" w:lineRule="auto"/>
        <w:jc w:val="both"/>
        <w:rPr>
          <w:rFonts w:eastAsia="Times New Roman" w:cstheme="minorHAnsi"/>
          <w:sz w:val="24"/>
          <w:szCs w:val="24"/>
        </w:rPr>
      </w:pPr>
    </w:p>
    <w:p w14:paraId="1468DDC1"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Ukoliko određena mjera, bilo u cijelosti ili djelomično, doprinosi digitalnoj transformaciji, odnosno integraciji digitalnih tehnologija, umjetne inteligencije, interneta stvari i računalstva u oblaku u poslovanje poduzeća i tijela javne vlasti, razvoju digitalnih vještina u građana i radnika, digitalizaciji javnih usluga kao i razvoju digitalnih platformi, tada se tijekom izrade provedbenog programa navedenoj mjeri u Prilogu 1 dodjeljuje oznaka (</w:t>
      </w:r>
      <w:r w:rsidRPr="009F4F89">
        <w:rPr>
          <w:rFonts w:cstheme="minorHAnsi"/>
          <w:b/>
          <w:sz w:val="24"/>
          <w:szCs w:val="24"/>
        </w:rPr>
        <w:t>DA</w:t>
      </w:r>
      <w:r w:rsidRPr="009F4F89">
        <w:rPr>
          <w:rFonts w:cstheme="minorHAnsi"/>
          <w:sz w:val="24"/>
          <w:szCs w:val="24"/>
        </w:rPr>
        <w:t>). Ukoliko mjera ne doprinosi digitalnoj transformaciji potrebno je unijeti (</w:t>
      </w:r>
      <w:r w:rsidRPr="009F4F89">
        <w:rPr>
          <w:rFonts w:cstheme="minorHAnsi"/>
          <w:b/>
          <w:bCs/>
          <w:sz w:val="24"/>
          <w:szCs w:val="24"/>
        </w:rPr>
        <w:t>NE</w:t>
      </w:r>
      <w:r w:rsidRPr="009F4F89">
        <w:rPr>
          <w:rFonts w:cstheme="minorHAnsi"/>
          <w:sz w:val="24"/>
          <w:szCs w:val="24"/>
        </w:rPr>
        <w:t>).</w:t>
      </w:r>
    </w:p>
    <w:p w14:paraId="160FF867" w14:textId="77777777" w:rsidR="004F7B19" w:rsidRPr="009F4F89" w:rsidRDefault="004F7B19" w:rsidP="004F7B19">
      <w:pPr>
        <w:spacing w:after="0" w:line="276" w:lineRule="auto"/>
        <w:jc w:val="both"/>
        <w:rPr>
          <w:rFonts w:cstheme="minorHAnsi"/>
          <w:sz w:val="24"/>
          <w:szCs w:val="24"/>
        </w:rPr>
      </w:pPr>
    </w:p>
    <w:p w14:paraId="7DB93F3C" w14:textId="412A3D1E" w:rsidR="004F7B19" w:rsidRPr="009F4F89" w:rsidRDefault="004F7B19" w:rsidP="004F7B19">
      <w:pPr>
        <w:keepNext/>
        <w:keepLines/>
        <w:spacing w:before="40" w:after="0"/>
        <w:outlineLvl w:val="1"/>
        <w:rPr>
          <w:rFonts w:eastAsiaTheme="majorEastAsia" w:cstheme="minorHAnsi"/>
          <w:b/>
          <w:color w:val="000000" w:themeColor="text1"/>
          <w:sz w:val="26"/>
          <w:szCs w:val="26"/>
        </w:rPr>
      </w:pPr>
      <w:bookmarkStart w:id="32" w:name="_Toc88652357"/>
      <w:r w:rsidRPr="009F4F89">
        <w:rPr>
          <w:rFonts w:eastAsiaTheme="majorEastAsia" w:cstheme="minorHAnsi"/>
          <w:b/>
          <w:color w:val="000000" w:themeColor="text1"/>
          <w:sz w:val="26"/>
          <w:szCs w:val="26"/>
        </w:rPr>
        <w:t xml:space="preserve">7.3. Utvrđivanje doprinosa mjera </w:t>
      </w:r>
      <w:r w:rsidR="0097051D" w:rsidRPr="009F4F89">
        <w:rPr>
          <w:rFonts w:eastAsiaTheme="majorEastAsia" w:cstheme="minorHAnsi"/>
          <w:b/>
          <w:color w:val="000000" w:themeColor="text1"/>
          <w:sz w:val="26"/>
          <w:szCs w:val="26"/>
        </w:rPr>
        <w:t xml:space="preserve">jedinice lokalne samouprave </w:t>
      </w:r>
      <w:r w:rsidRPr="009F4F89">
        <w:rPr>
          <w:rFonts w:eastAsiaTheme="majorEastAsia" w:cstheme="minorHAnsi"/>
          <w:b/>
          <w:color w:val="000000" w:themeColor="text1"/>
          <w:sz w:val="26"/>
          <w:szCs w:val="26"/>
        </w:rPr>
        <w:t>provedbi ciljeva/</w:t>
      </w:r>
      <w:proofErr w:type="spellStart"/>
      <w:r w:rsidRPr="009F4F89">
        <w:rPr>
          <w:rFonts w:eastAsiaTheme="majorEastAsia" w:cstheme="minorHAnsi"/>
          <w:b/>
          <w:color w:val="000000" w:themeColor="text1"/>
          <w:sz w:val="26"/>
          <w:szCs w:val="26"/>
        </w:rPr>
        <w:t>podciljeva</w:t>
      </w:r>
      <w:proofErr w:type="spellEnd"/>
      <w:r w:rsidRPr="009F4F89">
        <w:rPr>
          <w:rFonts w:eastAsiaTheme="majorEastAsia" w:cstheme="minorHAnsi"/>
          <w:b/>
          <w:color w:val="000000" w:themeColor="text1"/>
          <w:sz w:val="26"/>
          <w:szCs w:val="26"/>
        </w:rPr>
        <w:t xml:space="preserve"> održivog razvoja UN Agende 2030</w:t>
      </w:r>
      <w:bookmarkEnd w:id="32"/>
    </w:p>
    <w:p w14:paraId="46BBED5D" w14:textId="77777777" w:rsidR="004F7B19" w:rsidRPr="009F4F89" w:rsidRDefault="004F7B19" w:rsidP="004F7B19">
      <w:pPr>
        <w:spacing w:after="0" w:line="276" w:lineRule="auto"/>
        <w:jc w:val="both"/>
        <w:rPr>
          <w:rFonts w:cstheme="minorHAnsi"/>
          <w:sz w:val="24"/>
          <w:szCs w:val="24"/>
        </w:rPr>
      </w:pPr>
    </w:p>
    <w:p w14:paraId="328DD956"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t xml:space="preserve">Ukoliko provedba određene mjere doprinosi ostvarenju određenog cilja Programa Ujedinjenih naroda o održivom razvoju do 2030. godine (UN Agenda 2030), tada se navedenoj mjeri tijekom izrade u Prilogu 1 provedbenog programa dodjeljuje oznaka (SDG i broj cilja ili pripadajućeg </w:t>
      </w:r>
      <w:proofErr w:type="spellStart"/>
      <w:r w:rsidRPr="009F4F89">
        <w:rPr>
          <w:rFonts w:cstheme="minorHAnsi"/>
          <w:sz w:val="24"/>
          <w:szCs w:val="24"/>
        </w:rPr>
        <w:t>podcilja</w:t>
      </w:r>
      <w:proofErr w:type="spellEnd"/>
      <w:r w:rsidRPr="009F4F89">
        <w:rPr>
          <w:rFonts w:cstheme="minorHAnsi"/>
          <w:sz w:val="24"/>
          <w:szCs w:val="24"/>
        </w:rPr>
        <w:t xml:space="preserve"> održivog razvoja).</w:t>
      </w:r>
    </w:p>
    <w:p w14:paraId="06D775D6" w14:textId="77777777" w:rsidR="004F7B19" w:rsidRPr="009F4F89" w:rsidRDefault="004F7B19" w:rsidP="004F7B19">
      <w:pPr>
        <w:spacing w:after="0" w:line="276" w:lineRule="auto"/>
        <w:jc w:val="both"/>
        <w:rPr>
          <w:rFonts w:cstheme="minorHAnsi"/>
          <w:sz w:val="24"/>
          <w:szCs w:val="24"/>
        </w:rPr>
      </w:pPr>
    </w:p>
    <w:p w14:paraId="12D0520F" w14:textId="77777777" w:rsidR="004F7B19" w:rsidRPr="009F4F89" w:rsidRDefault="004F7B19" w:rsidP="004F7B19">
      <w:pPr>
        <w:spacing w:after="0" w:line="276" w:lineRule="auto"/>
        <w:jc w:val="both"/>
        <w:rPr>
          <w:rFonts w:cstheme="minorHAnsi"/>
          <w:sz w:val="24"/>
          <w:szCs w:val="24"/>
        </w:rPr>
      </w:pPr>
      <w:r w:rsidRPr="009F4F89">
        <w:rPr>
          <w:rFonts w:cstheme="minorHAnsi"/>
          <w:sz w:val="24"/>
          <w:szCs w:val="24"/>
        </w:rPr>
        <w:lastRenderedPageBreak/>
        <w:t>Ukoliko provedba mjere ne doprinosi ostvarenju ciljeva održivog razvoja tada je na odgovarajućem mjestu potrebno unijeti oznaku nije primjenjivo –( n/p).</w:t>
      </w:r>
    </w:p>
    <w:p w14:paraId="4D9BFB03" w14:textId="77777777" w:rsidR="00A859DE" w:rsidRPr="009F4F89" w:rsidRDefault="00A859DE" w:rsidP="004F7B19">
      <w:pPr>
        <w:spacing w:after="0" w:line="276" w:lineRule="auto"/>
        <w:jc w:val="both"/>
        <w:rPr>
          <w:rFonts w:cstheme="minorHAnsi"/>
          <w:sz w:val="24"/>
          <w:szCs w:val="24"/>
        </w:rPr>
      </w:pPr>
    </w:p>
    <w:p w14:paraId="6CB16024" w14:textId="77777777" w:rsidR="004F7B19" w:rsidRPr="009F4F89" w:rsidRDefault="004F7B19" w:rsidP="004F7B19">
      <w:pPr>
        <w:keepNext/>
        <w:keepLines/>
        <w:spacing w:after="0"/>
        <w:outlineLvl w:val="0"/>
        <w:rPr>
          <w:rFonts w:eastAsiaTheme="majorEastAsia" w:cstheme="minorHAnsi"/>
          <w:b/>
          <w:color w:val="000000" w:themeColor="text1"/>
          <w:sz w:val="28"/>
          <w:szCs w:val="28"/>
        </w:rPr>
      </w:pPr>
      <w:bookmarkStart w:id="33" w:name="_Toc77077567"/>
      <w:bookmarkStart w:id="34" w:name="_Toc88652358"/>
      <w:r w:rsidRPr="009F4F89">
        <w:rPr>
          <w:rFonts w:eastAsiaTheme="majorEastAsia" w:cstheme="minorHAnsi"/>
          <w:b/>
          <w:color w:val="000000" w:themeColor="text1"/>
          <w:sz w:val="28"/>
          <w:szCs w:val="28"/>
        </w:rPr>
        <w:t>PRILOG 1. Tablični predložak za izradu provedbenih programa</w:t>
      </w:r>
      <w:bookmarkEnd w:id="33"/>
      <w:bookmarkEnd w:id="34"/>
    </w:p>
    <w:p w14:paraId="6BC22549" w14:textId="77777777" w:rsidR="004F7B19" w:rsidRPr="009F4F89" w:rsidRDefault="004F7B19" w:rsidP="004F7B19">
      <w:pPr>
        <w:spacing w:after="0" w:line="276" w:lineRule="auto"/>
        <w:jc w:val="both"/>
        <w:rPr>
          <w:rFonts w:cstheme="minorHAnsi"/>
          <w:sz w:val="24"/>
          <w:szCs w:val="24"/>
        </w:rPr>
      </w:pPr>
    </w:p>
    <w:p w14:paraId="121D440E" w14:textId="4A782804" w:rsidR="004F7B19" w:rsidRPr="009F4F89" w:rsidRDefault="004F7B19" w:rsidP="004F7B19">
      <w:pPr>
        <w:spacing w:after="0" w:line="276" w:lineRule="auto"/>
        <w:jc w:val="both"/>
        <w:rPr>
          <w:rFonts w:cstheme="minorHAnsi"/>
          <w:sz w:val="24"/>
          <w:szCs w:val="24"/>
        </w:rPr>
      </w:pPr>
      <w:r w:rsidRPr="009F4F89">
        <w:rPr>
          <w:rFonts w:cstheme="minorHAnsi"/>
          <w:bCs/>
          <w:sz w:val="24"/>
          <w:szCs w:val="24"/>
        </w:rPr>
        <w:t>Tekstualnom dijelu akta prilaže se popunjeni tablični prikaz - Prilog 1 Predložak za iz</w:t>
      </w:r>
      <w:r w:rsidR="0097051D" w:rsidRPr="009F4F89">
        <w:rPr>
          <w:rFonts w:cstheme="minorHAnsi"/>
          <w:bCs/>
          <w:sz w:val="24"/>
          <w:szCs w:val="24"/>
        </w:rPr>
        <w:t>radu provedbenih programa JL</w:t>
      </w:r>
      <w:r w:rsidRPr="009F4F89">
        <w:rPr>
          <w:rFonts w:cstheme="minorHAnsi"/>
          <w:bCs/>
          <w:sz w:val="24"/>
          <w:szCs w:val="24"/>
        </w:rPr>
        <w:t>S (.</w:t>
      </w:r>
      <w:proofErr w:type="spellStart"/>
      <w:r w:rsidRPr="009F4F89">
        <w:rPr>
          <w:rFonts w:cstheme="minorHAnsi"/>
          <w:bCs/>
          <w:sz w:val="24"/>
          <w:szCs w:val="24"/>
        </w:rPr>
        <w:t>xslx</w:t>
      </w:r>
      <w:proofErr w:type="spellEnd"/>
      <w:r w:rsidRPr="009F4F89">
        <w:rPr>
          <w:rFonts w:cstheme="minorHAnsi"/>
          <w:bCs/>
          <w:sz w:val="24"/>
          <w:szCs w:val="24"/>
        </w:rPr>
        <w:t xml:space="preserve"> elektronički format)</w:t>
      </w:r>
      <w:r w:rsidRPr="009F4F89">
        <w:rPr>
          <w:rFonts w:cstheme="minorHAnsi"/>
          <w:sz w:val="24"/>
          <w:szCs w:val="24"/>
        </w:rPr>
        <w:t>, koji sadrži:</w:t>
      </w:r>
    </w:p>
    <w:p w14:paraId="07C87B2C" w14:textId="77777777" w:rsidR="004F7B19" w:rsidRPr="009F4F89" w:rsidRDefault="004F7B19" w:rsidP="004F7B19">
      <w:pPr>
        <w:spacing w:after="0" w:line="276" w:lineRule="auto"/>
        <w:jc w:val="both"/>
        <w:rPr>
          <w:rFonts w:cstheme="minorHAnsi"/>
          <w:sz w:val="24"/>
          <w:szCs w:val="24"/>
        </w:rPr>
      </w:pPr>
    </w:p>
    <w:p w14:paraId="3129EF4C" w14:textId="77777777" w:rsidR="004F7B19" w:rsidRPr="009F4F89" w:rsidRDefault="004F7B19" w:rsidP="004F7B19">
      <w:pPr>
        <w:autoSpaceDE w:val="0"/>
        <w:autoSpaceDN w:val="0"/>
        <w:adjustRightInd w:val="0"/>
        <w:spacing w:after="0" w:line="276" w:lineRule="auto"/>
        <w:rPr>
          <w:rFonts w:eastAsia="Times New Roman" w:cstheme="minorHAnsi"/>
          <w:sz w:val="24"/>
          <w:szCs w:val="24"/>
        </w:rPr>
      </w:pPr>
      <w:r w:rsidRPr="009F4F89">
        <w:rPr>
          <w:rFonts w:eastAsia="Times New Roman" w:cstheme="minorHAnsi"/>
          <w:bCs/>
          <w:sz w:val="24"/>
          <w:szCs w:val="24"/>
        </w:rPr>
        <w:t>Popis</w:t>
      </w:r>
      <w:r w:rsidRPr="009F4F89">
        <w:rPr>
          <w:rFonts w:eastAsia="Times New Roman" w:cstheme="minorHAnsi"/>
          <w:sz w:val="24"/>
          <w:szCs w:val="24"/>
        </w:rPr>
        <w:t xml:space="preserve"> </w:t>
      </w:r>
      <w:r w:rsidRPr="009F4F89">
        <w:rPr>
          <w:rFonts w:eastAsia="Times New Roman" w:cstheme="minorHAnsi"/>
          <w:bCs/>
          <w:sz w:val="24"/>
          <w:szCs w:val="24"/>
        </w:rPr>
        <w:t>mjera i planiranih rokova provedbe</w:t>
      </w:r>
    </w:p>
    <w:p w14:paraId="30CE05CF" w14:textId="77777777" w:rsidR="004F7B19" w:rsidRPr="009F4F89" w:rsidRDefault="004F7B19" w:rsidP="00535D2B">
      <w:pPr>
        <w:numPr>
          <w:ilvl w:val="0"/>
          <w:numId w:val="15"/>
        </w:numPr>
        <w:spacing w:before="160" w:after="320" w:line="276" w:lineRule="auto"/>
        <w:contextualSpacing/>
        <w:rPr>
          <w:rFonts w:eastAsia="Times New Roman" w:cstheme="minorHAnsi"/>
          <w:sz w:val="24"/>
          <w:szCs w:val="24"/>
        </w:rPr>
      </w:pPr>
      <w:r w:rsidRPr="009F4F89">
        <w:rPr>
          <w:rFonts w:eastAsia="Times New Roman" w:cstheme="minorHAnsi"/>
          <w:sz w:val="24"/>
          <w:szCs w:val="24"/>
        </w:rPr>
        <w:t xml:space="preserve">naziv i svrha provedbe mjere </w:t>
      </w:r>
    </w:p>
    <w:p w14:paraId="6AC1AFD0" w14:textId="77777777" w:rsidR="004F7B19" w:rsidRPr="009F4F89"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9F4F89">
        <w:rPr>
          <w:rFonts w:eastAsia="Times New Roman" w:cstheme="minorHAnsi"/>
          <w:sz w:val="24"/>
          <w:szCs w:val="24"/>
        </w:rPr>
        <w:t>podatak o planiranom roku provedbe pojedine mjere</w:t>
      </w:r>
    </w:p>
    <w:p w14:paraId="2382A1B2" w14:textId="77777777" w:rsidR="004F7B19" w:rsidRPr="009F4F89"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9F4F89">
        <w:rPr>
          <w:rFonts w:eastAsia="Times New Roman" w:cstheme="minorHAnsi"/>
          <w:sz w:val="24"/>
          <w:szCs w:val="24"/>
        </w:rPr>
        <w:t>popis ključnih aktivnosti nužnih za provedbu pojedine mjere</w:t>
      </w:r>
    </w:p>
    <w:p w14:paraId="6581E90D" w14:textId="77777777" w:rsidR="004F7B19" w:rsidRPr="009F4F89"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9F4F89">
        <w:rPr>
          <w:rFonts w:eastAsia="Times New Roman" w:cstheme="minorHAnsi"/>
          <w:sz w:val="24"/>
          <w:szCs w:val="24"/>
        </w:rPr>
        <w:t>podatak o planiranom roku postignuća ključnih aktivnosti tijekom provedbe pojedine mjere</w:t>
      </w:r>
    </w:p>
    <w:p w14:paraId="43D68B30" w14:textId="77777777" w:rsidR="004F7B19" w:rsidRPr="009F4F89"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9F4F89">
        <w:rPr>
          <w:rFonts w:eastAsia="Times New Roman" w:cstheme="minorHAnsi"/>
          <w:sz w:val="24"/>
          <w:szCs w:val="24"/>
        </w:rPr>
        <w:t>podatak o upravnom tijelu JLS nadležnom za provedbu pojedine mjere</w:t>
      </w:r>
    </w:p>
    <w:p w14:paraId="18A686C2" w14:textId="77777777" w:rsidR="004F7B19" w:rsidRPr="009F4F89" w:rsidRDefault="004F7B19" w:rsidP="004F7B19">
      <w:pPr>
        <w:autoSpaceDE w:val="0"/>
        <w:autoSpaceDN w:val="0"/>
        <w:adjustRightInd w:val="0"/>
        <w:spacing w:before="160" w:after="320" w:line="360" w:lineRule="auto"/>
        <w:ind w:left="720"/>
        <w:contextualSpacing/>
        <w:jc w:val="both"/>
        <w:rPr>
          <w:rFonts w:eastAsia="Times New Roman" w:cstheme="minorHAnsi"/>
          <w:sz w:val="24"/>
          <w:szCs w:val="24"/>
        </w:rPr>
      </w:pPr>
    </w:p>
    <w:p w14:paraId="478C7D8B" w14:textId="77777777" w:rsidR="004F7B19" w:rsidRPr="009F4F89" w:rsidRDefault="004F7B19" w:rsidP="004F7B19">
      <w:pPr>
        <w:autoSpaceDE w:val="0"/>
        <w:autoSpaceDN w:val="0"/>
        <w:adjustRightInd w:val="0"/>
        <w:spacing w:after="0" w:line="276" w:lineRule="auto"/>
        <w:rPr>
          <w:rFonts w:eastAsia="Times New Roman" w:cstheme="minorHAnsi"/>
          <w:bCs/>
          <w:caps/>
          <w:sz w:val="24"/>
          <w:szCs w:val="24"/>
        </w:rPr>
      </w:pPr>
      <w:r w:rsidRPr="009F4F89">
        <w:rPr>
          <w:rFonts w:eastAsia="Times New Roman" w:cstheme="minorHAnsi"/>
          <w:bCs/>
          <w:sz w:val="24"/>
          <w:szCs w:val="24"/>
        </w:rPr>
        <w:t xml:space="preserve">Pokazatelje rezultata </w:t>
      </w:r>
    </w:p>
    <w:p w14:paraId="73B918C2"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naziv pokazatelja rezultata</w:t>
      </w:r>
    </w:p>
    <w:p w14:paraId="1EF7AD76"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početna vrijednost pokazatelja rezultata</w:t>
      </w:r>
    </w:p>
    <w:p w14:paraId="1EC63966"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ciljana vrijednost pokazatelja rezultata po godinama, za svaku godinu provedbe pojedine mjere</w:t>
      </w:r>
    </w:p>
    <w:p w14:paraId="3594B401" w14:textId="77777777" w:rsidR="004F7B19" w:rsidRPr="009F4F89" w:rsidRDefault="004F7B19" w:rsidP="004F7B19">
      <w:pPr>
        <w:autoSpaceDE w:val="0"/>
        <w:autoSpaceDN w:val="0"/>
        <w:adjustRightInd w:val="0"/>
        <w:spacing w:before="160" w:after="320" w:line="276" w:lineRule="auto"/>
        <w:ind w:left="720"/>
        <w:contextualSpacing/>
        <w:rPr>
          <w:rFonts w:eastAsia="Times New Roman" w:cstheme="minorHAnsi"/>
          <w:sz w:val="24"/>
          <w:szCs w:val="24"/>
        </w:rPr>
      </w:pPr>
    </w:p>
    <w:p w14:paraId="24CA5BD0" w14:textId="77777777" w:rsidR="004F7B19" w:rsidRPr="009F4F89" w:rsidRDefault="004F7B19" w:rsidP="004F7B19">
      <w:pPr>
        <w:autoSpaceDE w:val="0"/>
        <w:autoSpaceDN w:val="0"/>
        <w:adjustRightInd w:val="0"/>
        <w:spacing w:after="0" w:line="276" w:lineRule="auto"/>
        <w:rPr>
          <w:rFonts w:eastAsia="Times New Roman" w:cstheme="minorHAnsi"/>
          <w:bCs/>
          <w:sz w:val="24"/>
          <w:szCs w:val="24"/>
        </w:rPr>
      </w:pPr>
      <w:r w:rsidRPr="009F4F89">
        <w:rPr>
          <w:rFonts w:eastAsia="Times New Roman" w:cstheme="minorHAnsi"/>
          <w:bCs/>
          <w:sz w:val="24"/>
          <w:szCs w:val="24"/>
        </w:rPr>
        <w:t>Poveznicu s proračunom</w:t>
      </w:r>
    </w:p>
    <w:p w14:paraId="0230FF0D"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 xml:space="preserve">procjena ukupnog troška provedbe mjere (u HRK) </w:t>
      </w:r>
    </w:p>
    <w:p w14:paraId="2CB549F3"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program u proračunu JLS (oznaka i naziv) – za troškove provedbe pojedinog posebnog cilja</w:t>
      </w:r>
    </w:p>
    <w:p w14:paraId="41E2B9E9"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aktivnost ili projekt u proračunu JLS (oznaka i naziv) – za troškove provedbe pojedine mjere, aktivnosti odnosno projekta</w:t>
      </w:r>
    </w:p>
    <w:p w14:paraId="3202E6D4" w14:textId="77777777" w:rsidR="004F7B19" w:rsidRPr="009F4F89" w:rsidRDefault="004F7B19" w:rsidP="004F7B19">
      <w:pPr>
        <w:autoSpaceDE w:val="0"/>
        <w:autoSpaceDN w:val="0"/>
        <w:adjustRightInd w:val="0"/>
        <w:spacing w:before="160" w:after="320" w:line="276" w:lineRule="auto"/>
        <w:ind w:left="720"/>
        <w:contextualSpacing/>
        <w:rPr>
          <w:rFonts w:eastAsia="Times New Roman" w:cstheme="minorHAnsi"/>
          <w:sz w:val="24"/>
          <w:szCs w:val="24"/>
        </w:rPr>
      </w:pPr>
    </w:p>
    <w:p w14:paraId="345E1BEC" w14:textId="77777777" w:rsidR="004F7B19" w:rsidRPr="009F4F89" w:rsidRDefault="004F7B19" w:rsidP="004F7B19">
      <w:pPr>
        <w:autoSpaceDE w:val="0"/>
        <w:autoSpaceDN w:val="0"/>
        <w:adjustRightInd w:val="0"/>
        <w:spacing w:before="160" w:after="0" w:line="276" w:lineRule="auto"/>
        <w:rPr>
          <w:rFonts w:eastAsia="Times New Roman" w:cstheme="minorHAnsi"/>
          <w:bCs/>
          <w:sz w:val="24"/>
          <w:szCs w:val="24"/>
        </w:rPr>
      </w:pPr>
      <w:r w:rsidRPr="009F4F89">
        <w:rPr>
          <w:rFonts w:eastAsia="Times New Roman" w:cstheme="minorHAnsi"/>
          <w:bCs/>
          <w:sz w:val="24"/>
          <w:szCs w:val="24"/>
        </w:rPr>
        <w:t>Druge relevantne podatke o mjeri</w:t>
      </w:r>
    </w:p>
    <w:p w14:paraId="1961FC76"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oznaku vrste mjere (reformske, investicijske i ostale)</w:t>
      </w:r>
    </w:p>
    <w:p w14:paraId="5F1EF888"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oznake doprinosa mjera JLS ispunjenju obveza uređenih posebnim propisima</w:t>
      </w:r>
    </w:p>
    <w:p w14:paraId="4231660D" w14:textId="77777777" w:rsidR="004F7B19" w:rsidRPr="009F4F89"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9F4F89">
        <w:rPr>
          <w:rFonts w:eastAsia="Times New Roman" w:cstheme="minorHAnsi"/>
          <w:sz w:val="24"/>
          <w:szCs w:val="24"/>
        </w:rPr>
        <w:t xml:space="preserve">oznake poveznice s ciljem/ </w:t>
      </w:r>
      <w:proofErr w:type="spellStart"/>
      <w:r w:rsidRPr="009F4F89">
        <w:rPr>
          <w:rFonts w:eastAsia="Times New Roman" w:cstheme="minorHAnsi"/>
          <w:sz w:val="24"/>
          <w:szCs w:val="24"/>
        </w:rPr>
        <w:t>podciljem</w:t>
      </w:r>
      <w:proofErr w:type="spellEnd"/>
      <w:r w:rsidRPr="009F4F89">
        <w:rPr>
          <w:rFonts w:eastAsia="Times New Roman" w:cstheme="minorHAnsi"/>
          <w:sz w:val="24"/>
          <w:szCs w:val="24"/>
        </w:rPr>
        <w:t xml:space="preserve"> održivog razvoja UN Agende 2030 (SDG)</w:t>
      </w:r>
    </w:p>
    <w:p w14:paraId="4619C180" w14:textId="12919E76" w:rsidR="005E4AFB" w:rsidRPr="009F4F89" w:rsidRDefault="004F7B19" w:rsidP="00535D2B">
      <w:pPr>
        <w:numPr>
          <w:ilvl w:val="0"/>
          <w:numId w:val="14"/>
        </w:numPr>
        <w:autoSpaceDE w:val="0"/>
        <w:autoSpaceDN w:val="0"/>
        <w:adjustRightInd w:val="0"/>
        <w:spacing w:before="160" w:after="320" w:line="276" w:lineRule="auto"/>
        <w:contextualSpacing/>
        <w:rPr>
          <w:rFonts w:cstheme="minorHAnsi"/>
        </w:rPr>
      </w:pPr>
      <w:r w:rsidRPr="009F4F89">
        <w:rPr>
          <w:rFonts w:eastAsia="Times New Roman" w:cstheme="minorHAnsi"/>
          <w:sz w:val="24"/>
          <w:szCs w:val="24"/>
        </w:rPr>
        <w:t>oznaku doprinosa zajedničkim prioritetima Europske unije, odnosno doprinosa zelenoj tranziciji i digitalnoj transformaciji</w:t>
      </w:r>
    </w:p>
    <w:sectPr w:rsidR="005E4AFB" w:rsidRPr="009F4F89" w:rsidSect="00662787">
      <w:pgSz w:w="11907" w:h="16839"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648CC" w14:textId="77777777" w:rsidR="00761116" w:rsidRDefault="00761116" w:rsidP="00FF7DFB">
      <w:pPr>
        <w:spacing w:after="0" w:line="240" w:lineRule="auto"/>
      </w:pPr>
      <w:r>
        <w:separator/>
      </w:r>
    </w:p>
  </w:endnote>
  <w:endnote w:type="continuationSeparator" w:id="0">
    <w:p w14:paraId="78038C21" w14:textId="77777777" w:rsidR="00761116" w:rsidRDefault="00761116" w:rsidP="00FF7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Gill Sans MT">
    <w:charset w:val="EE"/>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7253"/>
      <w:docPartObj>
        <w:docPartGallery w:val="Page Numbers (Bottom of Page)"/>
        <w:docPartUnique/>
      </w:docPartObj>
    </w:sdtPr>
    <w:sdtEndPr/>
    <w:sdtContent>
      <w:p w14:paraId="1C817111" w14:textId="77777777" w:rsidR="008C3296" w:rsidRDefault="008C3296">
        <w:pPr>
          <w:pStyle w:val="Podnoje"/>
          <w:jc w:val="center"/>
        </w:pPr>
        <w:r>
          <w:fldChar w:fldCharType="begin"/>
        </w:r>
        <w:r>
          <w:instrText>PAGE   \* MERGEFORMAT</w:instrText>
        </w:r>
        <w:r>
          <w:fldChar w:fldCharType="separate"/>
        </w:r>
        <w:r w:rsidR="00E64C71">
          <w:rPr>
            <w:noProof/>
          </w:rPr>
          <w:t>20</w:t>
        </w:r>
        <w:r>
          <w:fldChar w:fldCharType="end"/>
        </w:r>
      </w:p>
    </w:sdtContent>
  </w:sdt>
  <w:p w14:paraId="2CDB52F2" w14:textId="77777777" w:rsidR="008C3296" w:rsidRDefault="008C329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987CC" w14:textId="1BDD35F4" w:rsidR="008C3296" w:rsidRDefault="008C3296">
    <w:pPr>
      <w:pStyle w:val="Podnoje"/>
      <w:jc w:val="center"/>
    </w:pPr>
  </w:p>
  <w:p w14:paraId="78ED18E4" w14:textId="77777777" w:rsidR="008C3296" w:rsidRDefault="008C329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784DD" w14:textId="77777777" w:rsidR="00761116" w:rsidRDefault="00761116" w:rsidP="00FF7DFB">
      <w:pPr>
        <w:spacing w:after="0" w:line="240" w:lineRule="auto"/>
      </w:pPr>
      <w:r>
        <w:separator/>
      </w:r>
    </w:p>
  </w:footnote>
  <w:footnote w:type="continuationSeparator" w:id="0">
    <w:p w14:paraId="4C41CD58" w14:textId="77777777" w:rsidR="00761116" w:rsidRDefault="00761116" w:rsidP="00FF7DFB">
      <w:pPr>
        <w:spacing w:after="0" w:line="240" w:lineRule="auto"/>
      </w:pPr>
      <w:r>
        <w:continuationSeparator/>
      </w:r>
    </w:p>
  </w:footnote>
  <w:footnote w:id="1">
    <w:p w14:paraId="4412382F" w14:textId="77777777" w:rsidR="008C3296" w:rsidRDefault="008C3296" w:rsidP="004468E9">
      <w:pPr>
        <w:pStyle w:val="Tekstfusnote"/>
      </w:pPr>
      <w:r>
        <w:rPr>
          <w:rStyle w:val="Referencafusnote"/>
        </w:rPr>
        <w:footnoteRef/>
      </w:r>
      <w:r>
        <w:rPr>
          <w:sz w:val="16"/>
          <w:szCs w:val="16"/>
        </w:rPr>
        <w:t>Ministarstvo regionalnoga razvoja i fondova Europske unije - Vrijednosti indeksa razvijenosti i pokazatelja za izračun indeksa razvijenosti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3CA3"/>
    <w:multiLevelType w:val="hybridMultilevel"/>
    <w:tmpl w:val="B2EEFC6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0A4D52"/>
    <w:multiLevelType w:val="hybridMultilevel"/>
    <w:tmpl w:val="F6FA894E"/>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BB6BD7"/>
    <w:multiLevelType w:val="hybridMultilevel"/>
    <w:tmpl w:val="ED0A1CFE"/>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3CB754C"/>
    <w:multiLevelType w:val="hybridMultilevel"/>
    <w:tmpl w:val="8EEA22DA"/>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4F06B2"/>
    <w:multiLevelType w:val="hybridMultilevel"/>
    <w:tmpl w:val="1378592E"/>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7B2051"/>
    <w:multiLevelType w:val="hybridMultilevel"/>
    <w:tmpl w:val="EF42769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C8C5E7B"/>
    <w:multiLevelType w:val="hybridMultilevel"/>
    <w:tmpl w:val="C13484F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212411CA"/>
    <w:multiLevelType w:val="hybridMultilevel"/>
    <w:tmpl w:val="4A14350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097A1E"/>
    <w:multiLevelType w:val="hybridMultilevel"/>
    <w:tmpl w:val="2356216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28B5B2E"/>
    <w:multiLevelType w:val="hybridMultilevel"/>
    <w:tmpl w:val="80E2CC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6A24735"/>
    <w:multiLevelType w:val="hybridMultilevel"/>
    <w:tmpl w:val="F4B0B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B307D6D"/>
    <w:multiLevelType w:val="multilevel"/>
    <w:tmpl w:val="46A0F6A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2DD91501"/>
    <w:multiLevelType w:val="hybridMultilevel"/>
    <w:tmpl w:val="0334496C"/>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2F34AA8"/>
    <w:multiLevelType w:val="hybridMultilevel"/>
    <w:tmpl w:val="8760D5A6"/>
    <w:lvl w:ilvl="0" w:tplc="A7B0B174">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3BA265EE"/>
    <w:multiLevelType w:val="hybridMultilevel"/>
    <w:tmpl w:val="31109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29623AA"/>
    <w:multiLevelType w:val="hybridMultilevel"/>
    <w:tmpl w:val="5F22FD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BAC522F"/>
    <w:multiLevelType w:val="hybridMultilevel"/>
    <w:tmpl w:val="208CEEF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E05574D"/>
    <w:multiLevelType w:val="hybridMultilevel"/>
    <w:tmpl w:val="C6C04FD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0C9741A"/>
    <w:multiLevelType w:val="hybridMultilevel"/>
    <w:tmpl w:val="A520327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4BF7728"/>
    <w:multiLevelType w:val="hybridMultilevel"/>
    <w:tmpl w:val="3AA0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342D79"/>
    <w:multiLevelType w:val="hybridMultilevel"/>
    <w:tmpl w:val="6CB038C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3A74926"/>
    <w:multiLevelType w:val="hybridMultilevel"/>
    <w:tmpl w:val="195EB3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4210F03"/>
    <w:multiLevelType w:val="hybridMultilevel"/>
    <w:tmpl w:val="5564607A"/>
    <w:lvl w:ilvl="0" w:tplc="A7B0B174">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6CF54CF1"/>
    <w:multiLevelType w:val="hybridMultilevel"/>
    <w:tmpl w:val="DA36D3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
  </w:num>
  <w:num w:numId="2">
    <w:abstractNumId w:val="13"/>
  </w:num>
  <w:num w:numId="3">
    <w:abstractNumId w:val="22"/>
  </w:num>
  <w:num w:numId="4">
    <w:abstractNumId w:val="3"/>
  </w:num>
  <w:num w:numId="5">
    <w:abstractNumId w:val="12"/>
  </w:num>
  <w:num w:numId="6">
    <w:abstractNumId w:val="7"/>
  </w:num>
  <w:num w:numId="7">
    <w:abstractNumId w:val="1"/>
  </w:num>
  <w:num w:numId="8">
    <w:abstractNumId w:val="2"/>
  </w:num>
  <w:num w:numId="9">
    <w:abstractNumId w:val="16"/>
  </w:num>
  <w:num w:numId="10">
    <w:abstractNumId w:val="8"/>
  </w:num>
  <w:num w:numId="11">
    <w:abstractNumId w:val="0"/>
  </w:num>
  <w:num w:numId="12">
    <w:abstractNumId w:val="18"/>
  </w:num>
  <w:num w:numId="13">
    <w:abstractNumId w:val="5"/>
  </w:num>
  <w:num w:numId="14">
    <w:abstractNumId w:val="19"/>
  </w:num>
  <w:num w:numId="15">
    <w:abstractNumId w:val="9"/>
  </w:num>
  <w:num w:numId="16">
    <w:abstractNumId w:val="20"/>
  </w:num>
  <w:num w:numId="17">
    <w:abstractNumId w:val="6"/>
  </w:num>
  <w:num w:numId="18">
    <w:abstractNumId w:val="11"/>
  </w:num>
  <w:num w:numId="19">
    <w:abstractNumId w:val="15"/>
  </w:num>
  <w:num w:numId="20">
    <w:abstractNumId w:val="14"/>
  </w:num>
  <w:num w:numId="21">
    <w:abstractNumId w:val="10"/>
  </w:num>
  <w:num w:numId="22">
    <w:abstractNumId w:val="23"/>
  </w:num>
  <w:num w:numId="23">
    <w:abstractNumId w:val="4"/>
  </w:num>
  <w:num w:numId="24">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28D"/>
    <w:rsid w:val="00000D42"/>
    <w:rsid w:val="00001E4A"/>
    <w:rsid w:val="0000258E"/>
    <w:rsid w:val="00002C23"/>
    <w:rsid w:val="0000336C"/>
    <w:rsid w:val="0000697E"/>
    <w:rsid w:val="000112C1"/>
    <w:rsid w:val="00014A53"/>
    <w:rsid w:val="00015CF2"/>
    <w:rsid w:val="00021F6D"/>
    <w:rsid w:val="00023200"/>
    <w:rsid w:val="0002327A"/>
    <w:rsid w:val="000232A1"/>
    <w:rsid w:val="00024890"/>
    <w:rsid w:val="0003085B"/>
    <w:rsid w:val="00032976"/>
    <w:rsid w:val="000341C7"/>
    <w:rsid w:val="0003483F"/>
    <w:rsid w:val="00035C50"/>
    <w:rsid w:val="00041067"/>
    <w:rsid w:val="00042189"/>
    <w:rsid w:val="00042865"/>
    <w:rsid w:val="00042A67"/>
    <w:rsid w:val="00044F16"/>
    <w:rsid w:val="000501E0"/>
    <w:rsid w:val="00050FDC"/>
    <w:rsid w:val="00051605"/>
    <w:rsid w:val="00051EAC"/>
    <w:rsid w:val="00052A2A"/>
    <w:rsid w:val="000539F6"/>
    <w:rsid w:val="00055B79"/>
    <w:rsid w:val="00056869"/>
    <w:rsid w:val="000571CB"/>
    <w:rsid w:val="000573B1"/>
    <w:rsid w:val="00057BFB"/>
    <w:rsid w:val="000604E1"/>
    <w:rsid w:val="00064381"/>
    <w:rsid w:val="0006584A"/>
    <w:rsid w:val="00065F76"/>
    <w:rsid w:val="000722C4"/>
    <w:rsid w:val="00073BD0"/>
    <w:rsid w:val="00073E1E"/>
    <w:rsid w:val="00075F7A"/>
    <w:rsid w:val="00077F37"/>
    <w:rsid w:val="000816D7"/>
    <w:rsid w:val="000829FE"/>
    <w:rsid w:val="000834D5"/>
    <w:rsid w:val="00083EDB"/>
    <w:rsid w:val="0008696E"/>
    <w:rsid w:val="000873FB"/>
    <w:rsid w:val="00092371"/>
    <w:rsid w:val="00094092"/>
    <w:rsid w:val="000945F2"/>
    <w:rsid w:val="00095164"/>
    <w:rsid w:val="00096985"/>
    <w:rsid w:val="000A0386"/>
    <w:rsid w:val="000A16EF"/>
    <w:rsid w:val="000A2EC0"/>
    <w:rsid w:val="000A3D99"/>
    <w:rsid w:val="000A64F2"/>
    <w:rsid w:val="000B11AF"/>
    <w:rsid w:val="000B22B5"/>
    <w:rsid w:val="000B5B59"/>
    <w:rsid w:val="000B629A"/>
    <w:rsid w:val="000D0893"/>
    <w:rsid w:val="000D0944"/>
    <w:rsid w:val="000D3D2D"/>
    <w:rsid w:val="000D4186"/>
    <w:rsid w:val="000D4814"/>
    <w:rsid w:val="000D4FB8"/>
    <w:rsid w:val="000D6BBD"/>
    <w:rsid w:val="000D70F2"/>
    <w:rsid w:val="000D7239"/>
    <w:rsid w:val="000E0EE8"/>
    <w:rsid w:val="000E5B22"/>
    <w:rsid w:val="000E6893"/>
    <w:rsid w:val="000E690C"/>
    <w:rsid w:val="000F252F"/>
    <w:rsid w:val="000F4B26"/>
    <w:rsid w:val="000F59F2"/>
    <w:rsid w:val="000F7279"/>
    <w:rsid w:val="00100D97"/>
    <w:rsid w:val="00101837"/>
    <w:rsid w:val="00101E9E"/>
    <w:rsid w:val="00103A58"/>
    <w:rsid w:val="00103C61"/>
    <w:rsid w:val="00103D43"/>
    <w:rsid w:val="001042B0"/>
    <w:rsid w:val="00106516"/>
    <w:rsid w:val="001067AC"/>
    <w:rsid w:val="00106BCA"/>
    <w:rsid w:val="00111D24"/>
    <w:rsid w:val="001147B4"/>
    <w:rsid w:val="00114A50"/>
    <w:rsid w:val="00116D8B"/>
    <w:rsid w:val="00117D1D"/>
    <w:rsid w:val="0012126F"/>
    <w:rsid w:val="0012398E"/>
    <w:rsid w:val="00125B97"/>
    <w:rsid w:val="0012615A"/>
    <w:rsid w:val="00126195"/>
    <w:rsid w:val="00126404"/>
    <w:rsid w:val="00130947"/>
    <w:rsid w:val="00132022"/>
    <w:rsid w:val="001323E0"/>
    <w:rsid w:val="00132E40"/>
    <w:rsid w:val="00137521"/>
    <w:rsid w:val="001441DB"/>
    <w:rsid w:val="001442D9"/>
    <w:rsid w:val="00144992"/>
    <w:rsid w:val="00146BBE"/>
    <w:rsid w:val="00146D5D"/>
    <w:rsid w:val="00150A03"/>
    <w:rsid w:val="0015196C"/>
    <w:rsid w:val="0015766B"/>
    <w:rsid w:val="00157908"/>
    <w:rsid w:val="0016031B"/>
    <w:rsid w:val="001625F8"/>
    <w:rsid w:val="00165B58"/>
    <w:rsid w:val="00165D6D"/>
    <w:rsid w:val="0017260B"/>
    <w:rsid w:val="00172640"/>
    <w:rsid w:val="001727B1"/>
    <w:rsid w:val="00176558"/>
    <w:rsid w:val="00176D0F"/>
    <w:rsid w:val="001808AD"/>
    <w:rsid w:val="0018678C"/>
    <w:rsid w:val="001903AC"/>
    <w:rsid w:val="001916F3"/>
    <w:rsid w:val="00192C9C"/>
    <w:rsid w:val="00193D74"/>
    <w:rsid w:val="00194024"/>
    <w:rsid w:val="0019408D"/>
    <w:rsid w:val="00197C07"/>
    <w:rsid w:val="001A3AB9"/>
    <w:rsid w:val="001A452A"/>
    <w:rsid w:val="001A5BB2"/>
    <w:rsid w:val="001B22A3"/>
    <w:rsid w:val="001B26C3"/>
    <w:rsid w:val="001B5247"/>
    <w:rsid w:val="001B5452"/>
    <w:rsid w:val="001B595C"/>
    <w:rsid w:val="001C0230"/>
    <w:rsid w:val="001C1592"/>
    <w:rsid w:val="001C1F11"/>
    <w:rsid w:val="001C49DB"/>
    <w:rsid w:val="001C4D25"/>
    <w:rsid w:val="001C5421"/>
    <w:rsid w:val="001C7E38"/>
    <w:rsid w:val="001D0762"/>
    <w:rsid w:val="001D4281"/>
    <w:rsid w:val="001D5C3F"/>
    <w:rsid w:val="001D61BA"/>
    <w:rsid w:val="001D61BB"/>
    <w:rsid w:val="001E0607"/>
    <w:rsid w:val="001E256C"/>
    <w:rsid w:val="001E290D"/>
    <w:rsid w:val="001E3FB5"/>
    <w:rsid w:val="001E4994"/>
    <w:rsid w:val="001F3A8D"/>
    <w:rsid w:val="001F4D72"/>
    <w:rsid w:val="00203BD6"/>
    <w:rsid w:val="00204AB7"/>
    <w:rsid w:val="002050E4"/>
    <w:rsid w:val="002059F2"/>
    <w:rsid w:val="002079EA"/>
    <w:rsid w:val="00207D80"/>
    <w:rsid w:val="0021188A"/>
    <w:rsid w:val="002123C9"/>
    <w:rsid w:val="00212543"/>
    <w:rsid w:val="00213792"/>
    <w:rsid w:val="0021557F"/>
    <w:rsid w:val="00217FF9"/>
    <w:rsid w:val="002209F4"/>
    <w:rsid w:val="002225CA"/>
    <w:rsid w:val="002229E7"/>
    <w:rsid w:val="00224DBB"/>
    <w:rsid w:val="00225BF8"/>
    <w:rsid w:val="00226FC2"/>
    <w:rsid w:val="00231B2E"/>
    <w:rsid w:val="00233946"/>
    <w:rsid w:val="00235CE8"/>
    <w:rsid w:val="00236D41"/>
    <w:rsid w:val="00237B95"/>
    <w:rsid w:val="00237E9F"/>
    <w:rsid w:val="002416D4"/>
    <w:rsid w:val="0024423D"/>
    <w:rsid w:val="00244338"/>
    <w:rsid w:val="002444BC"/>
    <w:rsid w:val="002478BB"/>
    <w:rsid w:val="002515D0"/>
    <w:rsid w:val="00252F3F"/>
    <w:rsid w:val="00253CA9"/>
    <w:rsid w:val="00257797"/>
    <w:rsid w:val="00264F01"/>
    <w:rsid w:val="002655EC"/>
    <w:rsid w:val="00265763"/>
    <w:rsid w:val="002658B2"/>
    <w:rsid w:val="00267ADB"/>
    <w:rsid w:val="002738D3"/>
    <w:rsid w:val="00273A6B"/>
    <w:rsid w:val="002753AB"/>
    <w:rsid w:val="002822A0"/>
    <w:rsid w:val="00284D62"/>
    <w:rsid w:val="00295E91"/>
    <w:rsid w:val="002A1053"/>
    <w:rsid w:val="002A3494"/>
    <w:rsid w:val="002A4854"/>
    <w:rsid w:val="002A5A14"/>
    <w:rsid w:val="002A7FB4"/>
    <w:rsid w:val="002B12E6"/>
    <w:rsid w:val="002B201E"/>
    <w:rsid w:val="002B39D2"/>
    <w:rsid w:val="002B3BB3"/>
    <w:rsid w:val="002B4EBC"/>
    <w:rsid w:val="002B714E"/>
    <w:rsid w:val="002C0752"/>
    <w:rsid w:val="002C1B84"/>
    <w:rsid w:val="002C1D13"/>
    <w:rsid w:val="002C1EFF"/>
    <w:rsid w:val="002C2F40"/>
    <w:rsid w:val="002D192A"/>
    <w:rsid w:val="002D2F5B"/>
    <w:rsid w:val="002D3870"/>
    <w:rsid w:val="002D4323"/>
    <w:rsid w:val="002D4B64"/>
    <w:rsid w:val="002D4F7E"/>
    <w:rsid w:val="002D623E"/>
    <w:rsid w:val="002D6B62"/>
    <w:rsid w:val="002D70D3"/>
    <w:rsid w:val="002D7119"/>
    <w:rsid w:val="002E3112"/>
    <w:rsid w:val="002E7851"/>
    <w:rsid w:val="002F1404"/>
    <w:rsid w:val="002F2B8C"/>
    <w:rsid w:val="002F2BA1"/>
    <w:rsid w:val="002F38B0"/>
    <w:rsid w:val="002F3C82"/>
    <w:rsid w:val="002F7CF7"/>
    <w:rsid w:val="00307168"/>
    <w:rsid w:val="003104D5"/>
    <w:rsid w:val="00311A49"/>
    <w:rsid w:val="003121E1"/>
    <w:rsid w:val="00312795"/>
    <w:rsid w:val="00315D4F"/>
    <w:rsid w:val="00316715"/>
    <w:rsid w:val="00317F67"/>
    <w:rsid w:val="003204AD"/>
    <w:rsid w:val="00327B3D"/>
    <w:rsid w:val="003303D4"/>
    <w:rsid w:val="00330A25"/>
    <w:rsid w:val="003342DA"/>
    <w:rsid w:val="00335285"/>
    <w:rsid w:val="00336057"/>
    <w:rsid w:val="00337D1D"/>
    <w:rsid w:val="00343DFC"/>
    <w:rsid w:val="00344932"/>
    <w:rsid w:val="00344C2B"/>
    <w:rsid w:val="00346AFB"/>
    <w:rsid w:val="00347322"/>
    <w:rsid w:val="003474E9"/>
    <w:rsid w:val="00351ABE"/>
    <w:rsid w:val="00354470"/>
    <w:rsid w:val="0035607C"/>
    <w:rsid w:val="00362D6B"/>
    <w:rsid w:val="003633D8"/>
    <w:rsid w:val="00364ACB"/>
    <w:rsid w:val="00366088"/>
    <w:rsid w:val="003670AE"/>
    <w:rsid w:val="0037094F"/>
    <w:rsid w:val="00375F91"/>
    <w:rsid w:val="003762EF"/>
    <w:rsid w:val="00382FE8"/>
    <w:rsid w:val="00385744"/>
    <w:rsid w:val="00385CFD"/>
    <w:rsid w:val="0038715C"/>
    <w:rsid w:val="003872F9"/>
    <w:rsid w:val="003914CA"/>
    <w:rsid w:val="00392C94"/>
    <w:rsid w:val="003937DA"/>
    <w:rsid w:val="00394A60"/>
    <w:rsid w:val="00394DAE"/>
    <w:rsid w:val="0039593B"/>
    <w:rsid w:val="003A41DE"/>
    <w:rsid w:val="003A6B8C"/>
    <w:rsid w:val="003A732A"/>
    <w:rsid w:val="003A79DD"/>
    <w:rsid w:val="003B08BB"/>
    <w:rsid w:val="003B26F6"/>
    <w:rsid w:val="003B2BE0"/>
    <w:rsid w:val="003B3F3C"/>
    <w:rsid w:val="003C006C"/>
    <w:rsid w:val="003C0D23"/>
    <w:rsid w:val="003C1053"/>
    <w:rsid w:val="003C10CC"/>
    <w:rsid w:val="003C2107"/>
    <w:rsid w:val="003C2A9C"/>
    <w:rsid w:val="003C669D"/>
    <w:rsid w:val="003C6AB5"/>
    <w:rsid w:val="003D39C4"/>
    <w:rsid w:val="003D449D"/>
    <w:rsid w:val="003D4981"/>
    <w:rsid w:val="003D6ED9"/>
    <w:rsid w:val="003D7F67"/>
    <w:rsid w:val="003E6684"/>
    <w:rsid w:val="003F068E"/>
    <w:rsid w:val="003F0D44"/>
    <w:rsid w:val="003F2FB4"/>
    <w:rsid w:val="003F68F8"/>
    <w:rsid w:val="00401946"/>
    <w:rsid w:val="00404D8F"/>
    <w:rsid w:val="004165B6"/>
    <w:rsid w:val="00416B57"/>
    <w:rsid w:val="00416D9F"/>
    <w:rsid w:val="00421BB0"/>
    <w:rsid w:val="00421F46"/>
    <w:rsid w:val="0042542F"/>
    <w:rsid w:val="0042774D"/>
    <w:rsid w:val="0043389D"/>
    <w:rsid w:val="00433ADC"/>
    <w:rsid w:val="00434F81"/>
    <w:rsid w:val="00437D3F"/>
    <w:rsid w:val="00440117"/>
    <w:rsid w:val="004419F4"/>
    <w:rsid w:val="004448F4"/>
    <w:rsid w:val="004468E9"/>
    <w:rsid w:val="00455302"/>
    <w:rsid w:val="00455AD3"/>
    <w:rsid w:val="00456652"/>
    <w:rsid w:val="00460CC1"/>
    <w:rsid w:val="00460D73"/>
    <w:rsid w:val="00463837"/>
    <w:rsid w:val="00464987"/>
    <w:rsid w:val="00466D48"/>
    <w:rsid w:val="004677F1"/>
    <w:rsid w:val="0047224A"/>
    <w:rsid w:val="0047641B"/>
    <w:rsid w:val="00476EC3"/>
    <w:rsid w:val="00481529"/>
    <w:rsid w:val="004832B1"/>
    <w:rsid w:val="004834C3"/>
    <w:rsid w:val="00483563"/>
    <w:rsid w:val="004843B4"/>
    <w:rsid w:val="00485BB9"/>
    <w:rsid w:val="00492447"/>
    <w:rsid w:val="00496C87"/>
    <w:rsid w:val="0049768E"/>
    <w:rsid w:val="00497733"/>
    <w:rsid w:val="004A0C92"/>
    <w:rsid w:val="004A1536"/>
    <w:rsid w:val="004A1FA7"/>
    <w:rsid w:val="004A2E43"/>
    <w:rsid w:val="004A6843"/>
    <w:rsid w:val="004B0234"/>
    <w:rsid w:val="004B2FF7"/>
    <w:rsid w:val="004B32A5"/>
    <w:rsid w:val="004B43EA"/>
    <w:rsid w:val="004B532B"/>
    <w:rsid w:val="004B59E1"/>
    <w:rsid w:val="004B7A4B"/>
    <w:rsid w:val="004C1350"/>
    <w:rsid w:val="004C1492"/>
    <w:rsid w:val="004C3E8F"/>
    <w:rsid w:val="004C5ED9"/>
    <w:rsid w:val="004C7DF6"/>
    <w:rsid w:val="004D04E8"/>
    <w:rsid w:val="004D1388"/>
    <w:rsid w:val="004D2455"/>
    <w:rsid w:val="004D265D"/>
    <w:rsid w:val="004D2885"/>
    <w:rsid w:val="004D7238"/>
    <w:rsid w:val="004E056D"/>
    <w:rsid w:val="004E117A"/>
    <w:rsid w:val="004E3090"/>
    <w:rsid w:val="004E46E8"/>
    <w:rsid w:val="004E536C"/>
    <w:rsid w:val="004F08A1"/>
    <w:rsid w:val="004F4ADA"/>
    <w:rsid w:val="004F5ABA"/>
    <w:rsid w:val="004F5ADB"/>
    <w:rsid w:val="004F73A2"/>
    <w:rsid w:val="004F7B19"/>
    <w:rsid w:val="0050447E"/>
    <w:rsid w:val="0050525D"/>
    <w:rsid w:val="00511673"/>
    <w:rsid w:val="00515A47"/>
    <w:rsid w:val="0053358A"/>
    <w:rsid w:val="00533EF7"/>
    <w:rsid w:val="00535D2B"/>
    <w:rsid w:val="00535E8B"/>
    <w:rsid w:val="00536FBB"/>
    <w:rsid w:val="005401B6"/>
    <w:rsid w:val="005413C5"/>
    <w:rsid w:val="0054161E"/>
    <w:rsid w:val="00542A30"/>
    <w:rsid w:val="005432AB"/>
    <w:rsid w:val="005440C7"/>
    <w:rsid w:val="00546609"/>
    <w:rsid w:val="005505AF"/>
    <w:rsid w:val="005537F4"/>
    <w:rsid w:val="00554E36"/>
    <w:rsid w:val="0055674A"/>
    <w:rsid w:val="005572B0"/>
    <w:rsid w:val="00560E9A"/>
    <w:rsid w:val="00561FEE"/>
    <w:rsid w:val="005653A5"/>
    <w:rsid w:val="0056631D"/>
    <w:rsid w:val="0056653E"/>
    <w:rsid w:val="00574404"/>
    <w:rsid w:val="005750D0"/>
    <w:rsid w:val="00581871"/>
    <w:rsid w:val="005820F3"/>
    <w:rsid w:val="005829A1"/>
    <w:rsid w:val="00582B99"/>
    <w:rsid w:val="005838DE"/>
    <w:rsid w:val="00586553"/>
    <w:rsid w:val="005909EC"/>
    <w:rsid w:val="005936C3"/>
    <w:rsid w:val="005A2EEA"/>
    <w:rsid w:val="005A3A44"/>
    <w:rsid w:val="005A52AE"/>
    <w:rsid w:val="005A5860"/>
    <w:rsid w:val="005A6646"/>
    <w:rsid w:val="005A7834"/>
    <w:rsid w:val="005A797A"/>
    <w:rsid w:val="005A7A30"/>
    <w:rsid w:val="005B07BD"/>
    <w:rsid w:val="005B1A0F"/>
    <w:rsid w:val="005B1BB8"/>
    <w:rsid w:val="005B358F"/>
    <w:rsid w:val="005B3EB6"/>
    <w:rsid w:val="005B57DB"/>
    <w:rsid w:val="005C0816"/>
    <w:rsid w:val="005C0E07"/>
    <w:rsid w:val="005C1D77"/>
    <w:rsid w:val="005C29C6"/>
    <w:rsid w:val="005C77DF"/>
    <w:rsid w:val="005C7AA8"/>
    <w:rsid w:val="005D2015"/>
    <w:rsid w:val="005D34C6"/>
    <w:rsid w:val="005D4CCA"/>
    <w:rsid w:val="005E18C0"/>
    <w:rsid w:val="005E4AFB"/>
    <w:rsid w:val="005E561E"/>
    <w:rsid w:val="005E7AB9"/>
    <w:rsid w:val="005F30E9"/>
    <w:rsid w:val="005F37AB"/>
    <w:rsid w:val="005F4843"/>
    <w:rsid w:val="005F64DA"/>
    <w:rsid w:val="005F789F"/>
    <w:rsid w:val="005F7FFC"/>
    <w:rsid w:val="00602913"/>
    <w:rsid w:val="00603576"/>
    <w:rsid w:val="00604604"/>
    <w:rsid w:val="00607BB2"/>
    <w:rsid w:val="00610832"/>
    <w:rsid w:val="006149DB"/>
    <w:rsid w:val="00620F0B"/>
    <w:rsid w:val="00621A86"/>
    <w:rsid w:val="006227A3"/>
    <w:rsid w:val="00625DDD"/>
    <w:rsid w:val="00627922"/>
    <w:rsid w:val="0063324A"/>
    <w:rsid w:val="00633BBD"/>
    <w:rsid w:val="00637081"/>
    <w:rsid w:val="00641366"/>
    <w:rsid w:val="00643ABA"/>
    <w:rsid w:val="006511F4"/>
    <w:rsid w:val="006530E1"/>
    <w:rsid w:val="00655E4C"/>
    <w:rsid w:val="00656AEA"/>
    <w:rsid w:val="00660C09"/>
    <w:rsid w:val="00660DA4"/>
    <w:rsid w:val="00662787"/>
    <w:rsid w:val="00662FA0"/>
    <w:rsid w:val="00663B84"/>
    <w:rsid w:val="00663DA2"/>
    <w:rsid w:val="00666CF3"/>
    <w:rsid w:val="00671DB5"/>
    <w:rsid w:val="00672832"/>
    <w:rsid w:val="00672F7B"/>
    <w:rsid w:val="00673795"/>
    <w:rsid w:val="00676E02"/>
    <w:rsid w:val="006772DE"/>
    <w:rsid w:val="00677F6E"/>
    <w:rsid w:val="00680EDA"/>
    <w:rsid w:val="00681DA8"/>
    <w:rsid w:val="006823A4"/>
    <w:rsid w:val="0068295D"/>
    <w:rsid w:val="006837A8"/>
    <w:rsid w:val="006837BE"/>
    <w:rsid w:val="00684B11"/>
    <w:rsid w:val="00684BE1"/>
    <w:rsid w:val="00685705"/>
    <w:rsid w:val="006910D3"/>
    <w:rsid w:val="00694439"/>
    <w:rsid w:val="006A1690"/>
    <w:rsid w:val="006A3880"/>
    <w:rsid w:val="006A5860"/>
    <w:rsid w:val="006B52CC"/>
    <w:rsid w:val="006C1C79"/>
    <w:rsid w:val="006C2C5B"/>
    <w:rsid w:val="006C64F7"/>
    <w:rsid w:val="006C6750"/>
    <w:rsid w:val="006D1031"/>
    <w:rsid w:val="006D1257"/>
    <w:rsid w:val="006D3098"/>
    <w:rsid w:val="006D49D1"/>
    <w:rsid w:val="006D52A7"/>
    <w:rsid w:val="006D548A"/>
    <w:rsid w:val="006D7456"/>
    <w:rsid w:val="006D7781"/>
    <w:rsid w:val="006E1868"/>
    <w:rsid w:val="006E1F1F"/>
    <w:rsid w:val="006E2633"/>
    <w:rsid w:val="006E2E60"/>
    <w:rsid w:val="006E3E6A"/>
    <w:rsid w:val="006E4F8D"/>
    <w:rsid w:val="006E5A5E"/>
    <w:rsid w:val="006E7DE6"/>
    <w:rsid w:val="006F0793"/>
    <w:rsid w:val="006F2E8D"/>
    <w:rsid w:val="006F58ED"/>
    <w:rsid w:val="00700FFE"/>
    <w:rsid w:val="00704D14"/>
    <w:rsid w:val="007113F7"/>
    <w:rsid w:val="00711B58"/>
    <w:rsid w:val="00713960"/>
    <w:rsid w:val="00714439"/>
    <w:rsid w:val="00717B4D"/>
    <w:rsid w:val="00717F5A"/>
    <w:rsid w:val="007210D0"/>
    <w:rsid w:val="00721D31"/>
    <w:rsid w:val="00722BA8"/>
    <w:rsid w:val="00724090"/>
    <w:rsid w:val="00725870"/>
    <w:rsid w:val="00731C7F"/>
    <w:rsid w:val="00734BB3"/>
    <w:rsid w:val="007359F9"/>
    <w:rsid w:val="007416E2"/>
    <w:rsid w:val="007416FC"/>
    <w:rsid w:val="00741BAA"/>
    <w:rsid w:val="00743070"/>
    <w:rsid w:val="00743263"/>
    <w:rsid w:val="00743A05"/>
    <w:rsid w:val="00745718"/>
    <w:rsid w:val="00745D1E"/>
    <w:rsid w:val="00746AAA"/>
    <w:rsid w:val="00747A79"/>
    <w:rsid w:val="00751409"/>
    <w:rsid w:val="007515D0"/>
    <w:rsid w:val="0075332F"/>
    <w:rsid w:val="00754626"/>
    <w:rsid w:val="0075712F"/>
    <w:rsid w:val="00761116"/>
    <w:rsid w:val="00763870"/>
    <w:rsid w:val="00763BA4"/>
    <w:rsid w:val="00763CBD"/>
    <w:rsid w:val="007664A0"/>
    <w:rsid w:val="00766C7E"/>
    <w:rsid w:val="0076762F"/>
    <w:rsid w:val="00771B88"/>
    <w:rsid w:val="00775BD5"/>
    <w:rsid w:val="00775EE6"/>
    <w:rsid w:val="00776460"/>
    <w:rsid w:val="00782923"/>
    <w:rsid w:val="00782A43"/>
    <w:rsid w:val="0078461A"/>
    <w:rsid w:val="00787483"/>
    <w:rsid w:val="00790BA3"/>
    <w:rsid w:val="00790C03"/>
    <w:rsid w:val="00797136"/>
    <w:rsid w:val="0079757E"/>
    <w:rsid w:val="00797678"/>
    <w:rsid w:val="007A0E22"/>
    <w:rsid w:val="007A3569"/>
    <w:rsid w:val="007A5C29"/>
    <w:rsid w:val="007A62B0"/>
    <w:rsid w:val="007B02D3"/>
    <w:rsid w:val="007B1E00"/>
    <w:rsid w:val="007B2AA7"/>
    <w:rsid w:val="007B37A3"/>
    <w:rsid w:val="007B79BA"/>
    <w:rsid w:val="007C0037"/>
    <w:rsid w:val="007C0102"/>
    <w:rsid w:val="007C0812"/>
    <w:rsid w:val="007C174C"/>
    <w:rsid w:val="007C2885"/>
    <w:rsid w:val="007C3438"/>
    <w:rsid w:val="007C4C33"/>
    <w:rsid w:val="007C6EAD"/>
    <w:rsid w:val="007C6EBB"/>
    <w:rsid w:val="007C7ADC"/>
    <w:rsid w:val="007D2A70"/>
    <w:rsid w:val="007D2D00"/>
    <w:rsid w:val="007E2587"/>
    <w:rsid w:val="007E2D48"/>
    <w:rsid w:val="007E44B9"/>
    <w:rsid w:val="007E5286"/>
    <w:rsid w:val="007E728E"/>
    <w:rsid w:val="007F18AC"/>
    <w:rsid w:val="007F2C83"/>
    <w:rsid w:val="00801F38"/>
    <w:rsid w:val="0080644B"/>
    <w:rsid w:val="00815058"/>
    <w:rsid w:val="00815B14"/>
    <w:rsid w:val="00815C39"/>
    <w:rsid w:val="008160B2"/>
    <w:rsid w:val="00816377"/>
    <w:rsid w:val="00816DEF"/>
    <w:rsid w:val="00817B4B"/>
    <w:rsid w:val="0082085E"/>
    <w:rsid w:val="00821B2C"/>
    <w:rsid w:val="008226E9"/>
    <w:rsid w:val="0082437D"/>
    <w:rsid w:val="00825036"/>
    <w:rsid w:val="0082668C"/>
    <w:rsid w:val="00830228"/>
    <w:rsid w:val="00834F7C"/>
    <w:rsid w:val="00836BEE"/>
    <w:rsid w:val="008371B7"/>
    <w:rsid w:val="00847F38"/>
    <w:rsid w:val="008535DB"/>
    <w:rsid w:val="0085411F"/>
    <w:rsid w:val="008577C9"/>
    <w:rsid w:val="00861800"/>
    <w:rsid w:val="00862E1C"/>
    <w:rsid w:val="00865E92"/>
    <w:rsid w:val="00866B3A"/>
    <w:rsid w:val="00873BA5"/>
    <w:rsid w:val="0087418D"/>
    <w:rsid w:val="00874513"/>
    <w:rsid w:val="0087693C"/>
    <w:rsid w:val="00876A25"/>
    <w:rsid w:val="008774F6"/>
    <w:rsid w:val="00877A7D"/>
    <w:rsid w:val="008816BF"/>
    <w:rsid w:val="00886790"/>
    <w:rsid w:val="0088718A"/>
    <w:rsid w:val="008904DB"/>
    <w:rsid w:val="008937E4"/>
    <w:rsid w:val="00895767"/>
    <w:rsid w:val="00895D17"/>
    <w:rsid w:val="008A1991"/>
    <w:rsid w:val="008A4AC1"/>
    <w:rsid w:val="008A5FD1"/>
    <w:rsid w:val="008A6A08"/>
    <w:rsid w:val="008B0C09"/>
    <w:rsid w:val="008B0D9C"/>
    <w:rsid w:val="008B5E14"/>
    <w:rsid w:val="008C0F91"/>
    <w:rsid w:val="008C23B6"/>
    <w:rsid w:val="008C3296"/>
    <w:rsid w:val="008C63DE"/>
    <w:rsid w:val="008C6AB6"/>
    <w:rsid w:val="008C6E64"/>
    <w:rsid w:val="008D0691"/>
    <w:rsid w:val="008D205D"/>
    <w:rsid w:val="008D4585"/>
    <w:rsid w:val="008D6098"/>
    <w:rsid w:val="008E04A7"/>
    <w:rsid w:val="008E053B"/>
    <w:rsid w:val="008E12B5"/>
    <w:rsid w:val="008F0D14"/>
    <w:rsid w:val="008F3474"/>
    <w:rsid w:val="008F3F19"/>
    <w:rsid w:val="008F5AFA"/>
    <w:rsid w:val="008F7F44"/>
    <w:rsid w:val="00902249"/>
    <w:rsid w:val="00902E0B"/>
    <w:rsid w:val="00904677"/>
    <w:rsid w:val="009077D2"/>
    <w:rsid w:val="00907D8F"/>
    <w:rsid w:val="00910777"/>
    <w:rsid w:val="009116DB"/>
    <w:rsid w:val="0091206B"/>
    <w:rsid w:val="00914079"/>
    <w:rsid w:val="009172E2"/>
    <w:rsid w:val="009174A5"/>
    <w:rsid w:val="009212C9"/>
    <w:rsid w:val="00921830"/>
    <w:rsid w:val="0092335B"/>
    <w:rsid w:val="0092670E"/>
    <w:rsid w:val="00926B94"/>
    <w:rsid w:val="00927044"/>
    <w:rsid w:val="00927BB3"/>
    <w:rsid w:val="00930857"/>
    <w:rsid w:val="00931A1B"/>
    <w:rsid w:val="00932F08"/>
    <w:rsid w:val="00943DC8"/>
    <w:rsid w:val="0094457C"/>
    <w:rsid w:val="009468D2"/>
    <w:rsid w:val="009478CD"/>
    <w:rsid w:val="0095091C"/>
    <w:rsid w:val="00952FD4"/>
    <w:rsid w:val="00955C5B"/>
    <w:rsid w:val="00962596"/>
    <w:rsid w:val="00963A2B"/>
    <w:rsid w:val="00967C58"/>
    <w:rsid w:val="009701A5"/>
    <w:rsid w:val="0097051D"/>
    <w:rsid w:val="00976A23"/>
    <w:rsid w:val="00982ADF"/>
    <w:rsid w:val="00982C99"/>
    <w:rsid w:val="00983ACB"/>
    <w:rsid w:val="00984DF7"/>
    <w:rsid w:val="009863F7"/>
    <w:rsid w:val="009876FE"/>
    <w:rsid w:val="00990133"/>
    <w:rsid w:val="00992662"/>
    <w:rsid w:val="00992B2D"/>
    <w:rsid w:val="00995BE4"/>
    <w:rsid w:val="009977A9"/>
    <w:rsid w:val="00997FF9"/>
    <w:rsid w:val="009A03A9"/>
    <w:rsid w:val="009A0679"/>
    <w:rsid w:val="009A1779"/>
    <w:rsid w:val="009A1E82"/>
    <w:rsid w:val="009A2AC7"/>
    <w:rsid w:val="009A426D"/>
    <w:rsid w:val="009A48B5"/>
    <w:rsid w:val="009A5580"/>
    <w:rsid w:val="009A7A9F"/>
    <w:rsid w:val="009B0379"/>
    <w:rsid w:val="009B0546"/>
    <w:rsid w:val="009B31D0"/>
    <w:rsid w:val="009B3AE8"/>
    <w:rsid w:val="009B4E7E"/>
    <w:rsid w:val="009B4E81"/>
    <w:rsid w:val="009B5DD1"/>
    <w:rsid w:val="009C3A87"/>
    <w:rsid w:val="009C538E"/>
    <w:rsid w:val="009C56A8"/>
    <w:rsid w:val="009C578B"/>
    <w:rsid w:val="009C5E34"/>
    <w:rsid w:val="009C6DC7"/>
    <w:rsid w:val="009D0BCA"/>
    <w:rsid w:val="009D36E6"/>
    <w:rsid w:val="009D7113"/>
    <w:rsid w:val="009E2A07"/>
    <w:rsid w:val="009E3B6B"/>
    <w:rsid w:val="009E40A5"/>
    <w:rsid w:val="009E4553"/>
    <w:rsid w:val="009E5A39"/>
    <w:rsid w:val="009E6144"/>
    <w:rsid w:val="009E63BF"/>
    <w:rsid w:val="009F41A7"/>
    <w:rsid w:val="009F4F89"/>
    <w:rsid w:val="00A007A4"/>
    <w:rsid w:val="00A02227"/>
    <w:rsid w:val="00A027A0"/>
    <w:rsid w:val="00A02C0F"/>
    <w:rsid w:val="00A0411E"/>
    <w:rsid w:val="00A04607"/>
    <w:rsid w:val="00A05AB9"/>
    <w:rsid w:val="00A0628D"/>
    <w:rsid w:val="00A129DF"/>
    <w:rsid w:val="00A12B4F"/>
    <w:rsid w:val="00A1495C"/>
    <w:rsid w:val="00A1503C"/>
    <w:rsid w:val="00A17C24"/>
    <w:rsid w:val="00A209CF"/>
    <w:rsid w:val="00A20D69"/>
    <w:rsid w:val="00A22CF2"/>
    <w:rsid w:val="00A2316F"/>
    <w:rsid w:val="00A23283"/>
    <w:rsid w:val="00A33F3A"/>
    <w:rsid w:val="00A401D0"/>
    <w:rsid w:val="00A4076E"/>
    <w:rsid w:val="00A408CE"/>
    <w:rsid w:val="00A43D02"/>
    <w:rsid w:val="00A50A79"/>
    <w:rsid w:val="00A512ED"/>
    <w:rsid w:val="00A51A60"/>
    <w:rsid w:val="00A51BE5"/>
    <w:rsid w:val="00A54D8D"/>
    <w:rsid w:val="00A55D2C"/>
    <w:rsid w:val="00A6005D"/>
    <w:rsid w:val="00A653FF"/>
    <w:rsid w:val="00A758E6"/>
    <w:rsid w:val="00A75C97"/>
    <w:rsid w:val="00A767D8"/>
    <w:rsid w:val="00A80712"/>
    <w:rsid w:val="00A84DA2"/>
    <w:rsid w:val="00A85000"/>
    <w:rsid w:val="00A859DE"/>
    <w:rsid w:val="00A873E9"/>
    <w:rsid w:val="00A87921"/>
    <w:rsid w:val="00A96771"/>
    <w:rsid w:val="00A9789F"/>
    <w:rsid w:val="00AA0198"/>
    <w:rsid w:val="00AA50C6"/>
    <w:rsid w:val="00AA53EB"/>
    <w:rsid w:val="00AA7284"/>
    <w:rsid w:val="00AB03AD"/>
    <w:rsid w:val="00AB0BAA"/>
    <w:rsid w:val="00AB1F85"/>
    <w:rsid w:val="00AB2971"/>
    <w:rsid w:val="00AB7C44"/>
    <w:rsid w:val="00AC3B00"/>
    <w:rsid w:val="00AD1854"/>
    <w:rsid w:val="00AD29E8"/>
    <w:rsid w:val="00AD3087"/>
    <w:rsid w:val="00AD443B"/>
    <w:rsid w:val="00AD7B61"/>
    <w:rsid w:val="00AE044D"/>
    <w:rsid w:val="00AE06AC"/>
    <w:rsid w:val="00AE1CD0"/>
    <w:rsid w:val="00AE6A6F"/>
    <w:rsid w:val="00AE6CFE"/>
    <w:rsid w:val="00AF11CB"/>
    <w:rsid w:val="00AF286A"/>
    <w:rsid w:val="00AF378C"/>
    <w:rsid w:val="00AF37E7"/>
    <w:rsid w:val="00AF451B"/>
    <w:rsid w:val="00AF556C"/>
    <w:rsid w:val="00AF56A7"/>
    <w:rsid w:val="00AF6FE9"/>
    <w:rsid w:val="00B00593"/>
    <w:rsid w:val="00B106B4"/>
    <w:rsid w:val="00B11F52"/>
    <w:rsid w:val="00B153EF"/>
    <w:rsid w:val="00B15940"/>
    <w:rsid w:val="00B159F4"/>
    <w:rsid w:val="00B16DDF"/>
    <w:rsid w:val="00B1704F"/>
    <w:rsid w:val="00B21382"/>
    <w:rsid w:val="00B2143B"/>
    <w:rsid w:val="00B22938"/>
    <w:rsid w:val="00B2366D"/>
    <w:rsid w:val="00B337F1"/>
    <w:rsid w:val="00B36694"/>
    <w:rsid w:val="00B3780F"/>
    <w:rsid w:val="00B37849"/>
    <w:rsid w:val="00B40579"/>
    <w:rsid w:val="00B44298"/>
    <w:rsid w:val="00B47E24"/>
    <w:rsid w:val="00B524AE"/>
    <w:rsid w:val="00B524CF"/>
    <w:rsid w:val="00B60509"/>
    <w:rsid w:val="00B60641"/>
    <w:rsid w:val="00B6173B"/>
    <w:rsid w:val="00B634A8"/>
    <w:rsid w:val="00B65288"/>
    <w:rsid w:val="00B65A50"/>
    <w:rsid w:val="00B671BD"/>
    <w:rsid w:val="00B825FE"/>
    <w:rsid w:val="00B86FD0"/>
    <w:rsid w:val="00B91DDC"/>
    <w:rsid w:val="00B92202"/>
    <w:rsid w:val="00B97326"/>
    <w:rsid w:val="00BA02CB"/>
    <w:rsid w:val="00BA1CF0"/>
    <w:rsid w:val="00BA2A86"/>
    <w:rsid w:val="00BA435B"/>
    <w:rsid w:val="00BA69A4"/>
    <w:rsid w:val="00BA7456"/>
    <w:rsid w:val="00BB1BB5"/>
    <w:rsid w:val="00BB61E7"/>
    <w:rsid w:val="00BB689A"/>
    <w:rsid w:val="00BC14F2"/>
    <w:rsid w:val="00BC286F"/>
    <w:rsid w:val="00BC3954"/>
    <w:rsid w:val="00BC5421"/>
    <w:rsid w:val="00BC5BB4"/>
    <w:rsid w:val="00BD57CD"/>
    <w:rsid w:val="00BE0DA2"/>
    <w:rsid w:val="00BE221B"/>
    <w:rsid w:val="00BE3C96"/>
    <w:rsid w:val="00BE6F2A"/>
    <w:rsid w:val="00BE754D"/>
    <w:rsid w:val="00BF2386"/>
    <w:rsid w:val="00BF2BE3"/>
    <w:rsid w:val="00BF30FA"/>
    <w:rsid w:val="00BF39EB"/>
    <w:rsid w:val="00BF62FB"/>
    <w:rsid w:val="00BF694B"/>
    <w:rsid w:val="00BF7563"/>
    <w:rsid w:val="00C02ADD"/>
    <w:rsid w:val="00C072DB"/>
    <w:rsid w:val="00C120D5"/>
    <w:rsid w:val="00C14999"/>
    <w:rsid w:val="00C15217"/>
    <w:rsid w:val="00C17627"/>
    <w:rsid w:val="00C1788E"/>
    <w:rsid w:val="00C200F5"/>
    <w:rsid w:val="00C2386B"/>
    <w:rsid w:val="00C23D42"/>
    <w:rsid w:val="00C24093"/>
    <w:rsid w:val="00C2471B"/>
    <w:rsid w:val="00C301D3"/>
    <w:rsid w:val="00C3020F"/>
    <w:rsid w:val="00C323A8"/>
    <w:rsid w:val="00C337B8"/>
    <w:rsid w:val="00C373E5"/>
    <w:rsid w:val="00C40D0F"/>
    <w:rsid w:val="00C453D5"/>
    <w:rsid w:val="00C45431"/>
    <w:rsid w:val="00C45F99"/>
    <w:rsid w:val="00C468BE"/>
    <w:rsid w:val="00C52D84"/>
    <w:rsid w:val="00C54A85"/>
    <w:rsid w:val="00C565F9"/>
    <w:rsid w:val="00C56D2D"/>
    <w:rsid w:val="00C65E8E"/>
    <w:rsid w:val="00C662FF"/>
    <w:rsid w:val="00C663AD"/>
    <w:rsid w:val="00C668F6"/>
    <w:rsid w:val="00C71009"/>
    <w:rsid w:val="00C71453"/>
    <w:rsid w:val="00C719E2"/>
    <w:rsid w:val="00C731CF"/>
    <w:rsid w:val="00C76868"/>
    <w:rsid w:val="00C8368F"/>
    <w:rsid w:val="00C84102"/>
    <w:rsid w:val="00C84300"/>
    <w:rsid w:val="00C859DB"/>
    <w:rsid w:val="00C8627E"/>
    <w:rsid w:val="00C862BC"/>
    <w:rsid w:val="00C864EA"/>
    <w:rsid w:val="00C86806"/>
    <w:rsid w:val="00C87B6D"/>
    <w:rsid w:val="00C90192"/>
    <w:rsid w:val="00C928BA"/>
    <w:rsid w:val="00C94D91"/>
    <w:rsid w:val="00C951B1"/>
    <w:rsid w:val="00CA1CBD"/>
    <w:rsid w:val="00CA2F93"/>
    <w:rsid w:val="00CA6A17"/>
    <w:rsid w:val="00CA75C9"/>
    <w:rsid w:val="00CB1526"/>
    <w:rsid w:val="00CB1750"/>
    <w:rsid w:val="00CB22B2"/>
    <w:rsid w:val="00CB4003"/>
    <w:rsid w:val="00CB5A7B"/>
    <w:rsid w:val="00CB5C65"/>
    <w:rsid w:val="00CB66FC"/>
    <w:rsid w:val="00CB6ACA"/>
    <w:rsid w:val="00CC5192"/>
    <w:rsid w:val="00CC575A"/>
    <w:rsid w:val="00CC62A0"/>
    <w:rsid w:val="00CD4020"/>
    <w:rsid w:val="00CD59A3"/>
    <w:rsid w:val="00CD70E4"/>
    <w:rsid w:val="00CE0A02"/>
    <w:rsid w:val="00CE2B9D"/>
    <w:rsid w:val="00CE430E"/>
    <w:rsid w:val="00CE4888"/>
    <w:rsid w:val="00CF2745"/>
    <w:rsid w:val="00CF5C93"/>
    <w:rsid w:val="00CF5D86"/>
    <w:rsid w:val="00CF725C"/>
    <w:rsid w:val="00D04E92"/>
    <w:rsid w:val="00D06863"/>
    <w:rsid w:val="00D1032C"/>
    <w:rsid w:val="00D1097E"/>
    <w:rsid w:val="00D11D6A"/>
    <w:rsid w:val="00D12C21"/>
    <w:rsid w:val="00D14114"/>
    <w:rsid w:val="00D1472C"/>
    <w:rsid w:val="00D17CAE"/>
    <w:rsid w:val="00D21734"/>
    <w:rsid w:val="00D23960"/>
    <w:rsid w:val="00D242DC"/>
    <w:rsid w:val="00D26AA4"/>
    <w:rsid w:val="00D27F1B"/>
    <w:rsid w:val="00D33259"/>
    <w:rsid w:val="00D374F4"/>
    <w:rsid w:val="00D41B3C"/>
    <w:rsid w:val="00D4303F"/>
    <w:rsid w:val="00D4353C"/>
    <w:rsid w:val="00D443DD"/>
    <w:rsid w:val="00D47DCF"/>
    <w:rsid w:val="00D50C29"/>
    <w:rsid w:val="00D51994"/>
    <w:rsid w:val="00D542E4"/>
    <w:rsid w:val="00D602E4"/>
    <w:rsid w:val="00D604BA"/>
    <w:rsid w:val="00D60917"/>
    <w:rsid w:val="00D60929"/>
    <w:rsid w:val="00D6264E"/>
    <w:rsid w:val="00D67326"/>
    <w:rsid w:val="00D6754D"/>
    <w:rsid w:val="00D7328D"/>
    <w:rsid w:val="00D74598"/>
    <w:rsid w:val="00D74DD7"/>
    <w:rsid w:val="00D75EE2"/>
    <w:rsid w:val="00D76781"/>
    <w:rsid w:val="00D76CA0"/>
    <w:rsid w:val="00D80908"/>
    <w:rsid w:val="00D827E0"/>
    <w:rsid w:val="00D840D7"/>
    <w:rsid w:val="00D843AD"/>
    <w:rsid w:val="00D904B4"/>
    <w:rsid w:val="00D90991"/>
    <w:rsid w:val="00D92932"/>
    <w:rsid w:val="00D933C3"/>
    <w:rsid w:val="00D93437"/>
    <w:rsid w:val="00D93B6B"/>
    <w:rsid w:val="00D964CE"/>
    <w:rsid w:val="00D979A5"/>
    <w:rsid w:val="00D97CA4"/>
    <w:rsid w:val="00DA089E"/>
    <w:rsid w:val="00DA0FB3"/>
    <w:rsid w:val="00DA2483"/>
    <w:rsid w:val="00DA4ADA"/>
    <w:rsid w:val="00DA55A6"/>
    <w:rsid w:val="00DA6195"/>
    <w:rsid w:val="00DA7D26"/>
    <w:rsid w:val="00DB21E9"/>
    <w:rsid w:val="00DB35AF"/>
    <w:rsid w:val="00DB46DE"/>
    <w:rsid w:val="00DB7588"/>
    <w:rsid w:val="00DC1CB6"/>
    <w:rsid w:val="00DC2352"/>
    <w:rsid w:val="00DC3DDD"/>
    <w:rsid w:val="00DC64AF"/>
    <w:rsid w:val="00DC6C15"/>
    <w:rsid w:val="00DD4CFB"/>
    <w:rsid w:val="00DD76A5"/>
    <w:rsid w:val="00DE02FE"/>
    <w:rsid w:val="00DE1826"/>
    <w:rsid w:val="00DE1DAB"/>
    <w:rsid w:val="00DE59F8"/>
    <w:rsid w:val="00DE6A1E"/>
    <w:rsid w:val="00DE7995"/>
    <w:rsid w:val="00DF06BD"/>
    <w:rsid w:val="00DF1F12"/>
    <w:rsid w:val="00DF3B34"/>
    <w:rsid w:val="00DF6585"/>
    <w:rsid w:val="00E0139D"/>
    <w:rsid w:val="00E052C7"/>
    <w:rsid w:val="00E071A0"/>
    <w:rsid w:val="00E07590"/>
    <w:rsid w:val="00E0772B"/>
    <w:rsid w:val="00E07E6F"/>
    <w:rsid w:val="00E11174"/>
    <w:rsid w:val="00E13CFB"/>
    <w:rsid w:val="00E146E8"/>
    <w:rsid w:val="00E148A1"/>
    <w:rsid w:val="00E14A9F"/>
    <w:rsid w:val="00E25003"/>
    <w:rsid w:val="00E2691C"/>
    <w:rsid w:val="00E31100"/>
    <w:rsid w:val="00E40100"/>
    <w:rsid w:val="00E4179A"/>
    <w:rsid w:val="00E42AC3"/>
    <w:rsid w:val="00E42D95"/>
    <w:rsid w:val="00E44E3A"/>
    <w:rsid w:val="00E456B7"/>
    <w:rsid w:val="00E501B8"/>
    <w:rsid w:val="00E50897"/>
    <w:rsid w:val="00E575B6"/>
    <w:rsid w:val="00E57865"/>
    <w:rsid w:val="00E57BAC"/>
    <w:rsid w:val="00E60BBD"/>
    <w:rsid w:val="00E619E8"/>
    <w:rsid w:val="00E61B58"/>
    <w:rsid w:val="00E64C71"/>
    <w:rsid w:val="00E6571E"/>
    <w:rsid w:val="00E65AF3"/>
    <w:rsid w:val="00E66568"/>
    <w:rsid w:val="00E730A9"/>
    <w:rsid w:val="00E73574"/>
    <w:rsid w:val="00E73B34"/>
    <w:rsid w:val="00E74044"/>
    <w:rsid w:val="00E7449F"/>
    <w:rsid w:val="00E747E8"/>
    <w:rsid w:val="00E74A8B"/>
    <w:rsid w:val="00E807B9"/>
    <w:rsid w:val="00E810E2"/>
    <w:rsid w:val="00E82D1C"/>
    <w:rsid w:val="00E839D1"/>
    <w:rsid w:val="00E873ED"/>
    <w:rsid w:val="00E908D0"/>
    <w:rsid w:val="00E90AC0"/>
    <w:rsid w:val="00E91F8D"/>
    <w:rsid w:val="00E934A3"/>
    <w:rsid w:val="00E941A0"/>
    <w:rsid w:val="00E95257"/>
    <w:rsid w:val="00E958EC"/>
    <w:rsid w:val="00E95A4C"/>
    <w:rsid w:val="00E95C45"/>
    <w:rsid w:val="00E9768A"/>
    <w:rsid w:val="00E97D82"/>
    <w:rsid w:val="00EA08AB"/>
    <w:rsid w:val="00EA1534"/>
    <w:rsid w:val="00EA22E1"/>
    <w:rsid w:val="00EA36DB"/>
    <w:rsid w:val="00EA39FA"/>
    <w:rsid w:val="00EA3FC8"/>
    <w:rsid w:val="00EA700D"/>
    <w:rsid w:val="00EB109A"/>
    <w:rsid w:val="00EB1E99"/>
    <w:rsid w:val="00EB4255"/>
    <w:rsid w:val="00EB49F4"/>
    <w:rsid w:val="00EB6044"/>
    <w:rsid w:val="00EB6293"/>
    <w:rsid w:val="00EB7F66"/>
    <w:rsid w:val="00EC2752"/>
    <w:rsid w:val="00EC5895"/>
    <w:rsid w:val="00EC6166"/>
    <w:rsid w:val="00ED13C3"/>
    <w:rsid w:val="00ED2A50"/>
    <w:rsid w:val="00ED5F06"/>
    <w:rsid w:val="00ED7B08"/>
    <w:rsid w:val="00EE08A7"/>
    <w:rsid w:val="00EE332D"/>
    <w:rsid w:val="00EE42D8"/>
    <w:rsid w:val="00EE597A"/>
    <w:rsid w:val="00EF1BB4"/>
    <w:rsid w:val="00EF6F89"/>
    <w:rsid w:val="00EF773D"/>
    <w:rsid w:val="00F0145A"/>
    <w:rsid w:val="00F04BB6"/>
    <w:rsid w:val="00F05E78"/>
    <w:rsid w:val="00F077A7"/>
    <w:rsid w:val="00F105B9"/>
    <w:rsid w:val="00F11AF3"/>
    <w:rsid w:val="00F120A8"/>
    <w:rsid w:val="00F12331"/>
    <w:rsid w:val="00F132D8"/>
    <w:rsid w:val="00F260D0"/>
    <w:rsid w:val="00F2693D"/>
    <w:rsid w:val="00F3036C"/>
    <w:rsid w:val="00F30E25"/>
    <w:rsid w:val="00F3112D"/>
    <w:rsid w:val="00F31395"/>
    <w:rsid w:val="00F313A2"/>
    <w:rsid w:val="00F31431"/>
    <w:rsid w:val="00F3170C"/>
    <w:rsid w:val="00F326B4"/>
    <w:rsid w:val="00F33793"/>
    <w:rsid w:val="00F3380B"/>
    <w:rsid w:val="00F4117A"/>
    <w:rsid w:val="00F42A06"/>
    <w:rsid w:val="00F43383"/>
    <w:rsid w:val="00F44C51"/>
    <w:rsid w:val="00F4596C"/>
    <w:rsid w:val="00F46130"/>
    <w:rsid w:val="00F47065"/>
    <w:rsid w:val="00F479E0"/>
    <w:rsid w:val="00F50C38"/>
    <w:rsid w:val="00F612B1"/>
    <w:rsid w:val="00F618B2"/>
    <w:rsid w:val="00F709EC"/>
    <w:rsid w:val="00F71339"/>
    <w:rsid w:val="00F714E0"/>
    <w:rsid w:val="00F728A4"/>
    <w:rsid w:val="00F75E3A"/>
    <w:rsid w:val="00F83382"/>
    <w:rsid w:val="00F84166"/>
    <w:rsid w:val="00F9009C"/>
    <w:rsid w:val="00F9228C"/>
    <w:rsid w:val="00F9694B"/>
    <w:rsid w:val="00FA0DFF"/>
    <w:rsid w:val="00FA36E3"/>
    <w:rsid w:val="00FA518B"/>
    <w:rsid w:val="00FA5CAA"/>
    <w:rsid w:val="00FA6B36"/>
    <w:rsid w:val="00FA7D38"/>
    <w:rsid w:val="00FB27F4"/>
    <w:rsid w:val="00FB5A79"/>
    <w:rsid w:val="00FB6415"/>
    <w:rsid w:val="00FC04C8"/>
    <w:rsid w:val="00FC19F8"/>
    <w:rsid w:val="00FC2F1A"/>
    <w:rsid w:val="00FC2F49"/>
    <w:rsid w:val="00FC3859"/>
    <w:rsid w:val="00FC3EF0"/>
    <w:rsid w:val="00FC51DD"/>
    <w:rsid w:val="00FC6D9B"/>
    <w:rsid w:val="00FD0B02"/>
    <w:rsid w:val="00FD1A66"/>
    <w:rsid w:val="00FD2277"/>
    <w:rsid w:val="00FD319B"/>
    <w:rsid w:val="00FD4A50"/>
    <w:rsid w:val="00FD542E"/>
    <w:rsid w:val="00FD5DC8"/>
    <w:rsid w:val="00FD6CE1"/>
    <w:rsid w:val="00FD715C"/>
    <w:rsid w:val="00FE003D"/>
    <w:rsid w:val="00FE345E"/>
    <w:rsid w:val="00FE39C2"/>
    <w:rsid w:val="00FE3B92"/>
    <w:rsid w:val="00FE4755"/>
    <w:rsid w:val="00FF08A9"/>
    <w:rsid w:val="00FF2E44"/>
    <w:rsid w:val="00FF603B"/>
    <w:rsid w:val="00FF709B"/>
    <w:rsid w:val="00FF7D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733D"/>
  <w15:docId w15:val="{90AF0699-E807-40A4-9979-778DA6F3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B2D"/>
  </w:style>
  <w:style w:type="paragraph" w:styleId="Naslov1">
    <w:name w:val="heading 1"/>
    <w:basedOn w:val="Normal"/>
    <w:next w:val="Normal"/>
    <w:link w:val="Naslov1Char"/>
    <w:uiPriority w:val="9"/>
    <w:qFormat/>
    <w:rsid w:val="00150A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2443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50A03"/>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244338"/>
    <w:rPr>
      <w:rFonts w:asciiTheme="majorHAnsi" w:eastAsiaTheme="majorEastAsia" w:hAnsiTheme="majorHAnsi" w:cstheme="majorBidi"/>
      <w:color w:val="2E74B5" w:themeColor="accent1" w:themeShade="BF"/>
      <w:sz w:val="26"/>
      <w:szCs w:val="26"/>
    </w:rPr>
  </w:style>
  <w:style w:type="paragraph" w:styleId="Tekstbalonia">
    <w:name w:val="Balloon Text"/>
    <w:basedOn w:val="Normal"/>
    <w:link w:val="TekstbaloniaChar"/>
    <w:uiPriority w:val="99"/>
    <w:semiHidden/>
    <w:unhideWhenUsed/>
    <w:rsid w:val="006772D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772DE"/>
    <w:rPr>
      <w:rFonts w:ascii="Tahoma" w:hAnsi="Tahoma" w:cs="Tahoma"/>
      <w:sz w:val="16"/>
      <w:szCs w:val="16"/>
    </w:rPr>
  </w:style>
  <w:style w:type="paragraph" w:styleId="Odlomakpopisa">
    <w:name w:val="List Paragraph"/>
    <w:basedOn w:val="Normal"/>
    <w:link w:val="OdlomakpopisaChar"/>
    <w:uiPriority w:val="34"/>
    <w:qFormat/>
    <w:rsid w:val="006772DE"/>
    <w:pPr>
      <w:ind w:left="720"/>
      <w:contextualSpacing/>
    </w:pPr>
  </w:style>
  <w:style w:type="character" w:customStyle="1" w:styleId="OdlomakpopisaChar">
    <w:name w:val="Odlomak popisa Char"/>
    <w:link w:val="Odlomakpopisa"/>
    <w:uiPriority w:val="34"/>
    <w:locked/>
    <w:rsid w:val="00990133"/>
  </w:style>
  <w:style w:type="table" w:customStyle="1" w:styleId="MediumGrid1-Accent21">
    <w:name w:val="Medium Grid 1 - Accent 21"/>
    <w:basedOn w:val="Obinatablica"/>
    <w:next w:val="Srednjareetka1-Isticanje2"/>
    <w:uiPriority w:val="67"/>
    <w:rsid w:val="00990133"/>
    <w:pPr>
      <w:spacing w:after="0" w:line="240" w:lineRule="auto"/>
    </w:pPr>
    <w:tblPr>
      <w:tblStyleRowBandSize w:val="1"/>
      <w:tblStyleColBandSize w:val="1"/>
      <w:tblBorders>
        <w:top w:val="single" w:sz="8" w:space="0" w:color="D2E16F"/>
        <w:left w:val="single" w:sz="8" w:space="0" w:color="D2E16F"/>
        <w:bottom w:val="single" w:sz="8" w:space="0" w:color="D2E16F"/>
        <w:right w:val="single" w:sz="8" w:space="0" w:color="D2E16F"/>
        <w:insideH w:val="single" w:sz="8" w:space="0" w:color="D2E16F"/>
        <w:insideV w:val="single" w:sz="8" w:space="0" w:color="D2E16F"/>
      </w:tblBorders>
    </w:tblPr>
    <w:tcPr>
      <w:shd w:val="clear" w:color="auto" w:fill="F0F5CF"/>
    </w:tcPr>
    <w:tblStylePr w:type="firstRow">
      <w:rPr>
        <w:b/>
        <w:bCs/>
      </w:rPr>
    </w:tblStylePr>
    <w:tblStylePr w:type="lastRow">
      <w:rPr>
        <w:b/>
        <w:bCs/>
      </w:rPr>
      <w:tblPr/>
      <w:tcPr>
        <w:tcBorders>
          <w:top w:val="single" w:sz="18" w:space="0" w:color="D2E16F"/>
        </w:tcBorders>
      </w:tcPr>
    </w:tblStylePr>
    <w:tblStylePr w:type="firstCol">
      <w:rPr>
        <w:b/>
        <w:bCs/>
      </w:rPr>
    </w:tblStylePr>
    <w:tblStylePr w:type="lastCol">
      <w:rPr>
        <w:b/>
        <w:bCs/>
      </w:rPr>
    </w:tblStylePr>
    <w:tblStylePr w:type="band1Vert">
      <w:tblPr/>
      <w:tcPr>
        <w:shd w:val="clear" w:color="auto" w:fill="E1EB9F"/>
      </w:tcPr>
    </w:tblStylePr>
    <w:tblStylePr w:type="band1Horz">
      <w:tblPr/>
      <w:tcPr>
        <w:shd w:val="clear" w:color="auto" w:fill="E1EB9F"/>
      </w:tcPr>
    </w:tblStylePr>
  </w:style>
  <w:style w:type="table" w:styleId="Srednjareetka1-Isticanje2">
    <w:name w:val="Medium Grid 1 Accent 2"/>
    <w:basedOn w:val="Obinatablica"/>
    <w:uiPriority w:val="67"/>
    <w:rsid w:val="0099013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etkatablice">
    <w:name w:val="Table Grid"/>
    <w:basedOn w:val="Obinatablica"/>
    <w:uiPriority w:val="39"/>
    <w:rsid w:val="00D76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FF7DF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F7DFB"/>
  </w:style>
  <w:style w:type="paragraph" w:styleId="Podnoje">
    <w:name w:val="footer"/>
    <w:basedOn w:val="Normal"/>
    <w:link w:val="PodnojeChar"/>
    <w:uiPriority w:val="99"/>
    <w:unhideWhenUsed/>
    <w:rsid w:val="00FF7DF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F7DFB"/>
  </w:style>
  <w:style w:type="character" w:styleId="Referencakomentara">
    <w:name w:val="annotation reference"/>
    <w:basedOn w:val="Zadanifontodlomka"/>
    <w:uiPriority w:val="99"/>
    <w:semiHidden/>
    <w:unhideWhenUsed/>
    <w:rsid w:val="005B07BD"/>
    <w:rPr>
      <w:sz w:val="16"/>
      <w:szCs w:val="16"/>
    </w:rPr>
  </w:style>
  <w:style w:type="paragraph" w:styleId="Tekstkomentara">
    <w:name w:val="annotation text"/>
    <w:basedOn w:val="Normal"/>
    <w:link w:val="TekstkomentaraChar"/>
    <w:uiPriority w:val="99"/>
    <w:semiHidden/>
    <w:unhideWhenUsed/>
    <w:rsid w:val="005B07BD"/>
    <w:pPr>
      <w:spacing w:line="240" w:lineRule="auto"/>
    </w:pPr>
    <w:rPr>
      <w:sz w:val="20"/>
      <w:szCs w:val="20"/>
    </w:rPr>
  </w:style>
  <w:style w:type="character" w:customStyle="1" w:styleId="TekstkomentaraChar">
    <w:name w:val="Tekst komentara Char"/>
    <w:basedOn w:val="Zadanifontodlomka"/>
    <w:link w:val="Tekstkomentara"/>
    <w:uiPriority w:val="99"/>
    <w:semiHidden/>
    <w:rsid w:val="005B07BD"/>
    <w:rPr>
      <w:sz w:val="20"/>
      <w:szCs w:val="20"/>
    </w:rPr>
  </w:style>
  <w:style w:type="paragraph" w:styleId="Predmetkomentara">
    <w:name w:val="annotation subject"/>
    <w:basedOn w:val="Tekstkomentara"/>
    <w:next w:val="Tekstkomentara"/>
    <w:link w:val="PredmetkomentaraChar"/>
    <w:uiPriority w:val="99"/>
    <w:semiHidden/>
    <w:unhideWhenUsed/>
    <w:rsid w:val="005B07BD"/>
    <w:rPr>
      <w:b/>
      <w:bCs/>
    </w:rPr>
  </w:style>
  <w:style w:type="character" w:customStyle="1" w:styleId="PredmetkomentaraChar">
    <w:name w:val="Predmet komentara Char"/>
    <w:basedOn w:val="TekstkomentaraChar"/>
    <w:link w:val="Predmetkomentara"/>
    <w:uiPriority w:val="99"/>
    <w:semiHidden/>
    <w:rsid w:val="005B07BD"/>
    <w:rPr>
      <w:b/>
      <w:bCs/>
      <w:sz w:val="20"/>
      <w:szCs w:val="20"/>
    </w:rPr>
  </w:style>
  <w:style w:type="paragraph" w:styleId="TOCNaslov">
    <w:name w:val="TOC Heading"/>
    <w:basedOn w:val="Naslov1"/>
    <w:next w:val="Normal"/>
    <w:uiPriority w:val="39"/>
    <w:unhideWhenUsed/>
    <w:qFormat/>
    <w:rsid w:val="003121E1"/>
    <w:pPr>
      <w:outlineLvl w:val="9"/>
    </w:pPr>
    <w:rPr>
      <w:lang w:eastAsia="hr-HR"/>
    </w:rPr>
  </w:style>
  <w:style w:type="paragraph" w:styleId="Sadraj1">
    <w:name w:val="toc 1"/>
    <w:basedOn w:val="Normal"/>
    <w:next w:val="Normal"/>
    <w:autoRedefine/>
    <w:uiPriority w:val="39"/>
    <w:unhideWhenUsed/>
    <w:rsid w:val="003121E1"/>
    <w:pPr>
      <w:spacing w:after="100"/>
    </w:pPr>
  </w:style>
  <w:style w:type="paragraph" w:styleId="Sadraj2">
    <w:name w:val="toc 2"/>
    <w:basedOn w:val="Normal"/>
    <w:next w:val="Normal"/>
    <w:autoRedefine/>
    <w:uiPriority w:val="39"/>
    <w:unhideWhenUsed/>
    <w:rsid w:val="003121E1"/>
    <w:pPr>
      <w:spacing w:after="100"/>
      <w:ind w:left="220"/>
    </w:pPr>
  </w:style>
  <w:style w:type="character" w:styleId="Hiperveza">
    <w:name w:val="Hyperlink"/>
    <w:basedOn w:val="Zadanifontodlomka"/>
    <w:uiPriority w:val="99"/>
    <w:unhideWhenUsed/>
    <w:rsid w:val="003121E1"/>
    <w:rPr>
      <w:color w:val="0563C1" w:themeColor="hyperlink"/>
      <w:u w:val="single"/>
    </w:rPr>
  </w:style>
  <w:style w:type="paragraph" w:styleId="Opisslike">
    <w:name w:val="caption"/>
    <w:basedOn w:val="Normal"/>
    <w:next w:val="Normal"/>
    <w:uiPriority w:val="35"/>
    <w:unhideWhenUsed/>
    <w:qFormat/>
    <w:rsid w:val="005D4CCA"/>
    <w:pPr>
      <w:spacing w:after="200" w:line="240" w:lineRule="auto"/>
    </w:pPr>
    <w:rPr>
      <w:i/>
      <w:iCs/>
      <w:color w:val="44546A" w:themeColor="text2"/>
      <w:sz w:val="18"/>
      <w:szCs w:val="18"/>
    </w:rPr>
  </w:style>
  <w:style w:type="table" w:customStyle="1" w:styleId="LightList1">
    <w:name w:val="Light List1"/>
    <w:basedOn w:val="Obinatablica"/>
    <w:uiPriority w:val="61"/>
    <w:rsid w:val="009A7A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
    <w:name w:val="Table Grid2"/>
    <w:basedOn w:val="Obinatablica"/>
    <w:uiPriority w:val="59"/>
    <w:rsid w:val="00904677"/>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E66568"/>
    <w:pPr>
      <w:spacing w:after="0" w:line="240" w:lineRule="auto"/>
    </w:pPr>
    <w:rPr>
      <w:rFonts w:ascii="Arial" w:eastAsia="Times New Roman" w:hAnsi="Arial" w:cs="Arial"/>
      <w:u w:color="F2F2F2" w:themeColor="background1" w:themeShade="F2"/>
      <w:lang w:eastAsia="hr-HR"/>
    </w:rPr>
  </w:style>
  <w:style w:type="character" w:customStyle="1" w:styleId="BezproredaChar">
    <w:name w:val="Bez proreda Char"/>
    <w:link w:val="Bezproreda"/>
    <w:uiPriority w:val="1"/>
    <w:rsid w:val="00E66568"/>
    <w:rPr>
      <w:rFonts w:ascii="Arial" w:eastAsia="Times New Roman" w:hAnsi="Arial" w:cs="Arial"/>
      <w:u w:color="F2F2F2" w:themeColor="background1" w:themeShade="F2"/>
      <w:lang w:eastAsia="hr-HR"/>
    </w:rPr>
  </w:style>
  <w:style w:type="table" w:styleId="Svijetlipopis-Isticanje4">
    <w:name w:val="Light List Accent 4"/>
    <w:basedOn w:val="Obinatablica"/>
    <w:uiPriority w:val="61"/>
    <w:rsid w:val="00995BE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Svijetlipopis-Isticanje41">
    <w:name w:val="Svijetli popis - Isticanje 41"/>
    <w:basedOn w:val="Obinatablica"/>
    <w:next w:val="Svijetlipopis-Isticanje4"/>
    <w:uiPriority w:val="61"/>
    <w:rsid w:val="00995BE4"/>
    <w:pPr>
      <w:spacing w:after="0" w:line="240" w:lineRule="auto"/>
    </w:pPr>
    <w:tblPr>
      <w:tblStyleRowBandSize w:val="1"/>
      <w:tblStyleColBandSize w:val="1"/>
      <w:tblBorders>
        <w:top w:val="single" w:sz="8" w:space="0" w:color="6A9E1F"/>
        <w:left w:val="single" w:sz="8" w:space="0" w:color="6A9E1F"/>
        <w:bottom w:val="single" w:sz="8" w:space="0" w:color="6A9E1F"/>
        <w:right w:val="single" w:sz="8" w:space="0" w:color="6A9E1F"/>
      </w:tblBorders>
    </w:tblPr>
    <w:tblStylePr w:type="firstRow">
      <w:pPr>
        <w:spacing w:before="0" w:after="0" w:line="240" w:lineRule="auto"/>
      </w:pPr>
      <w:rPr>
        <w:b/>
        <w:bCs/>
        <w:color w:val="FFFFFF"/>
      </w:rPr>
      <w:tblPr/>
      <w:tcPr>
        <w:shd w:val="clear" w:color="auto" w:fill="6A9E1F"/>
      </w:tcPr>
    </w:tblStylePr>
    <w:tblStylePr w:type="lastRow">
      <w:pPr>
        <w:spacing w:before="0" w:after="0" w:line="240" w:lineRule="auto"/>
      </w:pPr>
      <w:rPr>
        <w:b/>
        <w:bCs/>
      </w:rPr>
      <w:tblPr/>
      <w:tcPr>
        <w:tcBorders>
          <w:top w:val="double" w:sz="6" w:space="0" w:color="6A9E1F"/>
          <w:left w:val="single" w:sz="8" w:space="0" w:color="6A9E1F"/>
          <w:bottom w:val="single" w:sz="8" w:space="0" w:color="6A9E1F"/>
          <w:right w:val="single" w:sz="8" w:space="0" w:color="6A9E1F"/>
        </w:tcBorders>
      </w:tcPr>
    </w:tblStylePr>
    <w:tblStylePr w:type="firstCol">
      <w:rPr>
        <w:b/>
        <w:bCs/>
      </w:rPr>
    </w:tblStylePr>
    <w:tblStylePr w:type="lastCol">
      <w:rPr>
        <w:b/>
        <w:bCs/>
      </w:rPr>
    </w:tblStylePr>
    <w:tblStylePr w:type="band1Vert">
      <w:tblPr/>
      <w:tcPr>
        <w:tcBorders>
          <w:top w:val="single" w:sz="8" w:space="0" w:color="6A9E1F"/>
          <w:left w:val="single" w:sz="8" w:space="0" w:color="6A9E1F"/>
          <w:bottom w:val="single" w:sz="8" w:space="0" w:color="6A9E1F"/>
          <w:right w:val="single" w:sz="8" w:space="0" w:color="6A9E1F"/>
        </w:tcBorders>
      </w:tcPr>
    </w:tblStylePr>
    <w:tblStylePr w:type="band1Horz">
      <w:tblPr/>
      <w:tcPr>
        <w:tcBorders>
          <w:top w:val="single" w:sz="8" w:space="0" w:color="6A9E1F"/>
          <w:left w:val="single" w:sz="8" w:space="0" w:color="6A9E1F"/>
          <w:bottom w:val="single" w:sz="8" w:space="0" w:color="6A9E1F"/>
          <w:right w:val="single" w:sz="8" w:space="0" w:color="6A9E1F"/>
        </w:tcBorders>
      </w:tcPr>
    </w:tblStylePr>
  </w:style>
  <w:style w:type="numbering" w:customStyle="1" w:styleId="Bezpopisa1">
    <w:name w:val="Bez popisa1"/>
    <w:next w:val="Bezpopisa"/>
    <w:uiPriority w:val="99"/>
    <w:semiHidden/>
    <w:unhideWhenUsed/>
    <w:rsid w:val="00992B2D"/>
  </w:style>
  <w:style w:type="table" w:customStyle="1" w:styleId="Reetkatablice1">
    <w:name w:val="Rešetka tablice1"/>
    <w:basedOn w:val="Obinatablica"/>
    <w:next w:val="Reetkatablice"/>
    <w:uiPriority w:val="39"/>
    <w:rsid w:val="00992B2D"/>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ementor-icon-list-text">
    <w:name w:val="elementor-icon-list-text"/>
    <w:basedOn w:val="Zadanifontodlomka"/>
    <w:rsid w:val="00992B2D"/>
  </w:style>
  <w:style w:type="paragraph" w:styleId="Tekstfusnote">
    <w:name w:val="footnote text"/>
    <w:basedOn w:val="Normal"/>
    <w:link w:val="TekstfusnoteChar"/>
    <w:uiPriority w:val="99"/>
    <w:semiHidden/>
    <w:unhideWhenUsed/>
    <w:rsid w:val="004468E9"/>
    <w:pPr>
      <w:spacing w:after="0" w:line="240" w:lineRule="auto"/>
    </w:pPr>
    <w:rPr>
      <w:rFonts w:ascii="Arial" w:eastAsia="Arial" w:hAnsi="Arial" w:cs="Times New Roman"/>
      <w:sz w:val="20"/>
      <w:szCs w:val="20"/>
    </w:rPr>
  </w:style>
  <w:style w:type="character" w:customStyle="1" w:styleId="TekstfusnoteChar">
    <w:name w:val="Tekst fusnote Char"/>
    <w:basedOn w:val="Zadanifontodlomka"/>
    <w:link w:val="Tekstfusnote"/>
    <w:uiPriority w:val="99"/>
    <w:semiHidden/>
    <w:rsid w:val="004468E9"/>
    <w:rPr>
      <w:rFonts w:ascii="Arial" w:eastAsia="Arial" w:hAnsi="Arial" w:cs="Times New Roman"/>
      <w:sz w:val="20"/>
      <w:szCs w:val="20"/>
    </w:rPr>
  </w:style>
  <w:style w:type="character" w:styleId="Referencafusnote">
    <w:name w:val="footnote reference"/>
    <w:uiPriority w:val="99"/>
    <w:semiHidden/>
    <w:unhideWhenUsed/>
    <w:rsid w:val="004468E9"/>
    <w:rPr>
      <w:vertAlign w:val="superscript"/>
    </w:rPr>
  </w:style>
  <w:style w:type="table" w:customStyle="1" w:styleId="Reetkatablice2">
    <w:name w:val="Rešetka tablice2"/>
    <w:basedOn w:val="Obinatablica"/>
    <w:next w:val="Reetkatablice"/>
    <w:uiPriority w:val="39"/>
    <w:rsid w:val="001C7E3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Obinatablica"/>
    <w:uiPriority w:val="59"/>
    <w:rsid w:val="00C951B1"/>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Obinatablica"/>
    <w:next w:val="Reetkatablice"/>
    <w:uiPriority w:val="39"/>
    <w:rsid w:val="0068570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456776">
      <w:bodyDiv w:val="1"/>
      <w:marLeft w:val="0"/>
      <w:marRight w:val="0"/>
      <w:marTop w:val="0"/>
      <w:marBottom w:val="0"/>
      <w:divBdr>
        <w:top w:val="none" w:sz="0" w:space="0" w:color="auto"/>
        <w:left w:val="none" w:sz="0" w:space="0" w:color="auto"/>
        <w:bottom w:val="none" w:sz="0" w:space="0" w:color="auto"/>
        <w:right w:val="none" w:sz="0" w:space="0" w:color="auto"/>
      </w:divBdr>
      <w:divsChild>
        <w:div w:id="1546722512">
          <w:marLeft w:val="547"/>
          <w:marRight w:val="0"/>
          <w:marTop w:val="0"/>
          <w:marBottom w:val="0"/>
          <w:divBdr>
            <w:top w:val="none" w:sz="0" w:space="0" w:color="auto"/>
            <w:left w:val="none" w:sz="0" w:space="0" w:color="auto"/>
            <w:bottom w:val="none" w:sz="0" w:space="0" w:color="auto"/>
            <w:right w:val="none" w:sz="0" w:space="0" w:color="auto"/>
          </w:divBdr>
        </w:div>
      </w:divsChild>
    </w:div>
    <w:div w:id="1827283598">
      <w:bodyDiv w:val="1"/>
      <w:marLeft w:val="0"/>
      <w:marRight w:val="0"/>
      <w:marTop w:val="0"/>
      <w:marBottom w:val="0"/>
      <w:divBdr>
        <w:top w:val="none" w:sz="0" w:space="0" w:color="auto"/>
        <w:left w:val="none" w:sz="0" w:space="0" w:color="auto"/>
        <w:bottom w:val="none" w:sz="0" w:space="0" w:color="auto"/>
        <w:right w:val="none" w:sz="0" w:space="0" w:color="auto"/>
      </w:divBdr>
      <w:divsChild>
        <w:div w:id="1867138729">
          <w:marLeft w:val="547"/>
          <w:marRight w:val="0"/>
          <w:marTop w:val="0"/>
          <w:marBottom w:val="0"/>
          <w:divBdr>
            <w:top w:val="none" w:sz="0" w:space="0" w:color="auto"/>
            <w:left w:val="none" w:sz="0" w:space="0" w:color="auto"/>
            <w:bottom w:val="none" w:sz="0" w:space="0" w:color="auto"/>
            <w:right w:val="none" w:sz="0" w:space="0" w:color="auto"/>
          </w:divBdr>
        </w:div>
      </w:divsChild>
    </w:div>
    <w:div w:id="1862434472">
      <w:bodyDiv w:val="1"/>
      <w:marLeft w:val="0"/>
      <w:marRight w:val="0"/>
      <w:marTop w:val="0"/>
      <w:marBottom w:val="0"/>
      <w:divBdr>
        <w:top w:val="none" w:sz="0" w:space="0" w:color="auto"/>
        <w:left w:val="none" w:sz="0" w:space="0" w:color="auto"/>
        <w:bottom w:val="none" w:sz="0" w:space="0" w:color="auto"/>
        <w:right w:val="none" w:sz="0" w:space="0" w:color="auto"/>
      </w:divBdr>
    </w:div>
    <w:div w:id="2030795115">
      <w:bodyDiv w:val="1"/>
      <w:marLeft w:val="0"/>
      <w:marRight w:val="0"/>
      <w:marTop w:val="0"/>
      <w:marBottom w:val="0"/>
      <w:divBdr>
        <w:top w:val="none" w:sz="0" w:space="0" w:color="auto"/>
        <w:left w:val="none" w:sz="0" w:space="0" w:color="auto"/>
        <w:bottom w:val="none" w:sz="0" w:space="0" w:color="auto"/>
        <w:right w:val="none" w:sz="0" w:space="0" w:color="auto"/>
      </w:divBdr>
    </w:div>
    <w:div w:id="204671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dzs.hr" TargetMode="Externa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dzs.hr"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hrvatska2030.hr/rs1/sc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440899704949528E-3"/>
          <c:y val="5.0749630735168513E-2"/>
          <c:w val="0.97215346276661252"/>
          <c:h val="0.72042902941630571"/>
        </c:manualLayout>
      </c:layout>
      <c:lineChart>
        <c:grouping val="standard"/>
        <c:varyColors val="0"/>
        <c:ser>
          <c:idx val="0"/>
          <c:order val="0"/>
          <c:tx>
            <c:strRef>
              <c:f>List1!$B$1</c:f>
              <c:strCache>
                <c:ptCount val="1"/>
                <c:pt idx="0">
                  <c:v>Ukupan broj stanovnika po godinama</c:v>
                </c:pt>
              </c:strCache>
            </c:strRef>
          </c:tx>
          <c:spPr>
            <a:ln w="15875" cap="rnd" cmpd="sng" algn="ctr">
              <a:solidFill>
                <a:schemeClr val="accent1"/>
              </a:solidFill>
              <a:prstDash val="solid"/>
              <a:round/>
            </a:ln>
            <a:effectLst/>
          </c:spPr>
          <c:marker>
            <c:spPr>
              <a:solidFill>
                <a:schemeClr val="accent1"/>
              </a:solidFill>
              <a:ln w="15875" cap="rnd" cmpd="sng" algn="ctr">
                <a:solidFill>
                  <a:schemeClr val="accent1"/>
                </a:solidFill>
                <a:prstDash val="solid"/>
                <a:round/>
              </a:ln>
              <a:effectLst>
                <a:innerShdw blurRad="25400" dist="12700" dir="13500000">
                  <a:srgbClr val="000000">
                    <a:alpha val="45000"/>
                  </a:srgbClr>
                </a:innerShdw>
              </a:effectLst>
            </c:spPr>
          </c:marker>
          <c:dLbls>
            <c:dLbl>
              <c:idx val="0"/>
              <c:layout>
                <c:manualLayout>
                  <c:x val="-6.2622872733064305E-3"/>
                  <c:y val="-6.84936153416820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1A-4702-A7AD-4D29B42199D9}"/>
                </c:ext>
              </c:extLst>
            </c:dLbl>
            <c:dLbl>
              <c:idx val="1"/>
              <c:layout>
                <c:manualLayout>
                  <c:x val="-5.0621842606799708E-2"/>
                  <c:y val="7.83245790726587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1A-4702-A7AD-4D29B42199D9}"/>
                </c:ext>
              </c:extLst>
            </c:dLbl>
            <c:dLbl>
              <c:idx val="2"/>
              <c:layout>
                <c:manualLayout>
                  <c:x val="-1.8787190548910333E-2"/>
                  <c:y val="-7.856976561319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1A-4702-A7AD-4D29B42199D9}"/>
                </c:ext>
              </c:extLst>
            </c:dLbl>
            <c:dLbl>
              <c:idx val="3"/>
              <c:layout>
                <c:manualLayout>
                  <c:x val="-1.4707170680529827E-2"/>
                  <c:y val="-6.51070174194324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41A-4702-A7AD-4D29B42199D9}"/>
                </c:ext>
              </c:extLst>
            </c:dLbl>
            <c:dLbl>
              <c:idx val="4"/>
              <c:layout>
                <c:manualLayout>
                  <c:x val="-4.2700252250191936E-3"/>
                  <c:y val="-7.28978115469659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41A-4702-A7AD-4D29B42199D9}"/>
                </c:ext>
              </c:extLst>
            </c:dLbl>
            <c:dLbl>
              <c:idx val="5"/>
              <c:layout>
                <c:manualLayout>
                  <c:x val="-5.01919859488091E-3"/>
                  <c:y val="-8.7503815993561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41A-4702-A7AD-4D29B42199D9}"/>
                </c:ext>
              </c:extLst>
            </c:dLbl>
            <c:dLbl>
              <c:idx val="6"/>
              <c:layout>
                <c:manualLayout>
                  <c:x val="-5.4491048967485682E-2"/>
                  <c:y val="6.8225406952649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41A-4702-A7AD-4D29B42199D9}"/>
                </c:ext>
              </c:extLst>
            </c:dLbl>
            <c:dLbl>
              <c:idx val="7"/>
              <c:layout>
                <c:manualLayout>
                  <c:x val="-1.6984769492766741E-2"/>
                  <c:y val="-7.05731391056853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41A-4702-A7AD-4D29B42199D9}"/>
                </c:ext>
              </c:extLst>
            </c:dLbl>
            <c:dLbl>
              <c:idx val="8"/>
              <c:layout>
                <c:manualLayout>
                  <c:x val="-5.3835552154978643E-2"/>
                  <c:y val="6.9449397160728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41A-4702-A7AD-4D29B42199D9}"/>
                </c:ext>
              </c:extLst>
            </c:dLbl>
            <c:dLbl>
              <c:idx val="9"/>
              <c:layout>
                <c:manualLayout>
                  <c:x val="2.5627712116901807E-3"/>
                  <c:y val="-6.0496988834172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41A-4702-A7AD-4D29B42199D9}"/>
                </c:ext>
              </c:extLst>
            </c:dLbl>
            <c:dLbl>
              <c:idx val="10"/>
              <c:layout>
                <c:manualLayout>
                  <c:x val="-7.338342700900001E-2"/>
                  <c:y val="6.75341898052216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41A-4702-A7AD-4D29B42199D9}"/>
                </c:ext>
              </c:extLst>
            </c:dLbl>
            <c:dLbl>
              <c:idx val="11"/>
              <c:layout>
                <c:manualLayout>
                  <c:x val="-2.7728764360565906E-2"/>
                  <c:y val="-8.32043485384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41A-4702-A7AD-4D29B42199D9}"/>
                </c:ext>
              </c:extLst>
            </c:dLbl>
            <c:dLbl>
              <c:idx val="12"/>
              <c:layout>
                <c:manualLayout>
                  <c:x val="-2.2775988122365294E-3"/>
                  <c:y val="6.42489970489649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41A-4702-A7AD-4D29B42199D9}"/>
                </c:ext>
              </c:extLst>
            </c:dLbl>
            <c:dLbl>
              <c:idx val="13"/>
              <c:layout>
                <c:manualLayout>
                  <c:x val="-3.3324649260716953E-2"/>
                  <c:y val="-6.9376536011334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41A-4702-A7AD-4D29B42199D9}"/>
                </c:ext>
              </c:extLst>
            </c:dLbl>
            <c:dLbl>
              <c:idx val="14"/>
              <c:layout>
                <c:manualLayout>
                  <c:x val="-2.2410988940545881E-2"/>
                  <c:y val="-7.88770130783836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41A-4702-A7AD-4D29B42199D9}"/>
                </c:ext>
              </c:extLst>
            </c:dLbl>
            <c:dLbl>
              <c:idx val="15"/>
              <c:layout>
                <c:manualLayout>
                  <c:x val="-6.6138773671973808E-2"/>
                  <c:y val="5.44565772607676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41A-4702-A7AD-4D29B42199D9}"/>
                </c:ext>
              </c:extLst>
            </c:dLbl>
            <c:dLbl>
              <c:idx val="16"/>
              <c:layout>
                <c:manualLayout>
                  <c:x val="-6.4119685696839297E-4"/>
                  <c:y val="-4.89596083231334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41A-4702-A7AD-4D29B42199D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itchFamily="34" charset="0"/>
                    <a:ea typeface="+mn-ea"/>
                    <a:cs typeface="Arial" pitchFamily="34" charset="0"/>
                  </a:defRPr>
                </a:pPr>
                <a:endParaRPr lang="sr-Latn-R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List1!$A$2:$A$18</c:f>
              <c:strCache>
                <c:ptCount val="17"/>
                <c:pt idx="0">
                  <c:v>1857</c:v>
                </c:pt>
                <c:pt idx="1">
                  <c:v>1869</c:v>
                </c:pt>
                <c:pt idx="2">
                  <c:v>1880</c:v>
                </c:pt>
                <c:pt idx="3">
                  <c:v>1890</c:v>
                </c:pt>
                <c:pt idx="4">
                  <c:v>1900</c:v>
                </c:pt>
                <c:pt idx="5">
                  <c:v>1910</c:v>
                </c:pt>
                <c:pt idx="6">
                  <c:v>1921</c:v>
                </c:pt>
                <c:pt idx="7">
                  <c:v>1931</c:v>
                </c:pt>
                <c:pt idx="8">
                  <c:v>1948</c:v>
                </c:pt>
                <c:pt idx="9">
                  <c:v>1953</c:v>
                </c:pt>
                <c:pt idx="10">
                  <c:v>1961</c:v>
                </c:pt>
                <c:pt idx="11">
                  <c:v>1971</c:v>
                </c:pt>
                <c:pt idx="12">
                  <c:v>1981</c:v>
                </c:pt>
                <c:pt idx="13">
                  <c:v>1991</c:v>
                </c:pt>
                <c:pt idx="14">
                  <c:v>2001</c:v>
                </c:pt>
                <c:pt idx="15">
                  <c:v>2011</c:v>
                </c:pt>
                <c:pt idx="16">
                  <c:v>2020. (procjena)</c:v>
                </c:pt>
              </c:strCache>
            </c:strRef>
          </c:cat>
          <c:val>
            <c:numRef>
              <c:f>List1!$B$2:$B$18</c:f>
              <c:numCache>
                <c:formatCode>#,##0</c:formatCode>
                <c:ptCount val="17"/>
                <c:pt idx="0">
                  <c:v>7412</c:v>
                </c:pt>
                <c:pt idx="1">
                  <c:v>7637</c:v>
                </c:pt>
                <c:pt idx="2">
                  <c:v>8310</c:v>
                </c:pt>
                <c:pt idx="3">
                  <c:v>9196</c:v>
                </c:pt>
                <c:pt idx="4">
                  <c:v>10459</c:v>
                </c:pt>
                <c:pt idx="5">
                  <c:v>11286</c:v>
                </c:pt>
                <c:pt idx="6">
                  <c:v>10952</c:v>
                </c:pt>
                <c:pt idx="7">
                  <c:v>12381</c:v>
                </c:pt>
                <c:pt idx="8">
                  <c:v>12365</c:v>
                </c:pt>
                <c:pt idx="9">
                  <c:v>12636</c:v>
                </c:pt>
                <c:pt idx="10">
                  <c:v>11160</c:v>
                </c:pt>
                <c:pt idx="11">
                  <c:v>9745</c:v>
                </c:pt>
                <c:pt idx="12">
                  <c:v>9284</c:v>
                </c:pt>
                <c:pt idx="13">
                  <c:v>8862</c:v>
                </c:pt>
                <c:pt idx="14">
                  <c:v>8895</c:v>
                </c:pt>
                <c:pt idx="15">
                  <c:v>8077</c:v>
                </c:pt>
                <c:pt idx="16">
                  <c:v>7103</c:v>
                </c:pt>
              </c:numCache>
            </c:numRef>
          </c:val>
          <c:smooth val="0"/>
          <c:extLst>
            <c:ext xmlns:c16="http://schemas.microsoft.com/office/drawing/2014/chart" uri="{C3380CC4-5D6E-409C-BE32-E72D297353CC}">
              <c16:uniqueId val="{00000011-341A-4702-A7AD-4D29B42199D9}"/>
            </c:ext>
          </c:extLst>
        </c:ser>
        <c:dLbls>
          <c:showLegendKey val="0"/>
          <c:showVal val="1"/>
          <c:showCatName val="0"/>
          <c:showSerName val="0"/>
          <c:showPercent val="0"/>
          <c:showBubbleSize val="0"/>
        </c:dLbls>
        <c:marker val="1"/>
        <c:smooth val="0"/>
        <c:axId val="281242528"/>
        <c:axId val="318560992"/>
      </c:lineChart>
      <c:catAx>
        <c:axId val="281242528"/>
        <c:scaling>
          <c:orientation val="minMax"/>
        </c:scaling>
        <c:delete val="0"/>
        <c:axPos val="b"/>
        <c:numFmt formatCode="General" sourceLinked="0"/>
        <c:majorTickMark val="none"/>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itchFamily="34" charset="0"/>
                <a:ea typeface="+mn-ea"/>
                <a:cs typeface="Arial" pitchFamily="34" charset="0"/>
              </a:defRPr>
            </a:pPr>
            <a:endParaRPr lang="sr-Latn-RS"/>
          </a:p>
        </c:txPr>
        <c:crossAx val="318560992"/>
        <c:crosses val="autoZero"/>
        <c:auto val="1"/>
        <c:lblAlgn val="ctr"/>
        <c:lblOffset val="100"/>
        <c:noMultiLvlLbl val="0"/>
      </c:catAx>
      <c:valAx>
        <c:axId val="318560992"/>
        <c:scaling>
          <c:orientation val="minMax"/>
        </c:scaling>
        <c:delete val="1"/>
        <c:axPos val="l"/>
        <c:numFmt formatCode="#,##0" sourceLinked="1"/>
        <c:majorTickMark val="out"/>
        <c:minorTickMark val="none"/>
        <c:tickLblPos val="nextTo"/>
        <c:crossAx val="281242528"/>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itchFamily="34" charset="0"/>
              <a:ea typeface="+mn-ea"/>
              <a:cs typeface="Arial" pitchFamily="34" charset="0"/>
            </a:defRPr>
          </a:pPr>
          <a:endParaRPr lang="sr-Latn-RS"/>
        </a:p>
      </c:txPr>
    </c:legend>
    <c:plotVisOnly val="1"/>
    <c:dispBlanksAs val="gap"/>
    <c:showDLblsOverMax val="0"/>
  </c:chart>
  <c:spPr>
    <a:solidFill>
      <a:schemeClr val="bg1"/>
    </a:solidFill>
    <a:ln w="9525" cap="rnd" cmpd="sng" algn="ctr">
      <a:noFill/>
      <a:prstDash val="solid"/>
      <a:round/>
    </a:ln>
    <a:effectLst/>
  </c:spPr>
  <c:txPr>
    <a:bodyPr/>
    <a:lstStyle/>
    <a:p>
      <a:pPr>
        <a:defRPr sz="1000" b="1">
          <a:latin typeface="Arial" pitchFamily="34" charset="0"/>
          <a:cs typeface="Arial" pitchFamily="34" charset="0"/>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Sheet1!$B$1</c:f>
              <c:strCache>
                <c:ptCount val="1"/>
                <c:pt idx="0">
                  <c:v>Broj poljoprivrednih gospodarstava</c:v>
                </c:pt>
              </c:strCache>
            </c:strRef>
          </c:tx>
          <c:spPr>
            <a:ln w="28575" cap="rnd">
              <a:solidFill>
                <a:srgbClr val="5B9BD5"/>
              </a:solidFill>
              <a:round/>
            </a:ln>
            <a:effectLst/>
          </c:spPr>
          <c:marker>
            <c:symbol val="circle"/>
            <c:size val="5"/>
            <c:spPr>
              <a:solidFill>
                <a:srgbClr val="5B9BD5"/>
              </a:solidFill>
              <a:ln w="9525">
                <a:solidFill>
                  <a:srgbClr val="5B9BD5"/>
                </a:solidFill>
              </a:ln>
              <a:effectLst/>
            </c:spPr>
          </c:marker>
          <c:dLbls>
            <c:dLbl>
              <c:idx val="0"/>
              <c:layout>
                <c:manualLayout>
                  <c:x val="-8.2115431711729747E-2"/>
                  <c:y val="4.27011642436383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600-49CF-BA56-DEB5FE388BCA}"/>
                </c:ext>
              </c:extLst>
            </c:dLbl>
            <c:dLbl>
              <c:idx val="1"/>
              <c:layout>
                <c:manualLayout>
                  <c:x val="-5.0650141619449501E-2"/>
                  <c:y val="8.04845395584997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600-49CF-BA56-DEB5FE388BCA}"/>
                </c:ext>
              </c:extLst>
            </c:dLbl>
            <c:dLbl>
              <c:idx val="2"/>
              <c:layout>
                <c:manualLayout>
                  <c:x val="-2.7421474611716644E-2"/>
                  <c:y val="6.55610979987703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600-49CF-BA56-DEB5FE388BCA}"/>
                </c:ext>
              </c:extLst>
            </c:dLbl>
            <c:dLbl>
              <c:idx val="3"/>
              <c:layout>
                <c:manualLayout>
                  <c:x val="-4.5509272259384774E-2"/>
                  <c:y val="7.7465836291874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600-49CF-BA56-DEB5FE388BCA}"/>
                </c:ext>
              </c:extLst>
            </c:dLbl>
            <c:dLbl>
              <c:idx val="4"/>
              <c:layout>
                <c:manualLayout>
                  <c:x val="-4.7824163650281498E-2"/>
                  <c:y val="8.60920486324599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600-49CF-BA56-DEB5FE388BC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sr-Latn-R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2016</c:v>
                </c:pt>
                <c:pt idx="1">
                  <c:v>2017</c:v>
                </c:pt>
                <c:pt idx="2">
                  <c:v>2018</c:v>
                </c:pt>
                <c:pt idx="3">
                  <c:v>2019</c:v>
                </c:pt>
                <c:pt idx="4">
                  <c:v>2020</c:v>
                </c:pt>
              </c:numCache>
            </c:numRef>
          </c:cat>
          <c:val>
            <c:numRef>
              <c:f>Sheet1!$B$2:$B$6</c:f>
              <c:numCache>
                <c:formatCode>General</c:formatCode>
                <c:ptCount val="5"/>
                <c:pt idx="0">
                  <c:v>843</c:v>
                </c:pt>
                <c:pt idx="1">
                  <c:v>804</c:v>
                </c:pt>
                <c:pt idx="2">
                  <c:v>813</c:v>
                </c:pt>
                <c:pt idx="3">
                  <c:v>815</c:v>
                </c:pt>
                <c:pt idx="4">
                  <c:v>809</c:v>
                </c:pt>
              </c:numCache>
            </c:numRef>
          </c:val>
          <c:smooth val="0"/>
          <c:extLst>
            <c:ext xmlns:c16="http://schemas.microsoft.com/office/drawing/2014/chart" uri="{C3380CC4-5D6E-409C-BE32-E72D297353CC}">
              <c16:uniqueId val="{00000005-3600-49CF-BA56-DEB5FE388BCA}"/>
            </c:ext>
          </c:extLst>
        </c:ser>
        <c:dLbls>
          <c:dLblPos val="ctr"/>
          <c:showLegendKey val="0"/>
          <c:showVal val="1"/>
          <c:showCatName val="0"/>
          <c:showSerName val="0"/>
          <c:showPercent val="0"/>
          <c:showBubbleSize val="0"/>
        </c:dLbls>
        <c:marker val="1"/>
        <c:smooth val="0"/>
        <c:axId val="282592208"/>
        <c:axId val="282590528"/>
      </c:lineChart>
      <c:catAx>
        <c:axId val="282592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r-Latn-RS"/>
          </a:p>
        </c:txPr>
        <c:crossAx val="282590528"/>
        <c:crosses val="autoZero"/>
        <c:auto val="1"/>
        <c:lblAlgn val="ctr"/>
        <c:lblOffset val="100"/>
        <c:noMultiLvlLbl val="0"/>
      </c:catAx>
      <c:valAx>
        <c:axId val="282590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r-Latn-RS"/>
          </a:p>
        </c:txPr>
        <c:crossAx val="282592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poljoprivreda!$E$17</c:f>
              <c:strCache>
                <c:ptCount val="1"/>
                <c:pt idx="0">
                  <c:v>BROJ POLJOPRIVREDNIKA </c:v>
                </c:pt>
              </c:strCache>
            </c:strRef>
          </c:tx>
          <c:dPt>
            <c:idx val="0"/>
            <c:bubble3D val="0"/>
            <c:spPr>
              <a:solidFill>
                <a:schemeClr val="accent1">
                  <a:shade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B83-41FB-88DC-39C343786CC9}"/>
              </c:ext>
            </c:extLst>
          </c:dPt>
          <c:dPt>
            <c:idx val="1"/>
            <c:bubble3D val="0"/>
            <c:spPr>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c:spPr>
            <c:extLst>
              <c:ext xmlns:c16="http://schemas.microsoft.com/office/drawing/2014/chart" uri="{C3380CC4-5D6E-409C-BE32-E72D297353CC}">
                <c16:uniqueId val="{00000003-1B83-41FB-88DC-39C343786CC9}"/>
              </c:ext>
            </c:extLst>
          </c:dPt>
          <c:dPt>
            <c:idx val="2"/>
            <c:bubble3D val="0"/>
            <c:spPr>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c:spPr>
            <c:extLst>
              <c:ext xmlns:c16="http://schemas.microsoft.com/office/drawing/2014/chart" uri="{C3380CC4-5D6E-409C-BE32-E72D297353CC}">
                <c16:uniqueId val="{00000005-1B83-41FB-88DC-39C343786CC9}"/>
              </c:ext>
            </c:extLst>
          </c:dPt>
          <c:dPt>
            <c:idx val="3"/>
            <c:bubble3D val="0"/>
            <c:spPr>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c:spPr>
            <c:extLst>
              <c:ext xmlns:c16="http://schemas.microsoft.com/office/drawing/2014/chart" uri="{C3380CC4-5D6E-409C-BE32-E72D297353CC}">
                <c16:uniqueId val="{00000007-1B83-41FB-88DC-39C343786CC9}"/>
              </c:ext>
            </c:extLst>
          </c:dPt>
          <c:dLbls>
            <c:spPr>
              <a:solidFill>
                <a:sysClr val="windowText" lastClr="000000"/>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poljoprivreda!$D$18:$D$21</c:f>
              <c:strCache>
                <c:ptCount val="4"/>
                <c:pt idx="0">
                  <c:v>&lt;41</c:v>
                </c:pt>
                <c:pt idx="1">
                  <c:v>41-50</c:v>
                </c:pt>
                <c:pt idx="2">
                  <c:v>51-60</c:v>
                </c:pt>
                <c:pt idx="3">
                  <c:v>&gt;60</c:v>
                </c:pt>
              </c:strCache>
            </c:strRef>
          </c:cat>
          <c:val>
            <c:numRef>
              <c:f>poljoprivreda!$E$18:$E$21</c:f>
              <c:numCache>
                <c:formatCode>General</c:formatCode>
                <c:ptCount val="4"/>
                <c:pt idx="0">
                  <c:v>103</c:v>
                </c:pt>
                <c:pt idx="1">
                  <c:v>126</c:v>
                </c:pt>
                <c:pt idx="2">
                  <c:v>201</c:v>
                </c:pt>
                <c:pt idx="3">
                  <c:v>379</c:v>
                </c:pt>
              </c:numCache>
            </c:numRef>
          </c:val>
          <c:extLst>
            <c:ext xmlns:c16="http://schemas.microsoft.com/office/drawing/2014/chart" uri="{C3380CC4-5D6E-409C-BE32-E72D297353CC}">
              <c16:uniqueId val="{00000008-1B83-41FB-88DC-39C343786CC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sr-Latn-R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906682668383966E-2"/>
          <c:y val="4.2872454448019133E-2"/>
          <c:w val="0.8796413026043699"/>
          <c:h val="0.8175912986086018"/>
        </c:manualLayout>
      </c:layout>
      <c:lineChart>
        <c:grouping val="standard"/>
        <c:varyColors val="0"/>
        <c:ser>
          <c:idx val="0"/>
          <c:order val="0"/>
          <c:tx>
            <c:strRef>
              <c:f>Sheet1!$B$1</c:f>
              <c:strCache>
                <c:ptCount val="1"/>
                <c:pt idx="0">
                  <c:v>Grad Čazma</c:v>
                </c:pt>
              </c:strCache>
            </c:strRef>
          </c:tx>
          <c:spPr>
            <a:ln w="19050">
              <a:solidFill>
                <a:srgbClr val="5B9BD5"/>
              </a:solidFill>
            </a:ln>
          </c:spPr>
          <c:marker>
            <c:spPr>
              <a:solidFill>
                <a:srgbClr val="5B9BD5"/>
              </a:solidFill>
              <a:ln w="19050">
                <a:solidFill>
                  <a:srgbClr val="5B9BD5"/>
                </a:solidFill>
              </a:ln>
            </c:spPr>
          </c:marker>
          <c:cat>
            <c:strRef>
              <c:f>Sheet1!$A$2:$A$7</c:f>
              <c:strCache>
                <c:ptCount val="6"/>
                <c:pt idx="0">
                  <c:v>2015.</c:v>
                </c:pt>
                <c:pt idx="1">
                  <c:v>2016.</c:v>
                </c:pt>
                <c:pt idx="2">
                  <c:v>2017.</c:v>
                </c:pt>
                <c:pt idx="3">
                  <c:v>2018.</c:v>
                </c:pt>
                <c:pt idx="4">
                  <c:v>2019.</c:v>
                </c:pt>
                <c:pt idx="5">
                  <c:v>2020.</c:v>
                </c:pt>
              </c:strCache>
            </c:strRef>
          </c:cat>
          <c:val>
            <c:numRef>
              <c:f>Sheet1!$B$2:$B$7</c:f>
              <c:numCache>
                <c:formatCode>#,##0</c:formatCode>
                <c:ptCount val="6"/>
                <c:pt idx="0">
                  <c:v>732</c:v>
                </c:pt>
                <c:pt idx="1">
                  <c:v>581</c:v>
                </c:pt>
                <c:pt idx="2">
                  <c:v>388</c:v>
                </c:pt>
                <c:pt idx="3">
                  <c:v>266</c:v>
                </c:pt>
                <c:pt idx="4">
                  <c:v>188</c:v>
                </c:pt>
                <c:pt idx="5">
                  <c:v>209</c:v>
                </c:pt>
              </c:numCache>
            </c:numRef>
          </c:val>
          <c:smooth val="0"/>
          <c:extLst>
            <c:ext xmlns:c16="http://schemas.microsoft.com/office/drawing/2014/chart" uri="{C3380CC4-5D6E-409C-BE32-E72D297353CC}">
              <c16:uniqueId val="{00000000-7A28-48EA-ACE9-D9A073ACEFAC}"/>
            </c:ext>
          </c:extLst>
        </c:ser>
        <c:dLbls>
          <c:showLegendKey val="0"/>
          <c:showVal val="0"/>
          <c:showCatName val="0"/>
          <c:showSerName val="0"/>
          <c:showPercent val="0"/>
          <c:showBubbleSize val="0"/>
        </c:dLbls>
        <c:marker val="1"/>
        <c:smooth val="0"/>
        <c:axId val="282588288"/>
        <c:axId val="282594448"/>
      </c:lineChart>
      <c:catAx>
        <c:axId val="282588288"/>
        <c:scaling>
          <c:orientation val="minMax"/>
        </c:scaling>
        <c:delete val="0"/>
        <c:axPos val="b"/>
        <c:numFmt formatCode="General" sourceLinked="0"/>
        <c:majorTickMark val="out"/>
        <c:minorTickMark val="none"/>
        <c:tickLblPos val="nextTo"/>
        <c:crossAx val="282594448"/>
        <c:crosses val="autoZero"/>
        <c:auto val="1"/>
        <c:lblAlgn val="ctr"/>
        <c:lblOffset val="100"/>
        <c:noMultiLvlLbl val="0"/>
      </c:catAx>
      <c:valAx>
        <c:axId val="282594448"/>
        <c:scaling>
          <c:orientation val="minMax"/>
        </c:scaling>
        <c:delete val="0"/>
        <c:axPos val="l"/>
        <c:majorGridlines/>
        <c:numFmt formatCode="#,##0" sourceLinked="1"/>
        <c:majorTickMark val="out"/>
        <c:minorTickMark val="none"/>
        <c:tickLblPos val="nextTo"/>
        <c:crossAx val="282588288"/>
        <c:crosses val="autoZero"/>
        <c:crossBetween val="between"/>
      </c:valAx>
    </c:plotArea>
    <c:legend>
      <c:legendPos val="r"/>
      <c:layout>
        <c:manualLayout>
          <c:xMode val="edge"/>
          <c:yMode val="edge"/>
          <c:x val="0.1322243593596602"/>
          <c:y val="0.66049462127093272"/>
          <c:w val="0.27281624878081789"/>
          <c:h val="8.9784474668657743E-2"/>
        </c:manualLayout>
      </c:layout>
      <c:overlay val="0"/>
    </c:legend>
    <c:plotVisOnly val="1"/>
    <c:dispBlanksAs val="gap"/>
    <c:showDLblsOverMax val="0"/>
  </c:chart>
  <c:spPr>
    <a:ln>
      <a:noFill/>
    </a:ln>
  </c:spPr>
  <c:txPr>
    <a:bodyPr/>
    <a:lstStyle/>
    <a:p>
      <a:pPr>
        <a:defRPr>
          <a:latin typeface="Arial" pitchFamily="34" charset="0"/>
          <a:cs typeface="Arial" pitchFamily="34" charset="0"/>
        </a:defRPr>
      </a:pPr>
      <a:endParaRPr lang="sr-Latn-RS"/>
    </a:p>
  </c:txPr>
  <c:externalData r:id="rId2">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11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3">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rilagođeno 14">
    <a:dk1>
      <a:sysClr val="windowText" lastClr="000000"/>
    </a:dk1>
    <a:lt1>
      <a:sysClr val="window" lastClr="FFFFFF"/>
    </a:lt1>
    <a:dk2>
      <a:srgbClr val="146194"/>
    </a:dk2>
    <a:lt2>
      <a:srgbClr val="76DBF4"/>
    </a:lt2>
    <a:accent1>
      <a:srgbClr val="052F61"/>
    </a:accent1>
    <a:accent2>
      <a:srgbClr val="052F61"/>
    </a:accent2>
    <a:accent3>
      <a:srgbClr val="14967C"/>
    </a:accent3>
    <a:accent4>
      <a:srgbClr val="6A9E1F"/>
    </a:accent4>
    <a:accent5>
      <a:srgbClr val="E87D37"/>
    </a:accent5>
    <a:accent6>
      <a:srgbClr val="C62324"/>
    </a:accent6>
    <a:hlink>
      <a:srgbClr val="0D2E46"/>
    </a:hlink>
    <a:folHlink>
      <a:srgbClr val="356A95"/>
    </a:folHlink>
  </a:clrScheme>
  <a:fontScheme name="Isječak">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sječak">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108D6-69E9-45E7-A135-178D5E59E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46</Pages>
  <Words>9794</Words>
  <Characters>55830</Characters>
  <Application>Microsoft Office Word</Application>
  <DocSecurity>0</DocSecurity>
  <Lines>465</Lines>
  <Paragraphs>130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Grad Čazma</cp:lastModifiedBy>
  <cp:revision>20</cp:revision>
  <cp:lastPrinted>2021-12-10T10:48:00Z</cp:lastPrinted>
  <dcterms:created xsi:type="dcterms:W3CDTF">2021-11-25T12:26:00Z</dcterms:created>
  <dcterms:modified xsi:type="dcterms:W3CDTF">2022-02-14T12:49:00Z</dcterms:modified>
</cp:coreProperties>
</file>