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Pr="000E2045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Klasa:406-01/</w:t>
      </w:r>
      <w:r w:rsidR="00EB7F09" w:rsidRPr="000E2045">
        <w:rPr>
          <w:rFonts w:eastAsia="TimesNewRoman"/>
          <w:sz w:val="22"/>
          <w:szCs w:val="22"/>
        </w:rPr>
        <w:t>20</w:t>
      </w:r>
      <w:r w:rsidR="00497A1B" w:rsidRPr="000E2045">
        <w:rPr>
          <w:rFonts w:eastAsia="TimesNewRoman"/>
          <w:sz w:val="22"/>
          <w:szCs w:val="22"/>
        </w:rPr>
        <w:t>-01/1</w:t>
      </w:r>
    </w:p>
    <w:p w:rsidR="004E3F54" w:rsidRPr="000E2045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Urbroj:2110-01-02/</w:t>
      </w:r>
      <w:r w:rsidR="00EB7F09" w:rsidRPr="000E2045">
        <w:rPr>
          <w:rFonts w:eastAsia="TimesNewRoman"/>
          <w:sz w:val="22"/>
          <w:szCs w:val="22"/>
        </w:rPr>
        <w:t>20</w:t>
      </w:r>
      <w:r w:rsidR="004B7582">
        <w:rPr>
          <w:rFonts w:eastAsia="TimesNewRoman"/>
          <w:sz w:val="22"/>
          <w:szCs w:val="22"/>
        </w:rPr>
        <w:t>-10</w:t>
      </w:r>
    </w:p>
    <w:p w:rsidR="004E3F54" w:rsidRPr="000E2045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Čazma, </w:t>
      </w:r>
      <w:r w:rsidR="007475E0">
        <w:rPr>
          <w:rFonts w:eastAsia="TimesNewRoman"/>
          <w:sz w:val="22"/>
          <w:szCs w:val="22"/>
        </w:rPr>
        <w:t>17</w:t>
      </w:r>
      <w:r w:rsidR="00880BD9" w:rsidRPr="000E2045">
        <w:rPr>
          <w:rFonts w:eastAsia="TimesNewRoman"/>
          <w:sz w:val="22"/>
          <w:szCs w:val="22"/>
        </w:rPr>
        <w:t>.0</w:t>
      </w:r>
      <w:r w:rsidR="004B7582">
        <w:rPr>
          <w:rFonts w:eastAsia="TimesNewRoman"/>
          <w:sz w:val="22"/>
          <w:szCs w:val="22"/>
        </w:rPr>
        <w:t>9</w:t>
      </w:r>
      <w:r w:rsidR="00EB7F09" w:rsidRPr="000E2045">
        <w:rPr>
          <w:rFonts w:eastAsia="TimesNewRoman"/>
          <w:sz w:val="22"/>
          <w:szCs w:val="22"/>
        </w:rPr>
        <w:t>.2020</w:t>
      </w:r>
      <w:r w:rsidR="00412BBE" w:rsidRPr="000E2045">
        <w:rPr>
          <w:rFonts w:eastAsia="TimesNewRoman"/>
          <w:sz w:val="22"/>
          <w:szCs w:val="22"/>
        </w:rPr>
        <w:t>.</w:t>
      </w:r>
    </w:p>
    <w:p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dana </w:t>
      </w:r>
      <w:r w:rsidR="007A3B5B">
        <w:rPr>
          <w:rFonts w:eastAsia="TimesNewRoman"/>
          <w:sz w:val="22"/>
          <w:szCs w:val="22"/>
        </w:rPr>
        <w:t>25</w:t>
      </w:r>
      <w:r w:rsidR="00412BBE" w:rsidRPr="000E2045">
        <w:rPr>
          <w:rFonts w:eastAsia="TimesNewRoman"/>
          <w:sz w:val="22"/>
          <w:szCs w:val="22"/>
        </w:rPr>
        <w:t>.</w:t>
      </w:r>
      <w:r w:rsidR="007E6618">
        <w:rPr>
          <w:rFonts w:eastAsia="TimesNewRoman"/>
          <w:sz w:val="22"/>
          <w:szCs w:val="22"/>
        </w:rPr>
        <w:t>0</w:t>
      </w:r>
      <w:r w:rsidR="007A3B5B">
        <w:rPr>
          <w:rFonts w:eastAsia="TimesNewRoman"/>
          <w:sz w:val="22"/>
          <w:szCs w:val="22"/>
        </w:rPr>
        <w:t>6</w:t>
      </w:r>
      <w:r w:rsidR="00E72A00" w:rsidRPr="000E2045">
        <w:rPr>
          <w:rFonts w:eastAsia="TimesNewRoman"/>
          <w:sz w:val="22"/>
          <w:szCs w:val="22"/>
        </w:rPr>
        <w:t>.</w:t>
      </w:r>
      <w:r w:rsidR="009B6459" w:rsidRPr="000E2045">
        <w:rPr>
          <w:rFonts w:eastAsia="TimesNewRoman"/>
          <w:sz w:val="22"/>
          <w:szCs w:val="22"/>
        </w:rPr>
        <w:t>20</w:t>
      </w:r>
      <w:r w:rsidR="00EB7F09" w:rsidRPr="000E2045">
        <w:rPr>
          <w:rFonts w:eastAsia="TimesNewRoman"/>
          <w:sz w:val="22"/>
          <w:szCs w:val="22"/>
        </w:rPr>
        <w:t>20</w:t>
      </w:r>
      <w:r w:rsidR="00412BBE" w:rsidRPr="000E2045">
        <w:rPr>
          <w:rFonts w:eastAsia="TimesNewRoman"/>
          <w:sz w:val="22"/>
          <w:szCs w:val="22"/>
        </w:rPr>
        <w:t>.</w:t>
      </w:r>
      <w:r w:rsidR="0091287C" w:rsidRPr="000E2045">
        <w:rPr>
          <w:rFonts w:eastAsia="TimesNewRoman"/>
          <w:sz w:val="22"/>
          <w:szCs w:val="22"/>
        </w:rPr>
        <w:t xml:space="preserve"> </w:t>
      </w:r>
      <w:r w:rsidR="00421BFB" w:rsidRPr="000E2045">
        <w:rPr>
          <w:rFonts w:eastAsia="TimesNewRoman"/>
          <w:sz w:val="22"/>
          <w:szCs w:val="22"/>
        </w:rPr>
        <w:t>godine donosi</w:t>
      </w:r>
    </w:p>
    <w:p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:rsidR="00027C3A" w:rsidRPr="000E2045" w:rsidRDefault="007475E0" w:rsidP="00027C3A">
      <w:pPr>
        <w:jc w:val="center"/>
        <w:rPr>
          <w:rFonts w:eastAsia="TimesNewRoman"/>
        </w:rPr>
      </w:pPr>
      <w:r>
        <w:rPr>
          <w:rFonts w:eastAsia="TimesNewRoman"/>
        </w:rPr>
        <w:t>I</w:t>
      </w:r>
      <w:r w:rsidR="004B7582">
        <w:rPr>
          <w:rFonts w:eastAsia="TimesNewRoman"/>
        </w:rPr>
        <w:t>X</w:t>
      </w:r>
      <w:r w:rsidR="002B46B7" w:rsidRPr="000E2045">
        <w:rPr>
          <w:rFonts w:eastAsia="TimesNewRoman"/>
        </w:rPr>
        <w:t xml:space="preserve">. IZMJENE I DOPUNE </w:t>
      </w:r>
      <w:r w:rsidR="00027C3A" w:rsidRPr="000E2045">
        <w:rPr>
          <w:rFonts w:eastAsia="TimesNewRoman"/>
        </w:rPr>
        <w:t>PLANA NABAVE</w:t>
      </w:r>
    </w:p>
    <w:p w:rsidR="00027C3A" w:rsidRPr="000E2045" w:rsidRDefault="00027C3A" w:rsidP="00027C3A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EB7F09" w:rsidRPr="000E2045">
        <w:rPr>
          <w:rFonts w:eastAsia="TimesNewRoman"/>
        </w:rPr>
        <w:t>20</w:t>
      </w:r>
      <w:r w:rsidRPr="000E2045">
        <w:rPr>
          <w:rFonts w:eastAsia="TimesNewRoman"/>
        </w:rPr>
        <w:t>. godinu</w:t>
      </w:r>
    </w:p>
    <w:p w:rsidR="00027C3A" w:rsidRPr="000E2045" w:rsidRDefault="00027C3A" w:rsidP="00027C3A">
      <w:pPr>
        <w:jc w:val="center"/>
        <w:rPr>
          <w:rFonts w:eastAsia="TimesNewRoman"/>
        </w:rPr>
      </w:pPr>
    </w:p>
    <w:p w:rsidR="002C59B6" w:rsidRPr="000E2045" w:rsidRDefault="009B6459" w:rsidP="002B46B7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p w:rsidR="002C59B6" w:rsidRPr="000E2045" w:rsidRDefault="002C59B6" w:rsidP="009B6459">
      <w:pPr>
        <w:jc w:val="center"/>
        <w:rPr>
          <w:rFonts w:eastAsia="TimesNewRoman"/>
        </w:rPr>
      </w:pP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:rsidTr="00F15081">
        <w:trPr>
          <w:trHeight w:val="1327"/>
        </w:trPr>
        <w:tc>
          <w:tcPr>
            <w:tcW w:w="417" w:type="dxa"/>
          </w:tcPr>
          <w:p w:rsidR="002C59B6" w:rsidRPr="000E2045" w:rsidRDefault="002C59B6" w:rsidP="0079481F">
            <w:pPr>
              <w:jc w:val="center"/>
            </w:pPr>
            <w:proofErr w:type="spellStart"/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  <w:proofErr w:type="spellEnd"/>
          </w:p>
        </w:tc>
        <w:tc>
          <w:tcPr>
            <w:tcW w:w="1005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 (u kunama)</w:t>
            </w:r>
          </w:p>
        </w:tc>
        <w:tc>
          <w:tcPr>
            <w:tcW w:w="113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 xml:space="preserve">Sanacija krovišta dom </w:t>
            </w:r>
            <w:proofErr w:type="spellStart"/>
            <w:r w:rsidRPr="000E2045">
              <w:rPr>
                <w:sz w:val="18"/>
                <w:szCs w:val="18"/>
              </w:rPr>
              <w:t>Zdenčec</w:t>
            </w:r>
            <w:proofErr w:type="spellEnd"/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45261000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150000,00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JN2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Uređenje prostorija u zgradi na adresi M. Novačića 5</w:t>
            </w:r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45400000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69000,00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JN3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Uređenje prostorija u zgradi DVD Čazma</w:t>
            </w:r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45400000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69000,00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JN4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Izmještanje EIK Zelena tržnica</w:t>
            </w:r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45315100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69000,00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JN5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 xml:space="preserve">Elaborat zaštite okoliša </w:t>
            </w:r>
            <w:r w:rsidRPr="000E2045">
              <w:rPr>
                <w:sz w:val="18"/>
                <w:szCs w:val="18"/>
              </w:rPr>
              <w:lastRenderedPageBreak/>
              <w:t xml:space="preserve">aerodrom </w:t>
            </w:r>
            <w:proofErr w:type="spellStart"/>
            <w:r w:rsidRPr="000E2045">
              <w:rPr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lastRenderedPageBreak/>
              <w:t>71313000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65000,00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JN6-NČ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Usluge monitoringa zaštićenih vrsta</w:t>
            </w:r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90700000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85890,92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B57F3F" w:rsidP="002C59B6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AC0028" w:rsidRPr="000E2045" w:rsidTr="0016695C">
        <w:trPr>
          <w:trHeight w:val="262"/>
        </w:trPr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AC0028" w:rsidRPr="008A03CA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JNMV-2-2019-NČ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Izvođenje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radova i opremanje GI,GVI,</w:t>
            </w:r>
            <w:r w:rsidR="00F2412E">
              <w:rPr>
                <w:rFonts w:eastAsia="Arial"/>
                <w:color w:val="000000"/>
                <w:sz w:val="18"/>
                <w:szCs w:val="18"/>
              </w:rPr>
              <w:t>G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VII, </w:t>
            </w:r>
            <w:r w:rsidR="00F2412E">
              <w:rPr>
                <w:rFonts w:eastAsia="Arial"/>
                <w:color w:val="000000"/>
                <w:sz w:val="18"/>
                <w:szCs w:val="18"/>
              </w:rPr>
              <w:t>G</w:t>
            </w:r>
            <w:r w:rsidRPr="002D4028"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jc w:val="center"/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jc w:val="right"/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4522860,25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1.2020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Pr="002D4028" w:rsidRDefault="00AC0028" w:rsidP="00AC0028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028" w:rsidRDefault="00AC0028" w:rsidP="00AC0028">
            <w:pPr>
              <w:jc w:val="right"/>
              <w:rPr>
                <w:sz w:val="18"/>
                <w:szCs w:val="18"/>
              </w:rPr>
            </w:pPr>
          </w:p>
        </w:tc>
      </w:tr>
      <w:tr w:rsidR="00AC0028" w:rsidRPr="000E2045" w:rsidTr="00F1508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JN7</w:t>
            </w:r>
          </w:p>
        </w:tc>
        <w:tc>
          <w:tcPr>
            <w:tcW w:w="140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Izrada Projektne dokumentacije – kružnog toka u ul. SV. Andrije Čazma</w:t>
            </w:r>
          </w:p>
        </w:tc>
        <w:tc>
          <w:tcPr>
            <w:tcW w:w="1446" w:type="dxa"/>
          </w:tcPr>
          <w:p w:rsidR="00AC0028" w:rsidRPr="000E2045" w:rsidRDefault="00AC0028" w:rsidP="00AC002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0E2045">
              <w:rPr>
                <w:color w:val="333333"/>
                <w:sz w:val="18"/>
                <w:szCs w:val="18"/>
                <w:shd w:val="clear" w:color="auto" w:fill="FFFFFF"/>
              </w:rPr>
              <w:t>71320000</w:t>
            </w:r>
          </w:p>
        </w:tc>
        <w:tc>
          <w:tcPr>
            <w:tcW w:w="1276" w:type="dxa"/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60.000,00</w:t>
            </w:r>
          </w:p>
        </w:tc>
        <w:tc>
          <w:tcPr>
            <w:tcW w:w="1136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0E2045" w:rsidRDefault="00AC0028" w:rsidP="00AC0028"/>
        </w:tc>
      </w:tr>
      <w:tr w:rsidR="00AC0028" w:rsidRPr="000E2045" w:rsidTr="00F1508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JNMV-1-2020</w:t>
            </w:r>
          </w:p>
        </w:tc>
        <w:tc>
          <w:tcPr>
            <w:tcW w:w="140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Rekonstrukcija zgrade javne namjene –ZGRADA UDRUGA</w:t>
            </w:r>
          </w:p>
        </w:tc>
        <w:tc>
          <w:tcPr>
            <w:tcW w:w="1446" w:type="dxa"/>
          </w:tcPr>
          <w:p w:rsidR="00AC0028" w:rsidRPr="000E2045" w:rsidRDefault="00AC0028" w:rsidP="00AC002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0E2045">
              <w:rPr>
                <w:color w:val="333333"/>
                <w:sz w:val="18"/>
                <w:szCs w:val="18"/>
                <w:shd w:val="clear" w:color="auto" w:fill="FFFFFF"/>
              </w:rPr>
              <w:t>45200000</w:t>
            </w:r>
          </w:p>
        </w:tc>
        <w:tc>
          <w:tcPr>
            <w:tcW w:w="1276" w:type="dxa"/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800.000,00</w:t>
            </w:r>
          </w:p>
        </w:tc>
        <w:tc>
          <w:tcPr>
            <w:tcW w:w="1136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veljača</w:t>
            </w:r>
          </w:p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0E2045" w:rsidRDefault="00AC0028" w:rsidP="00AC0028"/>
        </w:tc>
      </w:tr>
      <w:tr w:rsidR="00AC0028" w:rsidRPr="000E2045" w:rsidTr="00F1508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JNMV8-NČ</w:t>
            </w:r>
          </w:p>
        </w:tc>
        <w:tc>
          <w:tcPr>
            <w:tcW w:w="140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Izrada marketinške i PR strategije grada Čazme</w:t>
            </w:r>
          </w:p>
        </w:tc>
        <w:tc>
          <w:tcPr>
            <w:tcW w:w="144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79342000-3</w:t>
            </w:r>
          </w:p>
        </w:tc>
        <w:tc>
          <w:tcPr>
            <w:tcW w:w="1276" w:type="dxa"/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200.000,00</w:t>
            </w:r>
          </w:p>
        </w:tc>
        <w:tc>
          <w:tcPr>
            <w:tcW w:w="1136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Otvoreni postupak male vrijednosti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travanj</w:t>
            </w:r>
          </w:p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AC0028" w:rsidRPr="000E2045" w:rsidTr="00F1508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JNMV9-NČ</w:t>
            </w:r>
          </w:p>
        </w:tc>
        <w:tc>
          <w:tcPr>
            <w:tcW w:w="140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Izvođenje radova i opremanje Interpretacijsko-rekreacijskog centra Bio-park Čazma</w:t>
            </w:r>
          </w:p>
        </w:tc>
        <w:tc>
          <w:tcPr>
            <w:tcW w:w="144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45200000-9</w:t>
            </w:r>
          </w:p>
        </w:tc>
        <w:tc>
          <w:tcPr>
            <w:tcW w:w="1276" w:type="dxa"/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7.879.424,03</w:t>
            </w:r>
          </w:p>
        </w:tc>
        <w:tc>
          <w:tcPr>
            <w:tcW w:w="1136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Otvoreni postupak male vrijednost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lipanj</w:t>
            </w:r>
          </w:p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AC0028" w:rsidRPr="000E2045" w:rsidTr="00F1508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JN10-NČ</w:t>
            </w:r>
          </w:p>
        </w:tc>
        <w:tc>
          <w:tcPr>
            <w:tcW w:w="140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144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22900000</w:t>
            </w:r>
          </w:p>
        </w:tc>
        <w:tc>
          <w:tcPr>
            <w:tcW w:w="1276" w:type="dxa"/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55.083,20</w:t>
            </w:r>
          </w:p>
        </w:tc>
        <w:tc>
          <w:tcPr>
            <w:tcW w:w="1136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AC0028" w:rsidRPr="000E2045" w:rsidTr="00F1508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JN11-NČ</w:t>
            </w:r>
          </w:p>
        </w:tc>
        <w:tc>
          <w:tcPr>
            <w:tcW w:w="140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Edukacije</w:t>
            </w:r>
          </w:p>
        </w:tc>
        <w:tc>
          <w:tcPr>
            <w:tcW w:w="144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79951000-5</w:t>
            </w:r>
          </w:p>
        </w:tc>
        <w:tc>
          <w:tcPr>
            <w:tcW w:w="1276" w:type="dxa"/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127.464,00</w:t>
            </w:r>
          </w:p>
        </w:tc>
        <w:tc>
          <w:tcPr>
            <w:tcW w:w="1136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AC0028" w:rsidRPr="000E2045" w:rsidTr="00F1508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5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 12</w:t>
            </w:r>
          </w:p>
        </w:tc>
        <w:tc>
          <w:tcPr>
            <w:tcW w:w="140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 xml:space="preserve">Izrada projektne dokumentacije za sanaciju, zatvaranje odlagališta komunalnog otpada </w:t>
            </w:r>
            <w:r w:rsidRPr="000E2045">
              <w:rPr>
                <w:sz w:val="18"/>
                <w:szCs w:val="18"/>
              </w:rPr>
              <w:lastRenderedPageBreak/>
              <w:t>"Bukovina" u gradu Čazma</w:t>
            </w:r>
          </w:p>
        </w:tc>
        <w:tc>
          <w:tcPr>
            <w:tcW w:w="144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lastRenderedPageBreak/>
              <w:t>71320000-7</w:t>
            </w:r>
          </w:p>
        </w:tc>
        <w:tc>
          <w:tcPr>
            <w:tcW w:w="1276" w:type="dxa"/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190.000,00</w:t>
            </w:r>
          </w:p>
        </w:tc>
        <w:tc>
          <w:tcPr>
            <w:tcW w:w="1136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AC0028" w:rsidRPr="007A3B5B" w:rsidTr="00F1508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JN13-NČ</w:t>
            </w:r>
          </w:p>
        </w:tc>
        <w:tc>
          <w:tcPr>
            <w:tcW w:w="1408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Izrada izvedbenog projekta Interpretacijsko rekreacijskog centra Bio -park Čazma</w:t>
            </w:r>
          </w:p>
        </w:tc>
        <w:tc>
          <w:tcPr>
            <w:tcW w:w="1446" w:type="dxa"/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color w:val="333333"/>
                <w:sz w:val="21"/>
                <w:szCs w:val="21"/>
                <w:shd w:val="clear" w:color="auto" w:fill="FFFFFF"/>
              </w:rPr>
              <w:t>71220000-6</w:t>
            </w:r>
          </w:p>
        </w:tc>
        <w:tc>
          <w:tcPr>
            <w:tcW w:w="1276" w:type="dxa"/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120.000,00</w:t>
            </w:r>
          </w:p>
        </w:tc>
        <w:tc>
          <w:tcPr>
            <w:tcW w:w="1136" w:type="dxa"/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D278BA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JN14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22800000-8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D278BA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JN15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D278BA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JN16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D278BA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JN17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Električna energija javna rasvjeta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09310000-5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D278BA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JN18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Poštarina (pisma, tiskanice i </w:t>
            </w:r>
            <w:proofErr w:type="spellStart"/>
            <w:r w:rsidRPr="000E2045">
              <w:rPr>
                <w:rFonts w:eastAsia="Arial"/>
                <w:color w:val="000000"/>
                <w:sz w:val="18"/>
                <w:szCs w:val="18"/>
              </w:rPr>
              <w:t>sl</w:t>
            </w:r>
            <w:proofErr w:type="spellEnd"/>
            <w:r w:rsidRPr="000E2045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64110000-0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60.000,00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D278BA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JN19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D278BA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JN20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Dezinsekcija  (komarci) na području grada Čazme 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90922000-6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D278BA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JN21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Izrada i ugradnja građevinske stolarije za objekt ŠRD Štuka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44220000-8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BB7EF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AC0028" w:rsidRPr="007A3B5B" w:rsidTr="0030381F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 22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Izvedbeni nacrti Zelena tržnica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23000,00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BB7EFF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2.4.2020.</w:t>
            </w:r>
          </w:p>
        </w:tc>
      </w:tr>
      <w:tr w:rsidR="00AC0028" w:rsidRPr="007A3B5B" w:rsidTr="0030381F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 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Popravak i brušenje parketa </w:t>
            </w:r>
            <w:r w:rsidRPr="00F2799B">
              <w:rPr>
                <w:sz w:val="18"/>
                <w:szCs w:val="18"/>
              </w:rPr>
              <w:lastRenderedPageBreak/>
              <w:t xml:space="preserve">u društvenom domu </w:t>
            </w:r>
            <w:proofErr w:type="spellStart"/>
            <w:r w:rsidRPr="00F2799B">
              <w:rPr>
                <w:sz w:val="18"/>
                <w:szCs w:val="18"/>
              </w:rPr>
              <w:t>Sišćani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lastRenderedPageBreak/>
              <w:t>45432113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35000,00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BB7EFF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2.4.2020.</w:t>
            </w:r>
          </w:p>
        </w:tc>
      </w:tr>
      <w:tr w:rsidR="00AC0028" w:rsidRPr="007A3B5B" w:rsidTr="0030381F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 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Zamjena pokrova i postavljanje građevne limarije-</w:t>
            </w:r>
            <w:proofErr w:type="spellStart"/>
            <w:r w:rsidRPr="00F2799B">
              <w:rPr>
                <w:sz w:val="18"/>
                <w:szCs w:val="18"/>
              </w:rPr>
              <w:t>Vustje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27000,00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BB7EFF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2.4.2020.</w:t>
            </w:r>
          </w:p>
        </w:tc>
      </w:tr>
      <w:tr w:rsidR="00AC0028" w:rsidRPr="007A3B5B" w:rsidTr="0030381F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 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Zemljani radovi na iskopu kanala oko aerodroma </w:t>
            </w:r>
            <w:proofErr w:type="spellStart"/>
            <w:r w:rsidRPr="00F2799B">
              <w:rPr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45112500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55000,00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BB7EFF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2.4.2020.</w:t>
            </w:r>
          </w:p>
        </w:tc>
      </w:tr>
      <w:tr w:rsidR="00AC0028" w:rsidRPr="007A3B5B" w:rsidTr="0030381F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 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Iskop starih temelja, rubnjaka i navoz kamenog materijala s ugradnjom na </w:t>
            </w:r>
            <w:proofErr w:type="spellStart"/>
            <w:r w:rsidRPr="00F2799B">
              <w:rPr>
                <w:sz w:val="18"/>
                <w:szCs w:val="18"/>
              </w:rPr>
              <w:t>kč</w:t>
            </w:r>
            <w:proofErr w:type="spellEnd"/>
            <w:r w:rsidRPr="00F2799B">
              <w:rPr>
                <w:sz w:val="18"/>
                <w:szCs w:val="18"/>
              </w:rPr>
              <w:t xml:space="preserve"> br. 2404/2 k.o. 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45112000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50000,00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BB7EFF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2.4.2020.</w:t>
            </w:r>
          </w:p>
        </w:tc>
      </w:tr>
      <w:tr w:rsidR="00AC0028" w:rsidRPr="007A3B5B" w:rsidTr="001267C1">
        <w:trPr>
          <w:trHeight w:val="262"/>
        </w:trPr>
        <w:tc>
          <w:tcPr>
            <w:tcW w:w="417" w:type="dxa"/>
          </w:tcPr>
          <w:p w:rsidR="00AC0028" w:rsidRPr="000E2045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 27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Uređenje prostorija i sanitarnog čvora u društvenom domu Bojana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45400000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60000,00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0028" w:rsidRPr="00BB7EFF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2.4.2020.</w:t>
            </w:r>
          </w:p>
        </w:tc>
      </w:tr>
      <w:tr w:rsidR="00AC0028" w:rsidRPr="007A3B5B" w:rsidTr="001267C1">
        <w:trPr>
          <w:trHeight w:val="262"/>
        </w:trPr>
        <w:tc>
          <w:tcPr>
            <w:tcW w:w="417" w:type="dxa"/>
          </w:tcPr>
          <w:p w:rsidR="00AC0028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 28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Edukacija za </w:t>
            </w:r>
            <w:proofErr w:type="spellStart"/>
            <w:r w:rsidRPr="00F2799B">
              <w:rPr>
                <w:sz w:val="18"/>
                <w:szCs w:val="18"/>
              </w:rPr>
              <w:t>gerontodomaćicu</w:t>
            </w:r>
            <w:proofErr w:type="spellEnd"/>
            <w:r w:rsidRPr="00F2799B">
              <w:rPr>
                <w:sz w:val="18"/>
                <w:szCs w:val="18"/>
              </w:rPr>
              <w:t xml:space="preserve"> u sklopu projekta "UKLJUČI SE"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80521000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70000,00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</w:t>
            </w:r>
          </w:p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19.05.2020.</w:t>
            </w:r>
          </w:p>
        </w:tc>
      </w:tr>
      <w:tr w:rsidR="00AC0028" w:rsidRPr="007A3B5B" w:rsidTr="007A3B5B">
        <w:trPr>
          <w:trHeight w:val="262"/>
        </w:trPr>
        <w:tc>
          <w:tcPr>
            <w:tcW w:w="417" w:type="dxa"/>
          </w:tcPr>
          <w:p w:rsidR="00AC0028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JN30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Izgradnja mrtvačnice </w:t>
            </w:r>
            <w:proofErr w:type="spellStart"/>
            <w:r w:rsidRPr="00F2799B">
              <w:rPr>
                <w:sz w:val="18"/>
                <w:szCs w:val="18"/>
              </w:rPr>
              <w:t>Vrtlinska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45000000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200000,00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 25.06.2020.</w:t>
            </w:r>
          </w:p>
        </w:tc>
      </w:tr>
      <w:tr w:rsidR="00AC0028" w:rsidRPr="007A3B5B" w:rsidTr="007A3B5B">
        <w:trPr>
          <w:trHeight w:val="262"/>
        </w:trPr>
        <w:tc>
          <w:tcPr>
            <w:tcW w:w="417" w:type="dxa"/>
          </w:tcPr>
          <w:p w:rsidR="00AC0028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JN31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Izgradnja mrtvačnice </w:t>
            </w:r>
            <w:proofErr w:type="spellStart"/>
            <w:r w:rsidRPr="00F2799B">
              <w:rPr>
                <w:sz w:val="18"/>
                <w:szCs w:val="18"/>
              </w:rPr>
              <w:t>Prnjarovac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45000000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110000,00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 25.06.2020.</w:t>
            </w:r>
          </w:p>
        </w:tc>
      </w:tr>
      <w:tr w:rsidR="00AC0028" w:rsidRPr="007A3B5B" w:rsidTr="007A3B5B">
        <w:trPr>
          <w:trHeight w:val="262"/>
        </w:trPr>
        <w:tc>
          <w:tcPr>
            <w:tcW w:w="417" w:type="dxa"/>
          </w:tcPr>
          <w:p w:rsidR="00AC0028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JN32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Rekonstrukcija krovišta pomoćnog objekta PŠ </w:t>
            </w:r>
            <w:proofErr w:type="spellStart"/>
            <w:r w:rsidRPr="00F2799B">
              <w:rPr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45260000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40000,00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 25.06.2020.</w:t>
            </w:r>
          </w:p>
        </w:tc>
      </w:tr>
      <w:tr w:rsidR="00AC0028" w:rsidRPr="007A3B5B" w:rsidTr="007A3B5B">
        <w:trPr>
          <w:trHeight w:val="262"/>
        </w:trPr>
        <w:tc>
          <w:tcPr>
            <w:tcW w:w="417" w:type="dxa"/>
          </w:tcPr>
          <w:p w:rsidR="00AC0028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Oslikavanja vodotornja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92312200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39000,00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 25.06.2020.</w:t>
            </w:r>
          </w:p>
        </w:tc>
      </w:tr>
      <w:tr w:rsidR="00AC0028" w:rsidRPr="007A3B5B" w:rsidTr="007475E0">
        <w:trPr>
          <w:trHeight w:val="262"/>
        </w:trPr>
        <w:tc>
          <w:tcPr>
            <w:tcW w:w="417" w:type="dxa"/>
          </w:tcPr>
          <w:p w:rsidR="00AC0028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JN34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Izrada fasade na </w:t>
            </w:r>
            <w:proofErr w:type="spellStart"/>
            <w:r w:rsidRPr="00F2799B">
              <w:rPr>
                <w:sz w:val="18"/>
                <w:szCs w:val="18"/>
              </w:rPr>
              <w:t>pomćnom</w:t>
            </w:r>
            <w:proofErr w:type="spellEnd"/>
            <w:r w:rsidRPr="00F2799B">
              <w:rPr>
                <w:sz w:val="18"/>
                <w:szCs w:val="18"/>
              </w:rPr>
              <w:t xml:space="preserve"> objektu PŠ </w:t>
            </w:r>
            <w:proofErr w:type="spellStart"/>
            <w:r w:rsidRPr="00F2799B">
              <w:rPr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45443000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35000,00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A95238" w:rsidRDefault="00AC0028" w:rsidP="00AC0028">
            <w:pPr>
              <w:rPr>
                <w:sz w:val="18"/>
                <w:szCs w:val="18"/>
              </w:rPr>
            </w:pPr>
            <w:r w:rsidRPr="00A95238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  <w:r w:rsidRPr="007A3B5B">
              <w:rPr>
                <w:rFonts w:ascii="Arial" w:hAnsi="Arial" w:cs="Arial"/>
                <w:sz w:val="18"/>
                <w:szCs w:val="18"/>
              </w:rPr>
              <w:t>dodaje se 25.06.2020.</w:t>
            </w:r>
          </w:p>
        </w:tc>
      </w:tr>
      <w:tr w:rsidR="00AC0028" w:rsidRPr="007A3B5B" w:rsidTr="007475E0">
        <w:trPr>
          <w:trHeight w:val="262"/>
        </w:trPr>
        <w:tc>
          <w:tcPr>
            <w:tcW w:w="417" w:type="dxa"/>
          </w:tcPr>
          <w:p w:rsidR="00AC0028" w:rsidRDefault="00AC002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894FB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JNMV 10-2020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 xml:space="preserve">Nabava školskih udžbenika – radnog materijala za učenike </w:t>
            </w:r>
          </w:p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rPr>
                <w:sz w:val="18"/>
                <w:szCs w:val="18"/>
              </w:rPr>
            </w:pPr>
            <w:r w:rsidRPr="00F2799B">
              <w:rPr>
                <w:sz w:val="18"/>
                <w:szCs w:val="18"/>
              </w:rPr>
              <w:t>22111000-1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AC0028" w:rsidP="00AC0028">
            <w:pPr>
              <w:jc w:val="right"/>
              <w:rPr>
                <w:sz w:val="20"/>
                <w:szCs w:val="20"/>
              </w:rPr>
            </w:pPr>
            <w:r w:rsidRPr="00F2799B">
              <w:rPr>
                <w:sz w:val="20"/>
                <w:szCs w:val="20"/>
              </w:rPr>
              <w:t>250.000,00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A95238" w:rsidRDefault="00AC0028" w:rsidP="00AC0028">
            <w:pPr>
              <w:rPr>
                <w:sz w:val="18"/>
                <w:szCs w:val="18"/>
              </w:rPr>
            </w:pPr>
            <w:r w:rsidRPr="00A95238">
              <w:rPr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AC0028" w:rsidRPr="00A95238" w:rsidRDefault="00AC0028" w:rsidP="00AC0028">
            <w:pPr>
              <w:rPr>
                <w:sz w:val="20"/>
                <w:szCs w:val="20"/>
              </w:rPr>
            </w:pPr>
            <w:r w:rsidRPr="00A95238">
              <w:rPr>
                <w:sz w:val="20"/>
                <w:szCs w:val="20"/>
              </w:rPr>
              <w:t>Ugovor o javnoj nabavi</w:t>
            </w:r>
          </w:p>
        </w:tc>
        <w:tc>
          <w:tcPr>
            <w:tcW w:w="1276" w:type="dxa"/>
          </w:tcPr>
          <w:p w:rsidR="00AC0028" w:rsidRPr="00A95238" w:rsidRDefault="00AC0028" w:rsidP="00AC0028">
            <w:pPr>
              <w:rPr>
                <w:sz w:val="20"/>
                <w:szCs w:val="20"/>
              </w:rPr>
            </w:pPr>
            <w:r w:rsidRPr="00A95238">
              <w:rPr>
                <w:sz w:val="20"/>
                <w:szCs w:val="20"/>
              </w:rPr>
              <w:t>srpanj</w:t>
            </w:r>
          </w:p>
        </w:tc>
        <w:tc>
          <w:tcPr>
            <w:tcW w:w="1376" w:type="dxa"/>
          </w:tcPr>
          <w:p w:rsidR="00AC0028" w:rsidRPr="00A95238" w:rsidRDefault="00AC0028" w:rsidP="00AC0028">
            <w:pPr>
              <w:rPr>
                <w:sz w:val="20"/>
                <w:szCs w:val="20"/>
              </w:rPr>
            </w:pPr>
            <w:r w:rsidRPr="00A95238">
              <w:rPr>
                <w:sz w:val="20"/>
                <w:szCs w:val="20"/>
              </w:rPr>
              <w:t>2 mjeseca</w:t>
            </w:r>
          </w:p>
        </w:tc>
        <w:tc>
          <w:tcPr>
            <w:tcW w:w="1418" w:type="dxa"/>
          </w:tcPr>
          <w:p w:rsidR="00AC0028" w:rsidRPr="00A95238" w:rsidRDefault="00AC0028" w:rsidP="00AC0028">
            <w:pPr>
              <w:rPr>
                <w:sz w:val="20"/>
                <w:szCs w:val="20"/>
              </w:rPr>
            </w:pPr>
            <w:r w:rsidRPr="00A95238">
              <w:rPr>
                <w:sz w:val="20"/>
                <w:szCs w:val="20"/>
              </w:rPr>
              <w:t>dodaje se 17.07.2020.</w:t>
            </w:r>
          </w:p>
        </w:tc>
      </w:tr>
      <w:tr w:rsidR="00AC0028" w:rsidRPr="007A3B5B" w:rsidTr="007475E0">
        <w:trPr>
          <w:trHeight w:val="262"/>
        </w:trPr>
        <w:tc>
          <w:tcPr>
            <w:tcW w:w="417" w:type="dxa"/>
          </w:tcPr>
          <w:p w:rsidR="00AC0028" w:rsidRDefault="00894FBF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894FB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JN36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894FB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Izvješće o stanju u prometu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894FB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F2799B" w:rsidRDefault="00894FBF" w:rsidP="00AC00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28" w:rsidRPr="00A95238" w:rsidRDefault="00894FBF" w:rsidP="00AC0028">
            <w:pPr>
              <w:rPr>
                <w:sz w:val="18"/>
                <w:szCs w:val="18"/>
              </w:rPr>
            </w:pPr>
            <w:r w:rsidRPr="00A95238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AC0028" w:rsidRPr="000E2045" w:rsidRDefault="00AC0028" w:rsidP="00AC0028"/>
        </w:tc>
        <w:tc>
          <w:tcPr>
            <w:tcW w:w="992" w:type="dxa"/>
          </w:tcPr>
          <w:p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0028" w:rsidRPr="000E2045" w:rsidRDefault="00AC0028" w:rsidP="00AC0028"/>
        </w:tc>
        <w:tc>
          <w:tcPr>
            <w:tcW w:w="1276" w:type="dxa"/>
          </w:tcPr>
          <w:p w:rsidR="00AC0028" w:rsidRPr="000E2045" w:rsidRDefault="00AC0028" w:rsidP="00AC0028"/>
        </w:tc>
        <w:tc>
          <w:tcPr>
            <w:tcW w:w="1376" w:type="dxa"/>
          </w:tcPr>
          <w:p w:rsidR="00AC0028" w:rsidRPr="000E2045" w:rsidRDefault="00AC0028" w:rsidP="00AC0028"/>
        </w:tc>
        <w:tc>
          <w:tcPr>
            <w:tcW w:w="1418" w:type="dxa"/>
          </w:tcPr>
          <w:p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DA2" w:rsidRPr="007A3B5B" w:rsidTr="007475E0">
        <w:trPr>
          <w:trHeight w:val="262"/>
        </w:trPr>
        <w:tc>
          <w:tcPr>
            <w:tcW w:w="417" w:type="dxa"/>
          </w:tcPr>
          <w:p w:rsidR="00A95238" w:rsidRDefault="00A9523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  <w:p w:rsidR="00A95238" w:rsidRDefault="00A9523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  <w:p w:rsidR="00A95238" w:rsidRDefault="00A95238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  <w:p w:rsidR="00A95238" w:rsidRDefault="00A95238" w:rsidP="00A95238">
            <w:pPr>
              <w:rPr>
                <w:rFonts w:eastAsia="Arial"/>
                <w:color w:val="000000"/>
                <w:sz w:val="18"/>
                <w:szCs w:val="18"/>
              </w:rPr>
            </w:pPr>
          </w:p>
          <w:p w:rsidR="001C4DA2" w:rsidRDefault="00894FBF" w:rsidP="00A9523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F2799B" w:rsidRDefault="00894FB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JN37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F2799B" w:rsidRDefault="00894FBF" w:rsidP="00AC0028">
            <w:pPr>
              <w:rPr>
                <w:sz w:val="18"/>
                <w:szCs w:val="18"/>
              </w:rPr>
            </w:pPr>
            <w:r w:rsidRPr="00894FBF">
              <w:rPr>
                <w:sz w:val="18"/>
                <w:szCs w:val="18"/>
              </w:rPr>
              <w:t xml:space="preserve">Osiguranje pješačkog prijelaza svjetlećim prometnim znakom i žutim treptačima - </w:t>
            </w:r>
            <w:proofErr w:type="spellStart"/>
            <w:r w:rsidRPr="00894FBF">
              <w:rPr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F2799B" w:rsidRDefault="00894FB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F2799B" w:rsidRDefault="00894FBF" w:rsidP="00AC00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A95238" w:rsidRDefault="00894FBF" w:rsidP="00AC0028">
            <w:pPr>
              <w:rPr>
                <w:sz w:val="18"/>
                <w:szCs w:val="18"/>
              </w:rPr>
            </w:pPr>
            <w:r w:rsidRPr="00A95238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1C4DA2" w:rsidRPr="000E2045" w:rsidRDefault="001C4DA2" w:rsidP="00AC0028"/>
        </w:tc>
        <w:tc>
          <w:tcPr>
            <w:tcW w:w="992" w:type="dxa"/>
          </w:tcPr>
          <w:p w:rsidR="001C4DA2" w:rsidRPr="000E2045" w:rsidRDefault="001C4DA2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4DA2" w:rsidRPr="000E2045" w:rsidRDefault="001C4DA2" w:rsidP="00AC0028"/>
        </w:tc>
        <w:tc>
          <w:tcPr>
            <w:tcW w:w="1276" w:type="dxa"/>
          </w:tcPr>
          <w:p w:rsidR="001C4DA2" w:rsidRPr="000E2045" w:rsidRDefault="001C4DA2" w:rsidP="00AC0028"/>
        </w:tc>
        <w:tc>
          <w:tcPr>
            <w:tcW w:w="1376" w:type="dxa"/>
          </w:tcPr>
          <w:p w:rsidR="001C4DA2" w:rsidRPr="000E2045" w:rsidRDefault="001C4DA2" w:rsidP="00AC0028"/>
        </w:tc>
        <w:tc>
          <w:tcPr>
            <w:tcW w:w="1418" w:type="dxa"/>
          </w:tcPr>
          <w:p w:rsidR="001C4DA2" w:rsidRPr="003501E3" w:rsidRDefault="001C4DA2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DA2" w:rsidRPr="007A3B5B" w:rsidTr="007475E0">
        <w:trPr>
          <w:trHeight w:val="262"/>
        </w:trPr>
        <w:tc>
          <w:tcPr>
            <w:tcW w:w="417" w:type="dxa"/>
          </w:tcPr>
          <w:p w:rsidR="004B7582" w:rsidRDefault="004B7582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  <w:p w:rsidR="004B7582" w:rsidRDefault="004B7582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  <w:p w:rsidR="001C4DA2" w:rsidRDefault="004B7582" w:rsidP="004B7582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9A25D6" w:rsidRDefault="004B7582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JN38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9A25D6" w:rsidRDefault="004B7582" w:rsidP="00AC0028">
            <w:pPr>
              <w:rPr>
                <w:sz w:val="18"/>
                <w:szCs w:val="18"/>
              </w:rPr>
            </w:pPr>
            <w:r w:rsidRPr="004B7582">
              <w:rPr>
                <w:sz w:val="18"/>
                <w:szCs w:val="18"/>
              </w:rPr>
              <w:t>Izrada vanjske ovojnice na objektu ŠRD ŠTUKA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9A25D6" w:rsidRDefault="004B7582" w:rsidP="00AC0028">
            <w:pPr>
              <w:rPr>
                <w:sz w:val="18"/>
                <w:szCs w:val="18"/>
              </w:rPr>
            </w:pPr>
            <w:r w:rsidRPr="004B7582">
              <w:rPr>
                <w:sz w:val="18"/>
                <w:szCs w:val="18"/>
              </w:rPr>
              <w:t>45443000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9A25D6" w:rsidRDefault="004B7582" w:rsidP="00AC00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A2" w:rsidRPr="009A25D6" w:rsidRDefault="004B7582" w:rsidP="00AC0028">
            <w:pPr>
              <w:rPr>
                <w:sz w:val="18"/>
                <w:szCs w:val="18"/>
              </w:rPr>
            </w:pPr>
            <w:r w:rsidRPr="004B7582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1C4DA2" w:rsidRPr="000E2045" w:rsidRDefault="001C4DA2" w:rsidP="00AC0028"/>
        </w:tc>
        <w:tc>
          <w:tcPr>
            <w:tcW w:w="992" w:type="dxa"/>
          </w:tcPr>
          <w:p w:rsidR="001C4DA2" w:rsidRPr="000E2045" w:rsidRDefault="001C4DA2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4DA2" w:rsidRPr="000E2045" w:rsidRDefault="001C4DA2" w:rsidP="00AC0028"/>
        </w:tc>
        <w:tc>
          <w:tcPr>
            <w:tcW w:w="1276" w:type="dxa"/>
          </w:tcPr>
          <w:p w:rsidR="001C4DA2" w:rsidRPr="000E2045" w:rsidRDefault="001C4DA2" w:rsidP="00AC0028"/>
        </w:tc>
        <w:tc>
          <w:tcPr>
            <w:tcW w:w="1376" w:type="dxa"/>
          </w:tcPr>
          <w:p w:rsidR="001C4DA2" w:rsidRPr="000E2045" w:rsidRDefault="001C4DA2" w:rsidP="00AC0028"/>
        </w:tc>
        <w:tc>
          <w:tcPr>
            <w:tcW w:w="1418" w:type="dxa"/>
          </w:tcPr>
          <w:p w:rsidR="001C4DA2" w:rsidRPr="003501E3" w:rsidRDefault="001C4DA2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46B7" w:rsidRPr="000E2045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  <w:bookmarkStart w:id="0" w:name="_GoBack"/>
      <w:bookmarkEnd w:id="0"/>
    </w:p>
    <w:p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:rsidR="004E3F54" w:rsidRPr="000E2045" w:rsidRDefault="00AA45EA" w:rsidP="00977270">
      <w:p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IX</w:t>
      </w:r>
      <w:r w:rsidR="00977270" w:rsidRPr="000E2045">
        <w:rPr>
          <w:rFonts w:eastAsia="TimesNewRoman"/>
          <w:sz w:val="22"/>
          <w:szCs w:val="22"/>
        </w:rPr>
        <w:t xml:space="preserve">. </w:t>
      </w:r>
      <w:r w:rsidR="002B46B7" w:rsidRPr="000E2045">
        <w:rPr>
          <w:rFonts w:eastAsia="TimesNewRoman"/>
          <w:sz w:val="22"/>
          <w:szCs w:val="22"/>
        </w:rPr>
        <w:t xml:space="preserve">Izmjene i dopune </w:t>
      </w:r>
      <w:r w:rsidR="005C28E1" w:rsidRPr="000E2045">
        <w:rPr>
          <w:rFonts w:eastAsia="TimesNewRoman"/>
          <w:sz w:val="22"/>
          <w:szCs w:val="22"/>
        </w:rPr>
        <w:t xml:space="preserve">Plana </w:t>
      </w:r>
      <w:r w:rsidR="000D762D" w:rsidRPr="000E2045">
        <w:rPr>
          <w:rFonts w:eastAsia="TimesNewRoman"/>
          <w:sz w:val="22"/>
          <w:szCs w:val="22"/>
        </w:rPr>
        <w:t xml:space="preserve">nabave </w:t>
      </w:r>
      <w:r w:rsidR="002B46B7" w:rsidRPr="000E2045">
        <w:rPr>
          <w:rFonts w:eastAsia="TimesNewRoman"/>
          <w:sz w:val="22"/>
          <w:szCs w:val="22"/>
        </w:rPr>
        <w:t xml:space="preserve">roba, radova i usluga Grada Čazme za 2020. godinu </w:t>
      </w:r>
      <w:r w:rsidR="000D762D" w:rsidRPr="000E2045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0E2045">
        <w:rPr>
          <w:rFonts w:eastAsia="TimesNewRoman"/>
          <w:sz w:val="22"/>
          <w:szCs w:val="22"/>
        </w:rPr>
        <w:t>u Elekt</w:t>
      </w:r>
      <w:r w:rsidR="002C59B6" w:rsidRPr="000E2045">
        <w:rPr>
          <w:rFonts w:eastAsia="TimesNewRoman"/>
          <w:sz w:val="22"/>
          <w:szCs w:val="22"/>
        </w:rPr>
        <w:t>roničkom oglasniku javne nabave R</w:t>
      </w:r>
      <w:r w:rsidR="00B57F3F" w:rsidRPr="000E2045">
        <w:rPr>
          <w:rFonts w:eastAsia="TimesNewRoman"/>
          <w:sz w:val="22"/>
          <w:szCs w:val="22"/>
        </w:rPr>
        <w:t>epublike Hrvatske i i</w:t>
      </w:r>
      <w:r w:rsidR="00ED55A1" w:rsidRPr="000E2045">
        <w:rPr>
          <w:rFonts w:eastAsia="TimesNewRoman"/>
          <w:sz w:val="22"/>
          <w:szCs w:val="22"/>
        </w:rPr>
        <w:t>nternet stranici Grada Čazme.</w:t>
      </w:r>
    </w:p>
    <w:p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2B46B7" w:rsidRPr="000E2045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D02CD"/>
    <w:rsid w:val="000D762D"/>
    <w:rsid w:val="000E2045"/>
    <w:rsid w:val="00104595"/>
    <w:rsid w:val="001267C1"/>
    <w:rsid w:val="001644C9"/>
    <w:rsid w:val="001C4DA2"/>
    <w:rsid w:val="001E3C64"/>
    <w:rsid w:val="00244462"/>
    <w:rsid w:val="00255E6A"/>
    <w:rsid w:val="002634EF"/>
    <w:rsid w:val="002B46B7"/>
    <w:rsid w:val="002B6BB2"/>
    <w:rsid w:val="002C59B6"/>
    <w:rsid w:val="0030381F"/>
    <w:rsid w:val="00327E0E"/>
    <w:rsid w:val="00346BDB"/>
    <w:rsid w:val="003501E3"/>
    <w:rsid w:val="003541C6"/>
    <w:rsid w:val="00410C9B"/>
    <w:rsid w:val="00412BBE"/>
    <w:rsid w:val="00421BFB"/>
    <w:rsid w:val="00451EF8"/>
    <w:rsid w:val="004819E5"/>
    <w:rsid w:val="00497A1B"/>
    <w:rsid w:val="004A779B"/>
    <w:rsid w:val="004B4647"/>
    <w:rsid w:val="004B7582"/>
    <w:rsid w:val="004D242C"/>
    <w:rsid w:val="004E3F54"/>
    <w:rsid w:val="004F3F8F"/>
    <w:rsid w:val="00506AC1"/>
    <w:rsid w:val="00525880"/>
    <w:rsid w:val="00543EE5"/>
    <w:rsid w:val="0055623E"/>
    <w:rsid w:val="0057758C"/>
    <w:rsid w:val="00594D9C"/>
    <w:rsid w:val="00595877"/>
    <w:rsid w:val="005C28E1"/>
    <w:rsid w:val="006978EC"/>
    <w:rsid w:val="006B61A2"/>
    <w:rsid w:val="00726351"/>
    <w:rsid w:val="00740B41"/>
    <w:rsid w:val="00746580"/>
    <w:rsid w:val="007475E0"/>
    <w:rsid w:val="007650B0"/>
    <w:rsid w:val="00771912"/>
    <w:rsid w:val="007A3B5B"/>
    <w:rsid w:val="007C7F00"/>
    <w:rsid w:val="007E6618"/>
    <w:rsid w:val="008148C2"/>
    <w:rsid w:val="00857316"/>
    <w:rsid w:val="00880BD9"/>
    <w:rsid w:val="00894FBF"/>
    <w:rsid w:val="008C2C1D"/>
    <w:rsid w:val="0091287C"/>
    <w:rsid w:val="00935410"/>
    <w:rsid w:val="00977270"/>
    <w:rsid w:val="00981B90"/>
    <w:rsid w:val="00985C56"/>
    <w:rsid w:val="009A25D6"/>
    <w:rsid w:val="009B6459"/>
    <w:rsid w:val="009C7923"/>
    <w:rsid w:val="00A261F8"/>
    <w:rsid w:val="00A66D79"/>
    <w:rsid w:val="00A95238"/>
    <w:rsid w:val="00AA45EA"/>
    <w:rsid w:val="00AB3178"/>
    <w:rsid w:val="00AC0028"/>
    <w:rsid w:val="00AC7C78"/>
    <w:rsid w:val="00B57F3F"/>
    <w:rsid w:val="00BA3CC4"/>
    <w:rsid w:val="00BB7EFF"/>
    <w:rsid w:val="00BC458B"/>
    <w:rsid w:val="00C0001D"/>
    <w:rsid w:val="00C52724"/>
    <w:rsid w:val="00CB04AC"/>
    <w:rsid w:val="00CC5288"/>
    <w:rsid w:val="00D43FFC"/>
    <w:rsid w:val="00D81D07"/>
    <w:rsid w:val="00D933B1"/>
    <w:rsid w:val="00DA2604"/>
    <w:rsid w:val="00DC5640"/>
    <w:rsid w:val="00E24196"/>
    <w:rsid w:val="00E72A00"/>
    <w:rsid w:val="00E87E23"/>
    <w:rsid w:val="00EA5AF1"/>
    <w:rsid w:val="00EB7F09"/>
    <w:rsid w:val="00ED55A1"/>
    <w:rsid w:val="00EF36E8"/>
    <w:rsid w:val="00F15081"/>
    <w:rsid w:val="00F2412E"/>
    <w:rsid w:val="00F2799B"/>
    <w:rsid w:val="00F4228B"/>
    <w:rsid w:val="00F63888"/>
    <w:rsid w:val="00FB2739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34</cp:revision>
  <cp:lastPrinted>2020-02-24T12:48:00Z</cp:lastPrinted>
  <dcterms:created xsi:type="dcterms:W3CDTF">2020-02-20T07:54:00Z</dcterms:created>
  <dcterms:modified xsi:type="dcterms:W3CDTF">2020-11-06T12:23:00Z</dcterms:modified>
</cp:coreProperties>
</file>