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rawings/drawing1.xml" ContentType="application/vnd.openxmlformats-officedocument.drawingml.chartshape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916" w:rsidRPr="00E74346" w:rsidRDefault="00F04916" w:rsidP="00B93B38">
      <w:pPr>
        <w:rPr>
          <w:rFonts w:ascii="Arial" w:hAnsi="Arial" w:cs="Arial"/>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2C2FD9" w:rsidP="00B93B38">
      <w:pPr>
        <w:pStyle w:val="Heading1"/>
        <w:rPr>
          <w:szCs w:val="22"/>
        </w:rPr>
      </w:pPr>
    </w:p>
    <w:p w:rsidR="002C2FD9" w:rsidRPr="005A59D7" w:rsidRDefault="003407D7" w:rsidP="00B93B38">
      <w:pPr>
        <w:pStyle w:val="Heading1"/>
        <w:jc w:val="center"/>
        <w:rPr>
          <w:sz w:val="40"/>
          <w:szCs w:val="40"/>
        </w:rPr>
      </w:pPr>
      <w:r w:rsidRPr="005A59D7">
        <w:rPr>
          <w:sz w:val="40"/>
          <w:szCs w:val="40"/>
        </w:rPr>
        <w:t>PLAN GOSPODARENJA OTPADOM</w:t>
      </w:r>
    </w:p>
    <w:p w:rsidR="002C2FD9" w:rsidRPr="005A59D7" w:rsidRDefault="003407D7" w:rsidP="00B93B38">
      <w:pPr>
        <w:pStyle w:val="Heading1"/>
        <w:jc w:val="center"/>
        <w:rPr>
          <w:sz w:val="40"/>
          <w:szCs w:val="40"/>
        </w:rPr>
      </w:pPr>
      <w:r w:rsidRPr="005A59D7">
        <w:rPr>
          <w:sz w:val="40"/>
          <w:szCs w:val="40"/>
        </w:rPr>
        <w:t>GRADA ČAZME</w:t>
      </w:r>
    </w:p>
    <w:p w:rsidR="003407D7" w:rsidRPr="005A59D7" w:rsidRDefault="003407D7" w:rsidP="00B93B38">
      <w:pPr>
        <w:pStyle w:val="Heading1"/>
        <w:jc w:val="center"/>
        <w:rPr>
          <w:sz w:val="40"/>
          <w:szCs w:val="40"/>
        </w:rPr>
      </w:pPr>
      <w:r w:rsidRPr="005A59D7">
        <w:rPr>
          <w:sz w:val="40"/>
          <w:szCs w:val="40"/>
        </w:rPr>
        <w:t>ZA RAZDOBLJE 201</w:t>
      </w:r>
      <w:r w:rsidR="00B65600">
        <w:rPr>
          <w:sz w:val="40"/>
          <w:szCs w:val="40"/>
        </w:rPr>
        <w:t>7</w:t>
      </w:r>
      <w:r w:rsidR="00BA47E0">
        <w:rPr>
          <w:sz w:val="40"/>
          <w:szCs w:val="40"/>
        </w:rPr>
        <w:t>.</w:t>
      </w:r>
      <w:r w:rsidRPr="005A59D7">
        <w:rPr>
          <w:sz w:val="40"/>
          <w:szCs w:val="40"/>
        </w:rPr>
        <w:t>-202</w:t>
      </w:r>
      <w:r w:rsidR="00B65600">
        <w:rPr>
          <w:sz w:val="40"/>
          <w:szCs w:val="40"/>
        </w:rPr>
        <w:t>2</w:t>
      </w:r>
      <w:r w:rsidRPr="005A59D7">
        <w:rPr>
          <w:sz w:val="40"/>
          <w:szCs w:val="40"/>
        </w:rPr>
        <w:t>. GODINE</w:t>
      </w:r>
    </w:p>
    <w:p w:rsidR="008406F1" w:rsidRPr="005A59D7" w:rsidRDefault="008406F1" w:rsidP="00B93B38">
      <w:pPr>
        <w:jc w:val="center"/>
        <w:rPr>
          <w:rFonts w:asciiTheme="majorHAnsi" w:hAnsiTheme="majorHAnsi" w:cstheme="majorHAnsi"/>
          <w:b/>
          <w:sz w:val="40"/>
          <w:szCs w:val="40"/>
        </w:rPr>
      </w:pPr>
    </w:p>
    <w:p w:rsidR="008406F1" w:rsidRPr="005A59D7" w:rsidRDefault="008406F1" w:rsidP="00B93B38">
      <w:pPr>
        <w:jc w:val="center"/>
        <w:rPr>
          <w:rFonts w:asciiTheme="majorHAnsi" w:eastAsiaTheme="majorEastAsia" w:hAnsiTheme="majorHAnsi" w:cstheme="majorHAnsi"/>
          <w:b/>
          <w:sz w:val="40"/>
          <w:szCs w:val="40"/>
        </w:rPr>
      </w:pPr>
      <w:r w:rsidRPr="005A59D7">
        <w:rPr>
          <w:rFonts w:asciiTheme="majorHAnsi" w:hAnsiTheme="majorHAnsi" w:cstheme="majorHAnsi"/>
          <w:b/>
          <w:sz w:val="40"/>
          <w:szCs w:val="40"/>
        </w:rPr>
        <w:t>(NACRT)</w:t>
      </w:r>
    </w:p>
    <w:p w:rsidR="008406F1" w:rsidRDefault="008406F1"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Default="0055502E" w:rsidP="00B93B38">
      <w:pPr>
        <w:jc w:val="center"/>
      </w:pPr>
    </w:p>
    <w:p w:rsidR="0055502E" w:rsidRPr="0055502E" w:rsidRDefault="0055502E" w:rsidP="0049396E">
      <w:pPr>
        <w:jc w:val="center"/>
        <w:rPr>
          <w:rFonts w:asciiTheme="majorHAnsi" w:hAnsiTheme="majorHAnsi" w:cstheme="majorHAnsi"/>
        </w:rPr>
        <w:sectPr w:rsidR="0055502E" w:rsidRPr="0055502E" w:rsidSect="002C2FD9">
          <w:headerReference w:type="default" r:id="rId8"/>
          <w:footerReference w:type="default" r:id="rId9"/>
          <w:pgSz w:w="11906" w:h="16838"/>
          <w:pgMar w:top="1417" w:right="1417" w:bottom="1417" w:left="1417" w:header="708" w:footer="708" w:gutter="0"/>
          <w:cols w:space="708"/>
          <w:docGrid w:linePitch="360"/>
        </w:sectPr>
      </w:pPr>
      <w:r w:rsidRPr="0055502E">
        <w:rPr>
          <w:rFonts w:asciiTheme="majorHAnsi" w:hAnsiTheme="majorHAnsi" w:cstheme="majorHAnsi"/>
        </w:rPr>
        <w:t xml:space="preserve">Zagreb, </w:t>
      </w:r>
      <w:r w:rsidR="00B65600">
        <w:rPr>
          <w:rFonts w:asciiTheme="majorHAnsi" w:hAnsiTheme="majorHAnsi" w:cstheme="majorHAnsi"/>
        </w:rPr>
        <w:t>20</w:t>
      </w:r>
      <w:r w:rsidR="00010214">
        <w:rPr>
          <w:rFonts w:asciiTheme="majorHAnsi" w:hAnsiTheme="majorHAnsi" w:cstheme="majorHAnsi"/>
        </w:rPr>
        <w:t>.</w:t>
      </w:r>
      <w:r w:rsidRPr="0055502E">
        <w:rPr>
          <w:rFonts w:asciiTheme="majorHAnsi" w:hAnsiTheme="majorHAnsi" w:cstheme="majorHAnsi"/>
        </w:rPr>
        <w:t xml:space="preserve"> </w:t>
      </w:r>
      <w:r w:rsidR="00B65600">
        <w:rPr>
          <w:rFonts w:asciiTheme="majorHAnsi" w:hAnsiTheme="majorHAnsi" w:cstheme="majorHAnsi"/>
        </w:rPr>
        <w:t>siječanj</w:t>
      </w:r>
      <w:r w:rsidR="00010214">
        <w:rPr>
          <w:rFonts w:asciiTheme="majorHAnsi" w:hAnsiTheme="majorHAnsi" w:cstheme="majorHAnsi"/>
        </w:rPr>
        <w:t xml:space="preserve"> </w:t>
      </w:r>
      <w:r w:rsidRPr="0055502E">
        <w:rPr>
          <w:rFonts w:asciiTheme="majorHAnsi" w:hAnsiTheme="majorHAnsi" w:cstheme="majorHAnsi"/>
        </w:rPr>
        <w:t>201</w:t>
      </w:r>
      <w:r w:rsidR="00B65600">
        <w:rPr>
          <w:rFonts w:asciiTheme="majorHAnsi" w:hAnsiTheme="majorHAnsi" w:cstheme="majorHAnsi"/>
        </w:rPr>
        <w:t>7</w:t>
      </w:r>
      <w:r w:rsidRPr="0055502E">
        <w:rPr>
          <w:rFonts w:asciiTheme="majorHAnsi" w:hAnsiTheme="majorHAnsi" w:cstheme="majorHAnsi"/>
        </w:rPr>
        <w:t xml:space="preserve">.; Rev. </w:t>
      </w:r>
      <w:r w:rsidR="00B65600">
        <w:rPr>
          <w:rFonts w:asciiTheme="majorHAnsi" w:hAnsiTheme="majorHAnsi" w:cstheme="majorHAnsi"/>
        </w:rPr>
        <w:t>D</w:t>
      </w:r>
      <w:r w:rsidR="00E1290A">
        <w:rPr>
          <w:rFonts w:asciiTheme="majorHAnsi" w:hAnsiTheme="majorHAnsi" w:cstheme="majorHAnsi"/>
        </w:rPr>
        <w:t>9</w:t>
      </w:r>
    </w:p>
    <w:p w:rsidR="00A47568" w:rsidRPr="00F26B8B" w:rsidRDefault="00A47568" w:rsidP="00A47568">
      <w:pPr>
        <w:pStyle w:val="Heading1"/>
        <w:rPr>
          <w:rFonts w:ascii="Arial" w:hAnsi="Arial" w:cs="Arial"/>
          <w:szCs w:val="22"/>
        </w:rPr>
      </w:pPr>
      <w:r w:rsidRPr="00F26B8B">
        <w:rPr>
          <w:rFonts w:ascii="Arial" w:hAnsi="Arial" w:cs="Arial"/>
          <w:szCs w:val="22"/>
        </w:rPr>
        <w:lastRenderedPageBreak/>
        <w:t>SADRŽAJ</w:t>
      </w:r>
    </w:p>
    <w:p w:rsidR="00A47568" w:rsidRPr="00F26B8B" w:rsidRDefault="00A47568" w:rsidP="00A47568">
      <w:pPr>
        <w:pStyle w:val="Heading1"/>
        <w:rPr>
          <w:rFonts w:ascii="Arial" w:hAnsi="Arial" w:cs="Arial"/>
          <w:szCs w:val="22"/>
        </w:rPr>
      </w:pPr>
    </w:p>
    <w:p w:rsidR="00A47568" w:rsidRPr="00A47568" w:rsidRDefault="00A47568" w:rsidP="00A47568">
      <w:pPr>
        <w:pStyle w:val="Heading1"/>
        <w:rPr>
          <w:rFonts w:ascii="Arial" w:hAnsi="Arial" w:cs="Arial"/>
          <w:szCs w:val="22"/>
        </w:rPr>
      </w:pPr>
      <w:r w:rsidRPr="00A47568">
        <w:rPr>
          <w:rFonts w:ascii="Arial" w:hAnsi="Arial" w:cs="Arial"/>
          <w:szCs w:val="22"/>
        </w:rPr>
        <w:t>0. UVOD</w:t>
      </w:r>
      <w:r w:rsidR="00C73C66">
        <w:rPr>
          <w:rFonts w:ascii="Arial" w:hAnsi="Arial" w:cs="Arial"/>
          <w:szCs w:val="22"/>
        </w:rPr>
        <w:t>...................................................................................................4</w:t>
      </w:r>
    </w:p>
    <w:p w:rsidR="00A47568" w:rsidRPr="00A47568" w:rsidRDefault="00A47568" w:rsidP="00A47568">
      <w:pPr>
        <w:spacing w:after="0"/>
        <w:rPr>
          <w:rFonts w:ascii="Arial" w:hAnsi="Arial" w:cs="Arial"/>
        </w:rPr>
      </w:pPr>
      <w:r w:rsidRPr="00A47568">
        <w:rPr>
          <w:rStyle w:val="Heading3Char"/>
          <w:rFonts w:ascii="Arial" w:hAnsi="Arial" w:cs="Arial"/>
          <w:b w:val="0"/>
        </w:rPr>
        <w:tab/>
        <w:t>0.1. Općenit</w:t>
      </w:r>
      <w:r w:rsidRPr="00A47568">
        <w:rPr>
          <w:rFonts w:ascii="Arial" w:hAnsi="Arial" w:cs="Arial"/>
        </w:rPr>
        <w:t>o</w:t>
      </w:r>
      <w:r w:rsidR="003872DB">
        <w:rPr>
          <w:rFonts w:ascii="Arial" w:hAnsi="Arial" w:cs="Arial"/>
        </w:rPr>
        <w:t>...........................................................................................................</w:t>
      </w:r>
      <w:r w:rsidR="004C1013">
        <w:rPr>
          <w:rFonts w:ascii="Arial" w:hAnsi="Arial" w:cs="Arial"/>
        </w:rPr>
        <w:t>..</w:t>
      </w:r>
      <w:r w:rsidR="00E1290A">
        <w:rPr>
          <w:rFonts w:ascii="Arial" w:hAnsi="Arial" w:cs="Arial"/>
        </w:rPr>
        <w:t xml:space="preserve"> </w:t>
      </w:r>
      <w:r w:rsidR="004C1013">
        <w:rPr>
          <w:rFonts w:ascii="Arial" w:hAnsi="Arial" w:cs="Arial"/>
        </w:rPr>
        <w:t>4</w:t>
      </w:r>
    </w:p>
    <w:p w:rsidR="00A47568" w:rsidRPr="00A47568" w:rsidRDefault="00A47568" w:rsidP="00A47568">
      <w:pPr>
        <w:spacing w:after="0"/>
        <w:ind w:left="709"/>
        <w:rPr>
          <w:rFonts w:ascii="Arial" w:hAnsi="Arial" w:cs="Arial"/>
        </w:rPr>
      </w:pPr>
      <w:r w:rsidRPr="00A47568">
        <w:rPr>
          <w:rFonts w:ascii="Arial" w:hAnsi="Arial" w:cs="Arial"/>
        </w:rPr>
        <w:t>0.2. Pojmovi i kratice</w:t>
      </w:r>
      <w:r w:rsidR="003872DB">
        <w:rPr>
          <w:rFonts w:ascii="Arial" w:hAnsi="Arial" w:cs="Arial"/>
        </w:rPr>
        <w:t>...............................................................................................</w:t>
      </w:r>
      <w:r w:rsidR="004C1013">
        <w:rPr>
          <w:rFonts w:ascii="Arial" w:hAnsi="Arial" w:cs="Arial"/>
        </w:rPr>
        <w:t>...5</w:t>
      </w:r>
    </w:p>
    <w:p w:rsidR="00A47568" w:rsidRPr="00A47568" w:rsidRDefault="00A47568" w:rsidP="00A47568">
      <w:pPr>
        <w:spacing w:after="0"/>
        <w:ind w:left="709"/>
        <w:rPr>
          <w:rFonts w:ascii="Arial" w:hAnsi="Arial" w:cs="Arial"/>
        </w:rPr>
      </w:pPr>
      <w:r w:rsidRPr="00A47568">
        <w:rPr>
          <w:rFonts w:ascii="Arial" w:hAnsi="Arial" w:cs="Arial"/>
        </w:rPr>
        <w:t>0.3. Ciljevi plana gospodarenja otpadom</w:t>
      </w:r>
      <w:r w:rsidR="003872DB">
        <w:rPr>
          <w:rFonts w:ascii="Arial" w:hAnsi="Arial" w:cs="Arial"/>
        </w:rPr>
        <w:t>..................................</w:t>
      </w:r>
      <w:r w:rsidR="00E1290A">
        <w:rPr>
          <w:rFonts w:ascii="Arial" w:hAnsi="Arial" w:cs="Arial"/>
        </w:rPr>
        <w:t>..............................</w:t>
      </w:r>
      <w:r w:rsidR="004C1013">
        <w:rPr>
          <w:rFonts w:ascii="Arial" w:hAnsi="Arial" w:cs="Arial"/>
        </w:rPr>
        <w:t>...9</w:t>
      </w:r>
    </w:p>
    <w:p w:rsidR="00A47568" w:rsidRPr="00A47568" w:rsidRDefault="00A47568" w:rsidP="00A47568">
      <w:pPr>
        <w:spacing w:after="0"/>
        <w:ind w:left="709"/>
        <w:rPr>
          <w:rFonts w:ascii="Arial" w:hAnsi="Arial" w:cs="Arial"/>
        </w:rPr>
      </w:pPr>
      <w:r w:rsidRPr="00A47568">
        <w:rPr>
          <w:rFonts w:ascii="Arial" w:hAnsi="Arial" w:cs="Arial"/>
        </w:rPr>
        <w:t xml:space="preserve">0.4. Pregled propisa </w:t>
      </w:r>
      <w:r w:rsidR="00EE712C">
        <w:rPr>
          <w:rFonts w:ascii="Arial" w:hAnsi="Arial" w:cs="Arial"/>
        </w:rPr>
        <w:t>iz područja gospodarenja otpada</w:t>
      </w:r>
      <w:r w:rsidR="003872DB">
        <w:rPr>
          <w:rFonts w:ascii="Arial" w:hAnsi="Arial" w:cs="Arial"/>
        </w:rPr>
        <w:t>............</w:t>
      </w:r>
      <w:r w:rsidR="00E1290A">
        <w:rPr>
          <w:rFonts w:ascii="Arial" w:hAnsi="Arial" w:cs="Arial"/>
        </w:rPr>
        <w:t>...............................</w:t>
      </w:r>
      <w:r w:rsidR="004C1013">
        <w:rPr>
          <w:rFonts w:ascii="Arial" w:hAnsi="Arial" w:cs="Arial"/>
        </w:rPr>
        <w:t>.14</w:t>
      </w:r>
    </w:p>
    <w:p w:rsidR="00A47568" w:rsidRPr="00A47568" w:rsidRDefault="00A47568" w:rsidP="00A47568">
      <w:pPr>
        <w:pStyle w:val="Heading1"/>
        <w:rPr>
          <w:rFonts w:ascii="Arial" w:hAnsi="Arial" w:cs="Arial"/>
        </w:rPr>
      </w:pPr>
      <w:r w:rsidRPr="00A47568">
        <w:rPr>
          <w:rFonts w:ascii="Arial" w:hAnsi="Arial" w:cs="Arial"/>
        </w:rPr>
        <w:t xml:space="preserve">1. ANALIZA I OCJENA STANJA I POTREBA U GOSPODARENJU   </w:t>
      </w:r>
      <w:r w:rsidR="00EE712C">
        <w:rPr>
          <w:rFonts w:ascii="Arial" w:hAnsi="Arial" w:cs="Arial"/>
        </w:rPr>
        <w:tab/>
      </w:r>
      <w:r w:rsidRPr="00A47568">
        <w:rPr>
          <w:rFonts w:ascii="Arial" w:hAnsi="Arial" w:cs="Arial"/>
        </w:rPr>
        <w:t>OTPADOM</w:t>
      </w:r>
      <w:r w:rsidR="00C73C66">
        <w:rPr>
          <w:rFonts w:ascii="Arial" w:hAnsi="Arial" w:cs="Arial"/>
        </w:rPr>
        <w:t>.......................................................</w:t>
      </w:r>
      <w:r w:rsidR="00EE712C">
        <w:rPr>
          <w:rFonts w:ascii="Arial" w:hAnsi="Arial" w:cs="Arial"/>
        </w:rPr>
        <w:t>.............................17</w:t>
      </w:r>
    </w:p>
    <w:p w:rsidR="00A47568" w:rsidRPr="00A47568" w:rsidRDefault="00A47568" w:rsidP="00A47568">
      <w:pPr>
        <w:pStyle w:val="Heading1"/>
        <w:rPr>
          <w:rFonts w:ascii="Arial" w:hAnsi="Arial" w:cs="Arial"/>
          <w:b w:val="0"/>
          <w:sz w:val="22"/>
          <w:szCs w:val="22"/>
        </w:rPr>
      </w:pPr>
      <w:r w:rsidRPr="00A47568">
        <w:rPr>
          <w:rFonts w:ascii="Arial" w:hAnsi="Arial" w:cs="Arial"/>
          <w:b w:val="0"/>
          <w:sz w:val="22"/>
          <w:szCs w:val="22"/>
        </w:rPr>
        <w:tab/>
        <w:t>1.1. Osnovni podaci o Gradu Čazmi</w:t>
      </w:r>
      <w:r w:rsidR="003872DB">
        <w:rPr>
          <w:rFonts w:ascii="Arial" w:hAnsi="Arial" w:cs="Arial"/>
          <w:b w:val="0"/>
          <w:sz w:val="22"/>
          <w:szCs w:val="22"/>
        </w:rPr>
        <w:t>..................................................................</w:t>
      </w:r>
      <w:r w:rsidR="00E1290A">
        <w:rPr>
          <w:rFonts w:ascii="Arial" w:hAnsi="Arial" w:cs="Arial"/>
          <w:b w:val="0"/>
          <w:sz w:val="22"/>
          <w:szCs w:val="22"/>
        </w:rPr>
        <w:t>....</w:t>
      </w:r>
      <w:r w:rsidR="004C1013">
        <w:rPr>
          <w:rFonts w:ascii="Arial" w:hAnsi="Arial" w:cs="Arial"/>
          <w:b w:val="0"/>
          <w:sz w:val="22"/>
          <w:szCs w:val="22"/>
        </w:rPr>
        <w:t>.</w:t>
      </w:r>
      <w:r w:rsidR="00E1290A">
        <w:rPr>
          <w:rFonts w:ascii="Arial" w:hAnsi="Arial" w:cs="Arial"/>
          <w:b w:val="0"/>
          <w:sz w:val="22"/>
          <w:szCs w:val="22"/>
        </w:rPr>
        <w:t>.</w:t>
      </w:r>
      <w:r w:rsidR="004C1013">
        <w:rPr>
          <w:rFonts w:ascii="Arial" w:hAnsi="Arial" w:cs="Arial"/>
          <w:b w:val="0"/>
          <w:sz w:val="22"/>
          <w:szCs w:val="22"/>
        </w:rPr>
        <w:t>17</w:t>
      </w:r>
    </w:p>
    <w:p w:rsidR="00A47568" w:rsidRPr="00A47568" w:rsidRDefault="00A47568" w:rsidP="00A47568">
      <w:pPr>
        <w:pStyle w:val="Heading1"/>
        <w:rPr>
          <w:rFonts w:ascii="Arial" w:hAnsi="Arial" w:cs="Arial"/>
          <w:b w:val="0"/>
          <w:sz w:val="22"/>
          <w:szCs w:val="22"/>
        </w:rPr>
      </w:pPr>
      <w:r w:rsidRPr="00A47568">
        <w:rPr>
          <w:rFonts w:ascii="Arial" w:hAnsi="Arial" w:cs="Arial"/>
          <w:b w:val="0"/>
          <w:sz w:val="22"/>
          <w:szCs w:val="22"/>
        </w:rPr>
        <w:tab/>
        <w:t>1.2. Gospodarenje otpadom na području Grada Čazme</w:t>
      </w:r>
      <w:r w:rsidR="003872DB">
        <w:rPr>
          <w:rFonts w:ascii="Arial" w:hAnsi="Arial" w:cs="Arial"/>
          <w:b w:val="0"/>
          <w:sz w:val="22"/>
          <w:szCs w:val="22"/>
        </w:rPr>
        <w:t>...................................</w:t>
      </w:r>
      <w:r w:rsidR="00E1290A">
        <w:rPr>
          <w:rFonts w:ascii="Arial" w:hAnsi="Arial" w:cs="Arial"/>
          <w:b w:val="0"/>
          <w:sz w:val="22"/>
          <w:szCs w:val="22"/>
        </w:rPr>
        <w:t>.....</w:t>
      </w:r>
      <w:r w:rsidR="004C1013">
        <w:rPr>
          <w:rFonts w:ascii="Arial" w:hAnsi="Arial" w:cs="Arial"/>
          <w:b w:val="0"/>
          <w:sz w:val="22"/>
          <w:szCs w:val="22"/>
        </w:rPr>
        <w:t>.20</w:t>
      </w:r>
    </w:p>
    <w:p w:rsidR="00A47568" w:rsidRPr="00A47568" w:rsidRDefault="00FD73F0" w:rsidP="00A47568">
      <w:pPr>
        <w:spacing w:after="0"/>
        <w:ind w:left="709"/>
        <w:rPr>
          <w:rFonts w:ascii="Arial" w:hAnsi="Arial" w:cs="Arial"/>
        </w:rPr>
      </w:pPr>
      <w:r>
        <w:rPr>
          <w:rFonts w:ascii="Arial" w:hAnsi="Arial" w:cs="Arial"/>
        </w:rPr>
        <w:tab/>
      </w:r>
      <w:r w:rsidR="00A47568" w:rsidRPr="00A47568">
        <w:rPr>
          <w:rFonts w:ascii="Arial" w:hAnsi="Arial" w:cs="Arial"/>
        </w:rPr>
        <w:t>1.2.1.Javna usluga prikupljanja i zbrinjavanja otpada</w:t>
      </w:r>
      <w:r w:rsidR="003872DB">
        <w:rPr>
          <w:rFonts w:ascii="Arial" w:hAnsi="Arial" w:cs="Arial"/>
        </w:rPr>
        <w:t>............................</w:t>
      </w:r>
      <w:r w:rsidR="00E1290A">
        <w:rPr>
          <w:rFonts w:ascii="Arial" w:hAnsi="Arial" w:cs="Arial"/>
        </w:rPr>
        <w:t>....</w:t>
      </w:r>
      <w:r w:rsidR="004C1013">
        <w:rPr>
          <w:rFonts w:ascii="Arial" w:hAnsi="Arial" w:cs="Arial"/>
        </w:rPr>
        <w:t>..20</w:t>
      </w:r>
    </w:p>
    <w:p w:rsidR="00A47568" w:rsidRPr="00A47568" w:rsidRDefault="00FD73F0" w:rsidP="00A47568">
      <w:pPr>
        <w:spacing w:after="0"/>
        <w:ind w:left="709"/>
        <w:rPr>
          <w:rFonts w:ascii="Arial" w:hAnsi="Arial" w:cs="Arial"/>
        </w:rPr>
      </w:pPr>
      <w:r>
        <w:rPr>
          <w:rFonts w:ascii="Arial" w:hAnsi="Arial" w:cs="Arial"/>
        </w:rPr>
        <w:tab/>
      </w:r>
      <w:r w:rsidR="00A47568" w:rsidRPr="00A47568">
        <w:rPr>
          <w:rFonts w:ascii="Arial" w:hAnsi="Arial" w:cs="Arial"/>
        </w:rPr>
        <w:t>1.2.2.Postupanje s otpadom</w:t>
      </w:r>
      <w:r w:rsidR="003872DB">
        <w:rPr>
          <w:rFonts w:ascii="Arial" w:hAnsi="Arial" w:cs="Arial"/>
        </w:rPr>
        <w:t>..................................................................</w:t>
      </w:r>
      <w:r w:rsidR="00E1290A">
        <w:rPr>
          <w:rFonts w:ascii="Arial" w:hAnsi="Arial" w:cs="Arial"/>
        </w:rPr>
        <w:t>.....</w:t>
      </w:r>
      <w:r w:rsidR="004C1013">
        <w:rPr>
          <w:rFonts w:ascii="Arial" w:hAnsi="Arial" w:cs="Arial"/>
        </w:rPr>
        <w:t>. 24</w:t>
      </w:r>
    </w:p>
    <w:p w:rsidR="004C1013" w:rsidRDefault="00FD73F0" w:rsidP="00A47568">
      <w:pPr>
        <w:spacing w:after="0"/>
        <w:ind w:left="709"/>
        <w:rPr>
          <w:rFonts w:ascii="Arial" w:hAnsi="Arial" w:cs="Arial"/>
        </w:rPr>
      </w:pPr>
      <w:r>
        <w:rPr>
          <w:rFonts w:ascii="Arial" w:hAnsi="Arial" w:cs="Arial"/>
        </w:rPr>
        <w:tab/>
      </w:r>
      <w:r>
        <w:rPr>
          <w:rFonts w:ascii="Arial" w:hAnsi="Arial" w:cs="Arial"/>
        </w:rPr>
        <w:tab/>
      </w:r>
      <w:r w:rsidR="00A47568" w:rsidRPr="00A47568">
        <w:rPr>
          <w:rFonts w:ascii="Arial" w:hAnsi="Arial" w:cs="Arial"/>
        </w:rPr>
        <w:t xml:space="preserve">1.2.2.1.Postupanje s miješanim komunalnim otpadom i </w:t>
      </w:r>
    </w:p>
    <w:p w:rsidR="00A47568" w:rsidRPr="00A47568" w:rsidRDefault="004C1013" w:rsidP="00A47568">
      <w:pPr>
        <w:spacing w:after="0"/>
        <w:ind w:left="709"/>
        <w:rPr>
          <w:rFonts w:ascii="Arial" w:hAnsi="Arial" w:cs="Arial"/>
        </w:rPr>
      </w:pPr>
      <w:r>
        <w:rPr>
          <w:rFonts w:ascii="Arial" w:hAnsi="Arial" w:cs="Arial"/>
        </w:rPr>
        <w:tab/>
      </w:r>
      <w:r>
        <w:rPr>
          <w:rFonts w:ascii="Arial" w:hAnsi="Arial" w:cs="Arial"/>
        </w:rPr>
        <w:tab/>
      </w:r>
      <w:r>
        <w:rPr>
          <w:rFonts w:ascii="Arial" w:hAnsi="Arial" w:cs="Arial"/>
        </w:rPr>
        <w:tab/>
      </w:r>
      <w:r w:rsidR="00A47568" w:rsidRPr="00A47568">
        <w:rPr>
          <w:rFonts w:ascii="Arial" w:hAnsi="Arial" w:cs="Arial"/>
        </w:rPr>
        <w:t>biorazgradivim otpadom</w:t>
      </w:r>
      <w:r w:rsidR="003872DB">
        <w:rPr>
          <w:rFonts w:ascii="Arial" w:hAnsi="Arial" w:cs="Arial"/>
        </w:rPr>
        <w:t>.............................</w:t>
      </w:r>
      <w:r>
        <w:rPr>
          <w:rFonts w:ascii="Arial" w:hAnsi="Arial" w:cs="Arial"/>
        </w:rPr>
        <w:t>...........................24</w:t>
      </w:r>
      <w:r w:rsidR="00A47568" w:rsidRPr="00A47568">
        <w:rPr>
          <w:rFonts w:ascii="Arial" w:hAnsi="Arial" w:cs="Arial"/>
        </w:rPr>
        <w:t xml:space="preserve"> </w:t>
      </w:r>
    </w:p>
    <w:p w:rsidR="00A47568" w:rsidRPr="00A47568" w:rsidRDefault="00FD73F0" w:rsidP="00A47568">
      <w:pPr>
        <w:spacing w:after="0"/>
        <w:ind w:left="709"/>
        <w:rPr>
          <w:rFonts w:ascii="Arial" w:hAnsi="Arial" w:cs="Arial"/>
        </w:rPr>
      </w:pPr>
      <w:r>
        <w:rPr>
          <w:rFonts w:ascii="Arial" w:hAnsi="Arial" w:cs="Arial"/>
        </w:rPr>
        <w:tab/>
      </w:r>
      <w:r>
        <w:rPr>
          <w:rFonts w:ascii="Arial" w:hAnsi="Arial" w:cs="Arial"/>
        </w:rPr>
        <w:tab/>
      </w:r>
      <w:r w:rsidR="00A47568" w:rsidRPr="00A47568">
        <w:rPr>
          <w:rFonts w:ascii="Arial" w:hAnsi="Arial" w:cs="Arial"/>
        </w:rPr>
        <w:t>1.2.2.2. Postupanje s odvojeno prikupljenim otpadom</w:t>
      </w:r>
      <w:r w:rsidR="003872DB">
        <w:rPr>
          <w:rFonts w:ascii="Arial" w:hAnsi="Arial" w:cs="Arial"/>
        </w:rPr>
        <w:t>................</w:t>
      </w:r>
      <w:r w:rsidR="00E1290A">
        <w:rPr>
          <w:rFonts w:ascii="Arial" w:hAnsi="Arial" w:cs="Arial"/>
        </w:rPr>
        <w:t>...</w:t>
      </w:r>
      <w:r w:rsidR="004C1013">
        <w:rPr>
          <w:rFonts w:ascii="Arial" w:hAnsi="Arial" w:cs="Arial"/>
        </w:rPr>
        <w:t>..25</w:t>
      </w:r>
    </w:p>
    <w:p w:rsidR="00A47568" w:rsidRPr="00A47568" w:rsidRDefault="00FD73F0" w:rsidP="00A47568">
      <w:pPr>
        <w:spacing w:after="0"/>
        <w:ind w:left="709"/>
        <w:rPr>
          <w:rFonts w:ascii="Arial" w:hAnsi="Arial" w:cs="Arial"/>
        </w:rPr>
      </w:pPr>
      <w:r>
        <w:rPr>
          <w:rFonts w:ascii="Arial" w:hAnsi="Arial" w:cs="Arial"/>
        </w:rPr>
        <w:tab/>
      </w:r>
      <w:r w:rsidR="007A12D3">
        <w:rPr>
          <w:rFonts w:ascii="Arial" w:hAnsi="Arial" w:cs="Arial"/>
        </w:rPr>
        <w:t>1.2.3.</w:t>
      </w:r>
      <w:r w:rsidR="00A47568" w:rsidRPr="00A47568">
        <w:rPr>
          <w:rFonts w:ascii="Arial" w:hAnsi="Arial" w:cs="Arial"/>
        </w:rPr>
        <w:t xml:space="preserve"> Specifična količina nastalog KO</w:t>
      </w:r>
      <w:r w:rsidR="003872DB">
        <w:rPr>
          <w:rFonts w:ascii="Arial" w:hAnsi="Arial" w:cs="Arial"/>
        </w:rPr>
        <w:t>...................................................</w:t>
      </w:r>
      <w:r w:rsidR="00E1290A">
        <w:rPr>
          <w:rFonts w:ascii="Arial" w:hAnsi="Arial" w:cs="Arial"/>
        </w:rPr>
        <w:t>.....</w:t>
      </w:r>
      <w:r w:rsidR="004C1013">
        <w:rPr>
          <w:rFonts w:ascii="Arial" w:hAnsi="Arial" w:cs="Arial"/>
        </w:rPr>
        <w:t>.26</w:t>
      </w:r>
    </w:p>
    <w:p w:rsidR="00A47568" w:rsidRPr="00A47568" w:rsidRDefault="00FD73F0" w:rsidP="00A47568">
      <w:pPr>
        <w:spacing w:after="0"/>
        <w:ind w:left="709"/>
        <w:rPr>
          <w:rFonts w:ascii="Arial" w:hAnsi="Arial" w:cs="Arial"/>
        </w:rPr>
      </w:pPr>
      <w:r>
        <w:rPr>
          <w:rFonts w:ascii="Arial" w:hAnsi="Arial" w:cs="Arial"/>
        </w:rPr>
        <w:tab/>
      </w:r>
      <w:r w:rsidR="00A47568" w:rsidRPr="00A47568">
        <w:rPr>
          <w:rFonts w:ascii="Arial" w:hAnsi="Arial" w:cs="Arial"/>
        </w:rPr>
        <w:t>1.2.4. Procjena količina nastanka otpada</w:t>
      </w:r>
      <w:r w:rsidR="003872DB">
        <w:rPr>
          <w:rFonts w:ascii="Arial" w:hAnsi="Arial" w:cs="Arial"/>
        </w:rPr>
        <w:t>..............................................</w:t>
      </w:r>
      <w:r w:rsidR="00E1290A">
        <w:rPr>
          <w:rFonts w:ascii="Arial" w:hAnsi="Arial" w:cs="Arial"/>
        </w:rPr>
        <w:t>.....</w:t>
      </w:r>
      <w:r w:rsidR="004C1013">
        <w:rPr>
          <w:rFonts w:ascii="Arial" w:hAnsi="Arial" w:cs="Arial"/>
        </w:rPr>
        <w:t>..26</w:t>
      </w:r>
    </w:p>
    <w:p w:rsidR="00A47568" w:rsidRPr="00A47568" w:rsidRDefault="00FD73F0" w:rsidP="00A47568">
      <w:pPr>
        <w:spacing w:after="0"/>
        <w:ind w:left="709"/>
        <w:rPr>
          <w:rFonts w:ascii="Arial" w:hAnsi="Arial" w:cs="Arial"/>
        </w:rPr>
      </w:pPr>
      <w:r>
        <w:rPr>
          <w:rFonts w:ascii="Arial" w:hAnsi="Arial" w:cs="Arial"/>
        </w:rPr>
        <w:tab/>
      </w:r>
      <w:r w:rsidR="00A47568" w:rsidRPr="00A47568">
        <w:rPr>
          <w:rFonts w:ascii="Arial" w:hAnsi="Arial" w:cs="Arial"/>
        </w:rPr>
        <w:t>1.2.5. Ocjena stanja i potreba</w:t>
      </w:r>
      <w:r w:rsidR="003872DB">
        <w:rPr>
          <w:rFonts w:ascii="Arial" w:hAnsi="Arial" w:cs="Arial"/>
        </w:rPr>
        <w:t>................................................................</w:t>
      </w:r>
      <w:r w:rsidR="00E1290A">
        <w:rPr>
          <w:rFonts w:ascii="Arial" w:hAnsi="Arial" w:cs="Arial"/>
        </w:rPr>
        <w:t>.....</w:t>
      </w:r>
      <w:r w:rsidR="004C1013">
        <w:rPr>
          <w:rFonts w:ascii="Arial" w:hAnsi="Arial" w:cs="Arial"/>
        </w:rPr>
        <w:t>..26</w:t>
      </w:r>
    </w:p>
    <w:p w:rsidR="00A47568" w:rsidRPr="00A47568" w:rsidRDefault="00FD73F0" w:rsidP="00A47568">
      <w:pPr>
        <w:spacing w:after="0"/>
        <w:ind w:left="709"/>
        <w:rPr>
          <w:rFonts w:ascii="Arial" w:hAnsi="Arial" w:cs="Arial"/>
        </w:rPr>
      </w:pPr>
      <w:r>
        <w:rPr>
          <w:rFonts w:ascii="Arial" w:hAnsi="Arial" w:cs="Arial"/>
        </w:rPr>
        <w:tab/>
      </w:r>
      <w:r>
        <w:rPr>
          <w:rFonts w:ascii="Arial" w:hAnsi="Arial" w:cs="Arial"/>
        </w:rPr>
        <w:tab/>
      </w:r>
      <w:r w:rsidR="00A47568" w:rsidRPr="00A47568">
        <w:rPr>
          <w:rFonts w:ascii="Arial" w:hAnsi="Arial" w:cs="Arial"/>
        </w:rPr>
        <w:t>1.2.5.1.Ocjena stanja</w:t>
      </w:r>
      <w:r w:rsidR="003872DB">
        <w:rPr>
          <w:rFonts w:ascii="Arial" w:hAnsi="Arial" w:cs="Arial"/>
        </w:rPr>
        <w:t>.................................................................</w:t>
      </w:r>
      <w:r w:rsidR="00E1290A">
        <w:rPr>
          <w:rFonts w:ascii="Arial" w:hAnsi="Arial" w:cs="Arial"/>
        </w:rPr>
        <w:t>.....</w:t>
      </w:r>
      <w:r w:rsidR="004C1013">
        <w:rPr>
          <w:rFonts w:ascii="Arial" w:hAnsi="Arial" w:cs="Arial"/>
        </w:rPr>
        <w:t>..26</w:t>
      </w:r>
    </w:p>
    <w:p w:rsidR="00A47568" w:rsidRPr="00A47568" w:rsidRDefault="00FD73F0" w:rsidP="00A47568">
      <w:pPr>
        <w:spacing w:after="0"/>
        <w:ind w:left="709"/>
        <w:rPr>
          <w:rFonts w:ascii="Arial" w:hAnsi="Arial" w:cs="Arial"/>
        </w:rPr>
      </w:pPr>
      <w:r>
        <w:rPr>
          <w:rFonts w:ascii="Arial" w:hAnsi="Arial" w:cs="Arial"/>
        </w:rPr>
        <w:tab/>
      </w:r>
      <w:r>
        <w:rPr>
          <w:rFonts w:ascii="Arial" w:hAnsi="Arial" w:cs="Arial"/>
        </w:rPr>
        <w:tab/>
        <w:t>1.2.5.2. Ocj</w:t>
      </w:r>
      <w:r w:rsidR="00A47568" w:rsidRPr="00A47568">
        <w:rPr>
          <w:rFonts w:ascii="Arial" w:hAnsi="Arial" w:cs="Arial"/>
        </w:rPr>
        <w:t>ena potreba</w:t>
      </w:r>
      <w:r w:rsidR="003872DB">
        <w:rPr>
          <w:rFonts w:ascii="Arial" w:hAnsi="Arial" w:cs="Arial"/>
        </w:rPr>
        <w:t>..............................................................</w:t>
      </w:r>
      <w:r w:rsidR="00E1290A">
        <w:rPr>
          <w:rFonts w:ascii="Arial" w:hAnsi="Arial" w:cs="Arial"/>
        </w:rPr>
        <w:t>....</w:t>
      </w:r>
      <w:r w:rsidR="004C1013">
        <w:rPr>
          <w:rFonts w:ascii="Arial" w:hAnsi="Arial" w:cs="Arial"/>
        </w:rPr>
        <w:t>...26</w:t>
      </w:r>
    </w:p>
    <w:p w:rsidR="00A47568" w:rsidRPr="00A47568" w:rsidRDefault="00A47568" w:rsidP="00A47568">
      <w:pPr>
        <w:pStyle w:val="Heading1"/>
        <w:rPr>
          <w:rFonts w:ascii="Arial" w:hAnsi="Arial" w:cs="Arial"/>
        </w:rPr>
      </w:pPr>
      <w:r w:rsidRPr="00A47568">
        <w:rPr>
          <w:rFonts w:ascii="Arial" w:hAnsi="Arial" w:cs="Arial"/>
        </w:rPr>
        <w:t>2. PODACI O VRSTAMA I KOLIČINAMA NASTALOG OTPADA</w:t>
      </w:r>
      <w:r w:rsidR="00EE712C">
        <w:rPr>
          <w:rFonts w:ascii="Arial" w:hAnsi="Arial" w:cs="Arial"/>
        </w:rPr>
        <w:t>........2</w:t>
      </w:r>
      <w:r w:rsidR="003872DB">
        <w:rPr>
          <w:rFonts w:ascii="Arial" w:hAnsi="Arial" w:cs="Arial"/>
        </w:rPr>
        <w:t>8</w:t>
      </w:r>
    </w:p>
    <w:p w:rsidR="00A47568" w:rsidRPr="00A47568" w:rsidRDefault="00A47568" w:rsidP="00A47568">
      <w:pPr>
        <w:pStyle w:val="Heading1"/>
        <w:rPr>
          <w:rFonts w:ascii="Arial" w:hAnsi="Arial" w:cs="Arial"/>
        </w:rPr>
      </w:pPr>
      <w:r w:rsidRPr="00A47568">
        <w:rPr>
          <w:rFonts w:ascii="Arial" w:hAnsi="Arial" w:cs="Arial"/>
          <w:b w:val="0"/>
          <w:sz w:val="22"/>
          <w:szCs w:val="22"/>
        </w:rPr>
        <w:tab/>
      </w:r>
    </w:p>
    <w:p w:rsidR="00A47568" w:rsidRPr="00A47568" w:rsidRDefault="00A47568" w:rsidP="00A47568">
      <w:pPr>
        <w:pStyle w:val="Heading1"/>
        <w:rPr>
          <w:rFonts w:ascii="Arial" w:hAnsi="Arial" w:cs="Arial"/>
        </w:rPr>
      </w:pPr>
      <w:r w:rsidRPr="00A47568">
        <w:rPr>
          <w:rFonts w:ascii="Arial" w:hAnsi="Arial" w:cs="Arial"/>
        </w:rPr>
        <w:t xml:space="preserve">3. </w:t>
      </w:r>
      <w:r w:rsidR="00533FE2">
        <w:rPr>
          <w:rFonts w:ascii="Arial" w:hAnsi="Arial" w:cs="Arial"/>
        </w:rPr>
        <w:t xml:space="preserve">PODACI O POSTOJEĆIM I PLANIRANIM </w:t>
      </w:r>
      <w:r w:rsidRPr="00A47568">
        <w:rPr>
          <w:rFonts w:ascii="Arial" w:hAnsi="Arial" w:cs="Arial"/>
        </w:rPr>
        <w:t>GRAĐEVIN</w:t>
      </w:r>
      <w:r w:rsidR="00533FE2">
        <w:rPr>
          <w:rFonts w:ascii="Arial" w:hAnsi="Arial" w:cs="Arial"/>
        </w:rPr>
        <w:t>AMA</w:t>
      </w:r>
      <w:r w:rsidRPr="00A47568">
        <w:rPr>
          <w:rFonts w:ascii="Arial" w:hAnsi="Arial" w:cs="Arial"/>
        </w:rPr>
        <w:t xml:space="preserve"> I </w:t>
      </w:r>
      <w:r w:rsidR="00533FE2">
        <w:rPr>
          <w:rFonts w:ascii="Arial" w:hAnsi="Arial" w:cs="Arial"/>
        </w:rPr>
        <w:tab/>
      </w:r>
      <w:r w:rsidRPr="00A47568">
        <w:rPr>
          <w:rFonts w:ascii="Arial" w:hAnsi="Arial" w:cs="Arial"/>
        </w:rPr>
        <w:t>UREĐAJI</w:t>
      </w:r>
      <w:r w:rsidR="00533FE2">
        <w:rPr>
          <w:rFonts w:ascii="Arial" w:hAnsi="Arial" w:cs="Arial"/>
        </w:rPr>
        <w:t>MA</w:t>
      </w:r>
      <w:r w:rsidRPr="00A47568">
        <w:rPr>
          <w:rFonts w:ascii="Arial" w:hAnsi="Arial" w:cs="Arial"/>
        </w:rPr>
        <w:t xml:space="preserve"> ZA GOSPODARENJE OTPADOM</w:t>
      </w:r>
      <w:r w:rsidR="00EE712C">
        <w:rPr>
          <w:rFonts w:ascii="Arial" w:hAnsi="Arial" w:cs="Arial"/>
        </w:rPr>
        <w:t>........</w:t>
      </w:r>
      <w:r w:rsidR="00533FE2">
        <w:rPr>
          <w:rFonts w:ascii="Arial" w:hAnsi="Arial" w:cs="Arial"/>
        </w:rPr>
        <w:t>..............</w:t>
      </w:r>
      <w:r w:rsidR="00EE712C">
        <w:rPr>
          <w:rFonts w:ascii="Arial" w:hAnsi="Arial" w:cs="Arial"/>
        </w:rPr>
        <w:t>...3</w:t>
      </w:r>
      <w:r w:rsidR="003872DB">
        <w:rPr>
          <w:rFonts w:ascii="Arial" w:hAnsi="Arial" w:cs="Arial"/>
        </w:rPr>
        <w:t>0</w:t>
      </w:r>
    </w:p>
    <w:p w:rsidR="00A47568" w:rsidRPr="00A47568" w:rsidRDefault="00A47568" w:rsidP="00A47568">
      <w:pPr>
        <w:spacing w:after="0"/>
        <w:rPr>
          <w:rFonts w:ascii="Arial" w:hAnsi="Arial" w:cs="Arial"/>
        </w:rPr>
      </w:pPr>
      <w:r w:rsidRPr="00A47568">
        <w:rPr>
          <w:rFonts w:ascii="Arial" w:hAnsi="Arial" w:cs="Arial"/>
        </w:rPr>
        <w:tab/>
        <w:t>3.1. Postojeće  građevine</w:t>
      </w:r>
      <w:r w:rsidR="003872DB">
        <w:rPr>
          <w:rFonts w:ascii="Arial" w:hAnsi="Arial" w:cs="Arial"/>
        </w:rPr>
        <w:t>.....................................................................................</w:t>
      </w:r>
      <w:r w:rsidR="00E1290A">
        <w:rPr>
          <w:rFonts w:ascii="Arial" w:hAnsi="Arial" w:cs="Arial"/>
        </w:rPr>
        <w:t>..</w:t>
      </w:r>
      <w:r w:rsidR="004C1013">
        <w:rPr>
          <w:rFonts w:ascii="Arial" w:hAnsi="Arial" w:cs="Arial"/>
        </w:rPr>
        <w:t>...30</w:t>
      </w:r>
    </w:p>
    <w:p w:rsidR="00A47568" w:rsidRPr="00A47568" w:rsidRDefault="00A47568" w:rsidP="00A47568">
      <w:pPr>
        <w:spacing w:after="0"/>
        <w:rPr>
          <w:rFonts w:ascii="Arial" w:hAnsi="Arial" w:cs="Arial"/>
        </w:rPr>
      </w:pPr>
      <w:r w:rsidRPr="00A47568">
        <w:rPr>
          <w:rFonts w:ascii="Arial" w:hAnsi="Arial" w:cs="Arial"/>
        </w:rPr>
        <w:tab/>
        <w:t>3.2. Planirane građevine i uređaji za gospodarenje otpadom</w:t>
      </w:r>
      <w:r w:rsidR="003872DB">
        <w:rPr>
          <w:rFonts w:ascii="Arial" w:hAnsi="Arial" w:cs="Arial"/>
        </w:rPr>
        <w:t>..............................</w:t>
      </w:r>
      <w:r w:rsidR="00E1290A">
        <w:rPr>
          <w:rFonts w:ascii="Arial" w:hAnsi="Arial" w:cs="Arial"/>
        </w:rPr>
        <w:t>..</w:t>
      </w:r>
      <w:r w:rsidR="004C1013">
        <w:rPr>
          <w:rFonts w:ascii="Arial" w:hAnsi="Arial" w:cs="Arial"/>
        </w:rPr>
        <w:t>...32</w:t>
      </w:r>
    </w:p>
    <w:p w:rsidR="00A47568" w:rsidRPr="00A47568" w:rsidRDefault="00A47568" w:rsidP="00A47568">
      <w:pPr>
        <w:spacing w:after="0"/>
        <w:rPr>
          <w:rFonts w:ascii="Arial" w:hAnsi="Arial" w:cs="Arial"/>
        </w:rPr>
      </w:pPr>
      <w:r w:rsidRPr="00A47568">
        <w:rPr>
          <w:rFonts w:ascii="Arial" w:hAnsi="Arial" w:cs="Arial"/>
        </w:rPr>
        <w:tab/>
      </w:r>
      <w:r w:rsidR="00FD73F0">
        <w:rPr>
          <w:rFonts w:ascii="Arial" w:hAnsi="Arial" w:cs="Arial"/>
        </w:rPr>
        <w:tab/>
      </w:r>
      <w:r w:rsidRPr="00A47568">
        <w:rPr>
          <w:rFonts w:ascii="Arial" w:hAnsi="Arial" w:cs="Arial"/>
        </w:rPr>
        <w:t>3.2.1. Reciklažno dvorište</w:t>
      </w:r>
      <w:r w:rsidR="003872DB">
        <w:rPr>
          <w:rFonts w:ascii="Arial" w:hAnsi="Arial" w:cs="Arial"/>
        </w:rPr>
        <w:t>........................................................................</w:t>
      </w:r>
      <w:r w:rsidR="00E1290A">
        <w:rPr>
          <w:rFonts w:ascii="Arial" w:hAnsi="Arial" w:cs="Arial"/>
        </w:rPr>
        <w:t>..</w:t>
      </w:r>
      <w:r w:rsidR="004C1013">
        <w:rPr>
          <w:rFonts w:ascii="Arial" w:hAnsi="Arial" w:cs="Arial"/>
        </w:rPr>
        <w:t>....32</w:t>
      </w:r>
    </w:p>
    <w:p w:rsidR="00A47568" w:rsidRPr="00A47568" w:rsidRDefault="00A47568" w:rsidP="00A47568">
      <w:pPr>
        <w:spacing w:after="0"/>
        <w:rPr>
          <w:rFonts w:ascii="Arial" w:hAnsi="Arial" w:cs="Arial"/>
        </w:rPr>
      </w:pPr>
      <w:r w:rsidRPr="00A47568">
        <w:rPr>
          <w:rFonts w:ascii="Arial" w:hAnsi="Arial" w:cs="Arial"/>
        </w:rPr>
        <w:tab/>
      </w:r>
      <w:r w:rsidR="00FD73F0">
        <w:rPr>
          <w:rFonts w:ascii="Arial" w:hAnsi="Arial" w:cs="Arial"/>
        </w:rPr>
        <w:tab/>
      </w:r>
      <w:r w:rsidRPr="00A47568">
        <w:rPr>
          <w:rFonts w:ascii="Arial" w:hAnsi="Arial" w:cs="Arial"/>
        </w:rPr>
        <w:t>3.2.2. Sortirnica (sortirna linija)</w:t>
      </w:r>
      <w:r w:rsidR="003872DB">
        <w:rPr>
          <w:rFonts w:ascii="Arial" w:hAnsi="Arial" w:cs="Arial"/>
        </w:rPr>
        <w:t>.................................................................</w:t>
      </w:r>
      <w:r w:rsidR="00E1290A">
        <w:rPr>
          <w:rFonts w:ascii="Arial" w:hAnsi="Arial" w:cs="Arial"/>
        </w:rPr>
        <w:t>.</w:t>
      </w:r>
      <w:r w:rsidR="004C1013">
        <w:rPr>
          <w:rFonts w:ascii="Arial" w:hAnsi="Arial" w:cs="Arial"/>
        </w:rPr>
        <w:t>....32</w:t>
      </w:r>
    </w:p>
    <w:p w:rsidR="00A47568" w:rsidRPr="00A47568" w:rsidRDefault="00A47568" w:rsidP="00A47568">
      <w:pPr>
        <w:spacing w:after="0"/>
        <w:rPr>
          <w:rFonts w:ascii="Arial" w:hAnsi="Arial" w:cs="Arial"/>
        </w:rPr>
      </w:pPr>
      <w:r w:rsidRPr="00A47568">
        <w:rPr>
          <w:rFonts w:ascii="Arial" w:hAnsi="Arial" w:cs="Arial"/>
        </w:rPr>
        <w:tab/>
      </w:r>
      <w:r w:rsidR="00FD73F0">
        <w:rPr>
          <w:rFonts w:ascii="Arial" w:hAnsi="Arial" w:cs="Arial"/>
        </w:rPr>
        <w:tab/>
      </w:r>
      <w:r w:rsidRPr="00A47568">
        <w:rPr>
          <w:rFonts w:ascii="Arial" w:hAnsi="Arial" w:cs="Arial"/>
        </w:rPr>
        <w:t>3.2.3. Kompostana</w:t>
      </w:r>
      <w:r w:rsidR="003872DB">
        <w:rPr>
          <w:rFonts w:ascii="Arial" w:hAnsi="Arial" w:cs="Arial"/>
        </w:rPr>
        <w:t>....................................................................................</w:t>
      </w:r>
      <w:r w:rsidR="00E1290A">
        <w:rPr>
          <w:rFonts w:ascii="Arial" w:hAnsi="Arial" w:cs="Arial"/>
        </w:rPr>
        <w:t>.</w:t>
      </w:r>
      <w:r w:rsidR="004C1013">
        <w:rPr>
          <w:rFonts w:ascii="Arial" w:hAnsi="Arial" w:cs="Arial"/>
        </w:rPr>
        <w:t>....32</w:t>
      </w:r>
    </w:p>
    <w:p w:rsidR="00A47568" w:rsidRPr="00A47568" w:rsidRDefault="00A47568" w:rsidP="00A47568">
      <w:pPr>
        <w:spacing w:after="0"/>
        <w:rPr>
          <w:rFonts w:ascii="Arial" w:hAnsi="Arial" w:cs="Arial"/>
        </w:rPr>
      </w:pPr>
      <w:r w:rsidRPr="00A47568">
        <w:rPr>
          <w:rFonts w:ascii="Arial" w:hAnsi="Arial" w:cs="Arial"/>
        </w:rPr>
        <w:tab/>
      </w:r>
      <w:r w:rsidR="00FD73F0">
        <w:rPr>
          <w:rFonts w:ascii="Arial" w:hAnsi="Arial" w:cs="Arial"/>
        </w:rPr>
        <w:tab/>
      </w:r>
      <w:r w:rsidRPr="00A47568">
        <w:rPr>
          <w:rFonts w:ascii="Arial" w:hAnsi="Arial" w:cs="Arial"/>
        </w:rPr>
        <w:t>3.2.4. Pretovarna stanica</w:t>
      </w:r>
      <w:r w:rsidR="003872DB">
        <w:rPr>
          <w:rFonts w:ascii="Arial" w:hAnsi="Arial" w:cs="Arial"/>
        </w:rPr>
        <w:t>..........................................................................</w:t>
      </w:r>
      <w:r w:rsidR="00E1290A">
        <w:rPr>
          <w:rFonts w:ascii="Arial" w:hAnsi="Arial" w:cs="Arial"/>
        </w:rPr>
        <w:t>.</w:t>
      </w:r>
      <w:r w:rsidR="00122998">
        <w:rPr>
          <w:rFonts w:ascii="Arial" w:hAnsi="Arial" w:cs="Arial"/>
        </w:rPr>
        <w:t>....33</w:t>
      </w:r>
    </w:p>
    <w:p w:rsidR="00A47568" w:rsidRDefault="00A47568" w:rsidP="00A47568">
      <w:pPr>
        <w:pStyle w:val="Heading1"/>
        <w:rPr>
          <w:rFonts w:ascii="Arial" w:hAnsi="Arial" w:cs="Arial"/>
        </w:rPr>
      </w:pPr>
      <w:r w:rsidRPr="00A47568">
        <w:rPr>
          <w:rFonts w:ascii="Arial" w:hAnsi="Arial" w:cs="Arial"/>
        </w:rPr>
        <w:t xml:space="preserve">4. PODACI O LOKACIJAMA ODBAČENOG OTPADA I NJIHOVOM </w:t>
      </w:r>
      <w:r w:rsidR="00EE712C">
        <w:rPr>
          <w:rFonts w:ascii="Arial" w:hAnsi="Arial" w:cs="Arial"/>
        </w:rPr>
        <w:tab/>
      </w:r>
      <w:r w:rsidRPr="00A47568">
        <w:rPr>
          <w:rFonts w:ascii="Arial" w:hAnsi="Arial" w:cs="Arial"/>
        </w:rPr>
        <w:t>UKLANJANJU</w:t>
      </w:r>
      <w:r w:rsidR="00EE712C">
        <w:rPr>
          <w:rFonts w:ascii="Arial" w:hAnsi="Arial" w:cs="Arial"/>
        </w:rPr>
        <w:t>...............</w:t>
      </w:r>
      <w:r w:rsidR="00C73C66">
        <w:rPr>
          <w:rFonts w:ascii="Arial" w:hAnsi="Arial" w:cs="Arial"/>
        </w:rPr>
        <w:t>.......................</w:t>
      </w:r>
      <w:r w:rsidR="00EE712C">
        <w:rPr>
          <w:rFonts w:ascii="Arial" w:hAnsi="Arial" w:cs="Arial"/>
        </w:rPr>
        <w:t>........................................</w:t>
      </w:r>
      <w:r w:rsidR="00122998">
        <w:rPr>
          <w:rFonts w:ascii="Arial" w:hAnsi="Arial" w:cs="Arial"/>
        </w:rPr>
        <w:t>.</w:t>
      </w:r>
      <w:r w:rsidR="00EE712C">
        <w:rPr>
          <w:rFonts w:ascii="Arial" w:hAnsi="Arial" w:cs="Arial"/>
        </w:rPr>
        <w:t>3</w:t>
      </w:r>
      <w:r w:rsidR="003872DB">
        <w:rPr>
          <w:rFonts w:ascii="Arial" w:hAnsi="Arial" w:cs="Arial"/>
        </w:rPr>
        <w:t>3</w:t>
      </w:r>
      <w:r w:rsidRPr="00A47568">
        <w:rPr>
          <w:rFonts w:ascii="Arial" w:hAnsi="Arial" w:cs="Arial"/>
        </w:rPr>
        <w:t xml:space="preserve"> </w:t>
      </w:r>
    </w:p>
    <w:p w:rsidR="00A47568" w:rsidRPr="00A47568" w:rsidRDefault="00A47568" w:rsidP="00A47568"/>
    <w:p w:rsidR="00A47568" w:rsidRPr="00A47568" w:rsidRDefault="00A47568" w:rsidP="00A47568">
      <w:pPr>
        <w:pStyle w:val="Heading1"/>
        <w:spacing w:before="0"/>
        <w:rPr>
          <w:rFonts w:ascii="Arial" w:hAnsi="Arial" w:cs="Arial"/>
        </w:rPr>
      </w:pPr>
      <w:r w:rsidRPr="00A47568">
        <w:rPr>
          <w:rFonts w:ascii="Arial" w:hAnsi="Arial" w:cs="Arial"/>
        </w:rPr>
        <w:t>5. MJERE  POTREBNE ZA OSTVARENJE CILJEVA</w:t>
      </w:r>
      <w:r w:rsidR="00EE712C">
        <w:rPr>
          <w:rFonts w:ascii="Arial" w:hAnsi="Arial" w:cs="Arial"/>
        </w:rPr>
        <w:t>..........................3</w:t>
      </w:r>
      <w:r w:rsidR="003872DB">
        <w:rPr>
          <w:rFonts w:ascii="Arial" w:hAnsi="Arial" w:cs="Arial"/>
        </w:rPr>
        <w:t>3</w:t>
      </w:r>
    </w:p>
    <w:p w:rsidR="00A47568" w:rsidRPr="00A47568" w:rsidRDefault="00A47568" w:rsidP="00A47568">
      <w:pPr>
        <w:spacing w:after="0"/>
        <w:rPr>
          <w:rFonts w:ascii="Arial" w:hAnsi="Arial" w:cs="Arial"/>
        </w:rPr>
      </w:pPr>
      <w:r w:rsidRPr="00A47568">
        <w:rPr>
          <w:rFonts w:ascii="Arial" w:hAnsi="Arial" w:cs="Arial"/>
        </w:rPr>
        <w:tab/>
        <w:t>5.1. Mjere za  sprečavanja nastanka otpada</w:t>
      </w:r>
      <w:r w:rsidR="003872DB">
        <w:rPr>
          <w:rFonts w:ascii="Arial" w:hAnsi="Arial" w:cs="Arial"/>
        </w:rPr>
        <w:t>........................................................</w:t>
      </w:r>
      <w:r w:rsidR="00E1290A">
        <w:rPr>
          <w:rFonts w:ascii="Arial" w:hAnsi="Arial" w:cs="Arial"/>
        </w:rPr>
        <w:t>..</w:t>
      </w:r>
      <w:r w:rsidR="00122998">
        <w:rPr>
          <w:rFonts w:ascii="Arial" w:hAnsi="Arial" w:cs="Arial"/>
        </w:rPr>
        <w:t>..33</w:t>
      </w:r>
    </w:p>
    <w:p w:rsidR="00A47568" w:rsidRPr="00A47568" w:rsidRDefault="00A47568" w:rsidP="00A47568">
      <w:pPr>
        <w:spacing w:after="0"/>
        <w:rPr>
          <w:rFonts w:ascii="Arial" w:hAnsi="Arial" w:cs="Arial"/>
        </w:rPr>
      </w:pPr>
      <w:r w:rsidRPr="00A47568">
        <w:rPr>
          <w:rFonts w:ascii="Arial" w:hAnsi="Arial" w:cs="Arial"/>
        </w:rPr>
        <w:tab/>
        <w:t>5.2. Izobrazbene i informativne aktivnosti</w:t>
      </w:r>
      <w:r w:rsidR="003872DB">
        <w:rPr>
          <w:rFonts w:ascii="Arial" w:hAnsi="Arial" w:cs="Arial"/>
        </w:rPr>
        <w:t>............................................................</w:t>
      </w:r>
      <w:r w:rsidR="00E1290A">
        <w:rPr>
          <w:rFonts w:ascii="Arial" w:hAnsi="Arial" w:cs="Arial"/>
        </w:rPr>
        <w:t>..</w:t>
      </w:r>
      <w:r w:rsidR="00122998">
        <w:rPr>
          <w:rFonts w:ascii="Arial" w:hAnsi="Arial" w:cs="Arial"/>
        </w:rPr>
        <w:t>...34</w:t>
      </w:r>
    </w:p>
    <w:p w:rsidR="00A47568" w:rsidRPr="00A47568" w:rsidRDefault="00A47568" w:rsidP="00A47568">
      <w:pPr>
        <w:spacing w:after="0"/>
        <w:rPr>
          <w:rFonts w:ascii="Arial" w:hAnsi="Arial" w:cs="Arial"/>
        </w:rPr>
      </w:pPr>
      <w:r w:rsidRPr="00A47568">
        <w:rPr>
          <w:rFonts w:ascii="Arial" w:hAnsi="Arial" w:cs="Arial"/>
        </w:rPr>
        <w:tab/>
        <w:t>5.3. Akcije prikupljanja otpada</w:t>
      </w:r>
      <w:r w:rsidR="003872DB">
        <w:rPr>
          <w:rFonts w:ascii="Arial" w:hAnsi="Arial" w:cs="Arial"/>
        </w:rPr>
        <w:t>.............................................................................</w:t>
      </w:r>
      <w:r w:rsidR="00E1290A">
        <w:rPr>
          <w:rFonts w:ascii="Arial" w:hAnsi="Arial" w:cs="Arial"/>
        </w:rPr>
        <w:t>..</w:t>
      </w:r>
      <w:r w:rsidR="00122998">
        <w:rPr>
          <w:rFonts w:ascii="Arial" w:hAnsi="Arial" w:cs="Arial"/>
        </w:rPr>
        <w:t>...34</w:t>
      </w:r>
    </w:p>
    <w:p w:rsidR="00A47568" w:rsidRPr="00A47568" w:rsidRDefault="00A47568" w:rsidP="00A47568">
      <w:pPr>
        <w:rPr>
          <w:rFonts w:ascii="Arial" w:hAnsi="Arial" w:cs="Arial"/>
          <w:sz w:val="28"/>
          <w:szCs w:val="28"/>
        </w:rPr>
      </w:pPr>
    </w:p>
    <w:p w:rsidR="00A47568" w:rsidRPr="00A47568" w:rsidRDefault="00A47568" w:rsidP="00A47568">
      <w:pPr>
        <w:rPr>
          <w:rFonts w:ascii="Arial" w:hAnsi="Arial" w:cs="Arial"/>
        </w:rPr>
      </w:pPr>
      <w:r w:rsidRPr="00A47568">
        <w:rPr>
          <w:rFonts w:ascii="Arial" w:hAnsi="Arial" w:cs="Arial"/>
          <w:b/>
          <w:sz w:val="28"/>
          <w:szCs w:val="28"/>
        </w:rPr>
        <w:t>6.</w:t>
      </w:r>
      <w:r w:rsidRPr="00A47568">
        <w:rPr>
          <w:rFonts w:ascii="Arial" w:hAnsi="Arial" w:cs="Arial"/>
        </w:rPr>
        <w:t xml:space="preserve">  </w:t>
      </w:r>
      <w:r w:rsidRPr="00A47568">
        <w:rPr>
          <w:rStyle w:val="Heading1Char"/>
          <w:rFonts w:ascii="Arial" w:hAnsi="Arial" w:cs="Arial"/>
        </w:rPr>
        <w:t>OPĆE MJERE ZA GOSPODARENJE OTPADOM</w:t>
      </w:r>
      <w:r w:rsidR="00C73C66">
        <w:rPr>
          <w:rStyle w:val="Heading1Char"/>
          <w:rFonts w:ascii="Arial" w:hAnsi="Arial" w:cs="Arial"/>
        </w:rPr>
        <w:t>........................</w:t>
      </w:r>
      <w:r w:rsidR="00EE712C">
        <w:rPr>
          <w:rStyle w:val="Heading1Char"/>
          <w:rFonts w:ascii="Arial" w:hAnsi="Arial" w:cs="Arial"/>
        </w:rPr>
        <w:t>...3</w:t>
      </w:r>
      <w:r w:rsidR="003872DB">
        <w:rPr>
          <w:rStyle w:val="Heading1Char"/>
          <w:rFonts w:ascii="Arial" w:hAnsi="Arial" w:cs="Arial"/>
        </w:rPr>
        <w:t>4</w:t>
      </w:r>
    </w:p>
    <w:p w:rsidR="00A47568" w:rsidRPr="00F26B8B" w:rsidRDefault="00A47568" w:rsidP="00A47568">
      <w:pPr>
        <w:spacing w:after="0"/>
        <w:rPr>
          <w:rFonts w:ascii="Arial" w:hAnsi="Arial" w:cs="Arial"/>
        </w:rPr>
      </w:pPr>
    </w:p>
    <w:p w:rsidR="00A47568" w:rsidRPr="00F26B8B" w:rsidRDefault="00A47568" w:rsidP="00A47568">
      <w:pPr>
        <w:pStyle w:val="Heading1"/>
        <w:spacing w:before="0"/>
        <w:rPr>
          <w:rFonts w:ascii="Arial" w:hAnsi="Arial" w:cs="Arial"/>
        </w:rPr>
      </w:pPr>
      <w:r w:rsidRPr="00F26B8B">
        <w:rPr>
          <w:rFonts w:ascii="Arial" w:hAnsi="Arial" w:cs="Arial"/>
        </w:rPr>
        <w:t>7. MJERE PR</w:t>
      </w:r>
      <w:r w:rsidR="003872DB">
        <w:rPr>
          <w:rFonts w:ascii="Arial" w:hAnsi="Arial" w:cs="Arial"/>
        </w:rPr>
        <w:t xml:space="preserve">IKUPLJANJA MKO I </w:t>
      </w:r>
      <w:r w:rsidRPr="00F26B8B">
        <w:rPr>
          <w:rFonts w:ascii="Arial" w:hAnsi="Arial" w:cs="Arial"/>
        </w:rPr>
        <w:t>BKO</w:t>
      </w:r>
      <w:r w:rsidR="00C73C66">
        <w:rPr>
          <w:rFonts w:ascii="Arial" w:hAnsi="Arial" w:cs="Arial"/>
        </w:rPr>
        <w:t>.....</w:t>
      </w:r>
      <w:r w:rsidR="003872DB">
        <w:rPr>
          <w:rFonts w:ascii="Arial" w:hAnsi="Arial" w:cs="Arial"/>
        </w:rPr>
        <w:t>.........................</w:t>
      </w:r>
      <w:r w:rsidR="00C73C66">
        <w:rPr>
          <w:rFonts w:ascii="Arial" w:hAnsi="Arial" w:cs="Arial"/>
        </w:rPr>
        <w:t>.............</w:t>
      </w:r>
      <w:r w:rsidR="003872DB">
        <w:rPr>
          <w:rFonts w:ascii="Arial" w:hAnsi="Arial" w:cs="Arial"/>
        </w:rPr>
        <w:t>....</w:t>
      </w:r>
      <w:r w:rsidR="00EE712C">
        <w:rPr>
          <w:rFonts w:ascii="Arial" w:hAnsi="Arial" w:cs="Arial"/>
        </w:rPr>
        <w:t>3</w:t>
      </w:r>
      <w:r w:rsidR="003872DB">
        <w:rPr>
          <w:rFonts w:ascii="Arial" w:hAnsi="Arial" w:cs="Arial"/>
        </w:rPr>
        <w:t>5</w:t>
      </w:r>
    </w:p>
    <w:p w:rsidR="00A47568" w:rsidRPr="00F26B8B" w:rsidRDefault="00A47568" w:rsidP="00A47568">
      <w:pPr>
        <w:rPr>
          <w:rFonts w:ascii="Arial" w:hAnsi="Arial" w:cs="Arial"/>
          <w:b/>
        </w:rPr>
      </w:pPr>
    </w:p>
    <w:p w:rsidR="00A47568" w:rsidRPr="00F26B8B" w:rsidRDefault="00A47568" w:rsidP="00A47568">
      <w:pPr>
        <w:spacing w:after="0"/>
        <w:rPr>
          <w:rFonts w:ascii="Arial" w:hAnsi="Arial" w:cs="Arial"/>
          <w:b/>
          <w:sz w:val="28"/>
          <w:szCs w:val="28"/>
        </w:rPr>
      </w:pPr>
      <w:r w:rsidRPr="00F26B8B">
        <w:rPr>
          <w:rFonts w:ascii="Arial" w:hAnsi="Arial" w:cs="Arial"/>
          <w:b/>
          <w:sz w:val="28"/>
          <w:szCs w:val="28"/>
        </w:rPr>
        <w:t xml:space="preserve">8. MJERE </w:t>
      </w:r>
      <w:r w:rsidR="003872DB">
        <w:rPr>
          <w:rFonts w:ascii="Arial" w:hAnsi="Arial" w:cs="Arial"/>
          <w:b/>
          <w:sz w:val="28"/>
          <w:szCs w:val="28"/>
        </w:rPr>
        <w:t xml:space="preserve">ODVOJENOG </w:t>
      </w:r>
      <w:r w:rsidRPr="00F26B8B">
        <w:rPr>
          <w:rFonts w:ascii="Arial" w:hAnsi="Arial" w:cs="Arial"/>
          <w:b/>
          <w:sz w:val="28"/>
          <w:szCs w:val="28"/>
        </w:rPr>
        <w:t xml:space="preserve">PRIKUPLJANJA POSEBNIH KATEGORIJA </w:t>
      </w:r>
      <w:r w:rsidR="003872DB">
        <w:rPr>
          <w:rFonts w:ascii="Arial" w:hAnsi="Arial" w:cs="Arial"/>
          <w:b/>
          <w:sz w:val="28"/>
          <w:szCs w:val="28"/>
        </w:rPr>
        <w:tab/>
      </w:r>
      <w:r w:rsidRPr="00F26B8B">
        <w:rPr>
          <w:rFonts w:ascii="Arial" w:hAnsi="Arial" w:cs="Arial"/>
          <w:b/>
          <w:sz w:val="28"/>
          <w:szCs w:val="28"/>
        </w:rPr>
        <w:t>OTPADA</w:t>
      </w:r>
      <w:r w:rsidR="00EE712C">
        <w:rPr>
          <w:rFonts w:ascii="Arial" w:hAnsi="Arial" w:cs="Arial"/>
          <w:b/>
          <w:sz w:val="28"/>
          <w:szCs w:val="28"/>
        </w:rPr>
        <w:t>......</w:t>
      </w:r>
      <w:r w:rsidR="003872DB">
        <w:rPr>
          <w:rFonts w:ascii="Arial" w:hAnsi="Arial" w:cs="Arial"/>
          <w:b/>
          <w:sz w:val="28"/>
          <w:szCs w:val="28"/>
        </w:rPr>
        <w:t>..................................................................................</w:t>
      </w:r>
      <w:r w:rsidR="00EE712C">
        <w:rPr>
          <w:rFonts w:ascii="Arial" w:hAnsi="Arial" w:cs="Arial"/>
          <w:b/>
          <w:sz w:val="28"/>
          <w:szCs w:val="28"/>
        </w:rPr>
        <w:t>3</w:t>
      </w:r>
      <w:r w:rsidR="003872DB">
        <w:rPr>
          <w:rFonts w:ascii="Arial" w:hAnsi="Arial" w:cs="Arial"/>
          <w:b/>
          <w:sz w:val="28"/>
          <w:szCs w:val="28"/>
        </w:rPr>
        <w:t>5</w:t>
      </w:r>
    </w:p>
    <w:p w:rsidR="00A47568" w:rsidRPr="00F26B8B" w:rsidRDefault="00A47568" w:rsidP="00A47568">
      <w:pPr>
        <w:spacing w:after="0"/>
        <w:rPr>
          <w:rFonts w:ascii="Arial" w:hAnsi="Arial" w:cs="Arial"/>
        </w:rPr>
      </w:pPr>
    </w:p>
    <w:p w:rsidR="00A47568" w:rsidRPr="00F26B8B" w:rsidRDefault="00A47568" w:rsidP="00A47568">
      <w:pPr>
        <w:pStyle w:val="Heading1"/>
        <w:spacing w:before="0"/>
        <w:rPr>
          <w:rFonts w:ascii="Arial" w:hAnsi="Arial" w:cs="Arial"/>
        </w:rPr>
      </w:pPr>
      <w:r w:rsidRPr="00F26B8B">
        <w:rPr>
          <w:rFonts w:ascii="Arial" w:hAnsi="Arial" w:cs="Arial"/>
        </w:rPr>
        <w:t>9. PROJEKTI VAŽNI ZA PROVEDBU PLANA</w:t>
      </w:r>
      <w:r w:rsidR="00C73C66">
        <w:rPr>
          <w:rFonts w:ascii="Arial" w:hAnsi="Arial" w:cs="Arial"/>
        </w:rPr>
        <w:t>......................................</w:t>
      </w:r>
      <w:r w:rsidR="00EE712C">
        <w:rPr>
          <w:rFonts w:ascii="Arial" w:hAnsi="Arial" w:cs="Arial"/>
        </w:rPr>
        <w:t>3</w:t>
      </w:r>
      <w:r w:rsidR="003872DB">
        <w:rPr>
          <w:rFonts w:ascii="Arial" w:hAnsi="Arial" w:cs="Arial"/>
        </w:rPr>
        <w:t>7</w:t>
      </w:r>
      <w:r w:rsidRPr="00F26B8B">
        <w:rPr>
          <w:rFonts w:ascii="Arial" w:hAnsi="Arial" w:cs="Arial"/>
        </w:rPr>
        <w:t xml:space="preserve"> </w:t>
      </w:r>
    </w:p>
    <w:p w:rsidR="00A47568" w:rsidRPr="00F26B8B" w:rsidRDefault="00A47568" w:rsidP="00A47568">
      <w:pPr>
        <w:pStyle w:val="Heading1"/>
        <w:rPr>
          <w:rFonts w:ascii="Arial" w:hAnsi="Arial" w:cs="Arial"/>
        </w:rPr>
      </w:pPr>
    </w:p>
    <w:p w:rsidR="00A47568" w:rsidRPr="00F26B8B" w:rsidRDefault="00A47568" w:rsidP="00A47568">
      <w:pPr>
        <w:pStyle w:val="Heading1"/>
        <w:spacing w:before="0"/>
        <w:rPr>
          <w:rFonts w:ascii="Arial" w:hAnsi="Arial" w:cs="Arial"/>
        </w:rPr>
      </w:pPr>
      <w:r w:rsidRPr="00F26B8B">
        <w:rPr>
          <w:rFonts w:ascii="Arial" w:hAnsi="Arial" w:cs="Arial"/>
        </w:rPr>
        <w:t xml:space="preserve">10.ORGANIZACIJSKI ASPEKTI, IZVORI I VISINA FINANCIJSKIH   </w:t>
      </w:r>
      <w:r w:rsidR="00EE712C">
        <w:rPr>
          <w:rFonts w:ascii="Arial" w:hAnsi="Arial" w:cs="Arial"/>
        </w:rPr>
        <w:t xml:space="preserve">   </w:t>
      </w:r>
      <w:r w:rsidR="00EE712C">
        <w:rPr>
          <w:rFonts w:ascii="Arial" w:hAnsi="Arial" w:cs="Arial"/>
        </w:rPr>
        <w:tab/>
      </w:r>
      <w:r w:rsidRPr="00F26B8B">
        <w:rPr>
          <w:rFonts w:ascii="Arial" w:hAnsi="Arial" w:cs="Arial"/>
        </w:rPr>
        <w:t xml:space="preserve">SREDSTAVA ZA PROVEDBU MJERA GOSPODARENJA </w:t>
      </w:r>
      <w:r w:rsidR="00C73C66">
        <w:rPr>
          <w:rFonts w:ascii="Arial" w:hAnsi="Arial" w:cs="Arial"/>
        </w:rPr>
        <w:tab/>
      </w:r>
      <w:r w:rsidRPr="00F26B8B">
        <w:rPr>
          <w:rFonts w:ascii="Arial" w:hAnsi="Arial" w:cs="Arial"/>
        </w:rPr>
        <w:t>OTPADOM</w:t>
      </w:r>
      <w:r w:rsidR="00C73C66">
        <w:rPr>
          <w:rFonts w:ascii="Arial" w:hAnsi="Arial" w:cs="Arial"/>
        </w:rPr>
        <w:t>.....................................................................................</w:t>
      </w:r>
      <w:r w:rsidR="003872DB">
        <w:rPr>
          <w:rFonts w:ascii="Arial" w:hAnsi="Arial" w:cs="Arial"/>
        </w:rPr>
        <w:t>38</w:t>
      </w:r>
    </w:p>
    <w:p w:rsidR="00A47568" w:rsidRPr="00F26B8B" w:rsidRDefault="00A47568" w:rsidP="00A47568">
      <w:pPr>
        <w:spacing w:after="0" w:line="240" w:lineRule="auto"/>
        <w:rPr>
          <w:rFonts w:ascii="Arial" w:hAnsi="Arial" w:cs="Arial"/>
        </w:rPr>
      </w:pPr>
      <w:r w:rsidRPr="00F26B8B">
        <w:rPr>
          <w:rFonts w:ascii="Arial" w:hAnsi="Arial" w:cs="Arial"/>
        </w:rPr>
        <w:tab/>
        <w:t>10.1.Organizacijski aspekti</w:t>
      </w:r>
      <w:r w:rsidR="003872DB">
        <w:rPr>
          <w:rFonts w:ascii="Arial" w:hAnsi="Arial" w:cs="Arial"/>
        </w:rPr>
        <w:t>..................................................................................</w:t>
      </w:r>
      <w:r w:rsidR="00E1290A">
        <w:rPr>
          <w:rFonts w:ascii="Arial" w:hAnsi="Arial" w:cs="Arial"/>
        </w:rPr>
        <w:t>....</w:t>
      </w:r>
      <w:r w:rsidR="00122998">
        <w:rPr>
          <w:rFonts w:ascii="Arial" w:hAnsi="Arial" w:cs="Arial"/>
        </w:rPr>
        <w:t>..38</w:t>
      </w:r>
    </w:p>
    <w:p w:rsidR="00A47568" w:rsidRPr="00F26B8B" w:rsidRDefault="00A47568" w:rsidP="00A47568">
      <w:pPr>
        <w:spacing w:after="0" w:line="240" w:lineRule="auto"/>
        <w:rPr>
          <w:rFonts w:ascii="Arial" w:hAnsi="Arial" w:cs="Arial"/>
        </w:rPr>
      </w:pPr>
      <w:r w:rsidRPr="00F26B8B">
        <w:rPr>
          <w:rFonts w:ascii="Arial" w:hAnsi="Arial" w:cs="Arial"/>
        </w:rPr>
        <w:tab/>
        <w:t>10.2.Izvori i visina financijskih sredstava</w:t>
      </w:r>
      <w:r w:rsidR="003872DB">
        <w:rPr>
          <w:rFonts w:ascii="Arial" w:hAnsi="Arial" w:cs="Arial"/>
        </w:rPr>
        <w:t>...............................................................</w:t>
      </w:r>
      <w:r w:rsidR="00E1290A">
        <w:rPr>
          <w:rFonts w:ascii="Arial" w:hAnsi="Arial" w:cs="Arial"/>
        </w:rPr>
        <w:t>..</w:t>
      </w:r>
      <w:r w:rsidR="00122998">
        <w:rPr>
          <w:rFonts w:ascii="Arial" w:hAnsi="Arial" w:cs="Arial"/>
        </w:rPr>
        <w:t>..40</w:t>
      </w:r>
    </w:p>
    <w:p w:rsidR="00A47568" w:rsidRDefault="00A47568" w:rsidP="00A47568">
      <w:pPr>
        <w:pStyle w:val="Heading1"/>
        <w:spacing w:before="0"/>
        <w:rPr>
          <w:rFonts w:ascii="Arial" w:hAnsi="Arial" w:cs="Arial"/>
        </w:rPr>
      </w:pPr>
    </w:p>
    <w:p w:rsidR="00A47568" w:rsidRDefault="00A47568" w:rsidP="00A47568">
      <w:pPr>
        <w:pStyle w:val="Heading1"/>
        <w:spacing w:before="0"/>
        <w:rPr>
          <w:rFonts w:ascii="Arial" w:hAnsi="Arial" w:cs="Arial"/>
        </w:rPr>
      </w:pPr>
      <w:r w:rsidRPr="00F26B8B">
        <w:rPr>
          <w:rFonts w:ascii="Arial" w:hAnsi="Arial" w:cs="Arial"/>
        </w:rPr>
        <w:t>11. ROKOVI I NOSITELJI IZVRŠENJA PLANA</w:t>
      </w:r>
      <w:r w:rsidR="00C73C66">
        <w:rPr>
          <w:rFonts w:ascii="Arial" w:hAnsi="Arial" w:cs="Arial"/>
        </w:rPr>
        <w:t>....................................</w:t>
      </w:r>
      <w:r w:rsidR="00EE712C" w:rsidRPr="003872DB">
        <w:rPr>
          <w:rFonts w:ascii="Arial" w:hAnsi="Arial" w:cs="Arial"/>
        </w:rPr>
        <w:t>4</w:t>
      </w:r>
      <w:r w:rsidR="003872DB">
        <w:rPr>
          <w:rFonts w:ascii="Arial" w:hAnsi="Arial" w:cs="Arial"/>
        </w:rPr>
        <w:t>3</w:t>
      </w:r>
    </w:p>
    <w:p w:rsidR="00122998" w:rsidRDefault="00122998" w:rsidP="00122998">
      <w:pPr>
        <w:spacing w:after="0"/>
        <w:rPr>
          <w:rFonts w:asciiTheme="majorHAnsi" w:hAnsiTheme="majorHAnsi" w:cstheme="majorHAnsi"/>
        </w:rPr>
      </w:pPr>
      <w:r>
        <w:tab/>
      </w:r>
      <w:r>
        <w:rPr>
          <w:rFonts w:asciiTheme="majorHAnsi" w:hAnsiTheme="majorHAnsi" w:cstheme="majorHAnsi"/>
        </w:rPr>
        <w:t>11.1. Terminski plan izvršenja plana-grafički prikaz..................................................43</w:t>
      </w:r>
    </w:p>
    <w:p w:rsidR="00122998" w:rsidRDefault="00122998" w:rsidP="00122998">
      <w:pPr>
        <w:spacing w:after="0"/>
        <w:rPr>
          <w:rFonts w:asciiTheme="majorHAnsi" w:hAnsiTheme="majorHAnsi" w:cstheme="majorHAnsi"/>
        </w:rPr>
      </w:pPr>
      <w:r>
        <w:rPr>
          <w:rFonts w:asciiTheme="majorHAnsi" w:hAnsiTheme="majorHAnsi" w:cstheme="majorHAnsi"/>
        </w:rPr>
        <w:tab/>
        <w:t xml:space="preserve">11.2.Terminski plan dodatnih aktivnosti vezanih za </w:t>
      </w:r>
    </w:p>
    <w:p w:rsidR="00122998" w:rsidRPr="00122998" w:rsidRDefault="00122998" w:rsidP="00122998">
      <w:pPr>
        <w:spacing w:after="0"/>
        <w:rPr>
          <w:rFonts w:asciiTheme="majorHAnsi" w:hAnsiTheme="majorHAnsi" w:cstheme="majorHAnsi"/>
        </w:rPr>
      </w:pPr>
      <w:r>
        <w:rPr>
          <w:rFonts w:asciiTheme="majorHAnsi" w:hAnsiTheme="majorHAnsi" w:cstheme="majorHAnsi"/>
        </w:rPr>
        <w:tab/>
        <w:t xml:space="preserve">         ostvarenje plana-grafički prikaz.........................................................................44</w:t>
      </w:r>
    </w:p>
    <w:p w:rsidR="00A47568" w:rsidRPr="00F26B8B" w:rsidRDefault="00A47568" w:rsidP="00A47568">
      <w:pPr>
        <w:pStyle w:val="Heading1"/>
        <w:rPr>
          <w:rFonts w:ascii="Arial" w:hAnsi="Arial" w:cs="Arial"/>
        </w:rPr>
      </w:pPr>
      <w:r w:rsidRPr="00F26B8B">
        <w:rPr>
          <w:rFonts w:ascii="Arial" w:hAnsi="Arial" w:cs="Arial"/>
          <w:b w:val="0"/>
          <w:sz w:val="22"/>
          <w:szCs w:val="22"/>
        </w:rPr>
        <w:tab/>
      </w:r>
    </w:p>
    <w:p w:rsidR="00A47568" w:rsidRPr="00F26B8B" w:rsidRDefault="00A47568" w:rsidP="00A47568">
      <w:pPr>
        <w:rPr>
          <w:rFonts w:ascii="Arial" w:hAnsi="Arial" w:cs="Arial"/>
        </w:rPr>
      </w:pPr>
    </w:p>
    <w:p w:rsidR="00A57E7C" w:rsidRPr="00756C6A" w:rsidRDefault="00A57E7C" w:rsidP="00B93B38">
      <w:pPr>
        <w:rPr>
          <w:color w:val="7030A0"/>
        </w:rPr>
      </w:pPr>
    </w:p>
    <w:p w:rsidR="00111E62" w:rsidRDefault="00111E62">
      <w:pPr>
        <w:rPr>
          <w:rFonts w:ascii="Arial" w:hAnsi="Arial" w:cs="Arial"/>
        </w:rPr>
      </w:pPr>
      <w:r>
        <w:rPr>
          <w:rFonts w:ascii="Arial" w:hAnsi="Arial" w:cs="Arial"/>
        </w:rPr>
        <w:br w:type="page"/>
      </w:r>
    </w:p>
    <w:p w:rsidR="000A301D" w:rsidRPr="005A59D7" w:rsidRDefault="00A723B2" w:rsidP="00B93B38">
      <w:pPr>
        <w:pStyle w:val="Heading1"/>
        <w:rPr>
          <w:szCs w:val="22"/>
        </w:rPr>
      </w:pPr>
      <w:r>
        <w:rPr>
          <w:szCs w:val="22"/>
        </w:rPr>
        <w:lastRenderedPageBreak/>
        <w:t>0</w:t>
      </w:r>
      <w:r w:rsidR="000A301D" w:rsidRPr="005A59D7">
        <w:rPr>
          <w:szCs w:val="22"/>
        </w:rPr>
        <w:t>. UVOD</w:t>
      </w:r>
    </w:p>
    <w:p w:rsidR="0034716E" w:rsidRPr="005A59D7" w:rsidRDefault="0034716E" w:rsidP="00B93B38">
      <w:pPr>
        <w:spacing w:after="0"/>
        <w:rPr>
          <w:rStyle w:val="Heading3Char"/>
          <w:rFonts w:ascii="Arial" w:hAnsi="Arial" w:cs="Arial"/>
          <w:b w:val="0"/>
        </w:rPr>
      </w:pPr>
    </w:p>
    <w:p w:rsidR="00EB2E3C" w:rsidRDefault="00A723B2" w:rsidP="00EB2E3C">
      <w:pPr>
        <w:spacing w:after="0"/>
        <w:rPr>
          <w:rFonts w:ascii="Arial" w:hAnsi="Arial" w:cs="Arial"/>
        </w:rPr>
      </w:pPr>
      <w:r>
        <w:rPr>
          <w:rStyle w:val="Heading3Char"/>
          <w:rFonts w:ascii="Arial" w:hAnsi="Arial" w:cs="Arial"/>
        </w:rPr>
        <w:t>0</w:t>
      </w:r>
      <w:r w:rsidR="008406F1" w:rsidRPr="005A59D7">
        <w:rPr>
          <w:rStyle w:val="Heading3Char"/>
          <w:rFonts w:ascii="Arial" w:hAnsi="Arial" w:cs="Arial"/>
        </w:rPr>
        <w:t xml:space="preserve">.1. </w:t>
      </w:r>
      <w:r w:rsidR="000A301D" w:rsidRPr="005A59D7">
        <w:rPr>
          <w:rStyle w:val="Heading3Char"/>
          <w:rFonts w:ascii="Arial" w:hAnsi="Arial" w:cs="Arial"/>
        </w:rPr>
        <w:t>Općenit</w:t>
      </w:r>
      <w:r w:rsidR="000A301D" w:rsidRPr="005A59D7">
        <w:rPr>
          <w:rFonts w:ascii="Arial" w:hAnsi="Arial" w:cs="Arial"/>
          <w:b/>
        </w:rPr>
        <w:t>o</w:t>
      </w:r>
    </w:p>
    <w:p w:rsidR="00EB2E3C" w:rsidRDefault="00EB2E3C" w:rsidP="00EB2E3C">
      <w:pPr>
        <w:spacing w:after="0"/>
        <w:rPr>
          <w:rFonts w:ascii="Arial" w:hAnsi="Arial" w:cs="Arial"/>
        </w:rPr>
      </w:pPr>
    </w:p>
    <w:p w:rsidR="00EB2E3C" w:rsidRDefault="00C04387" w:rsidP="00EB2E3C">
      <w:pPr>
        <w:spacing w:after="0"/>
        <w:rPr>
          <w:rFonts w:ascii="Arial" w:hAnsi="Arial" w:cs="Arial"/>
        </w:rPr>
      </w:pPr>
      <w:r w:rsidRPr="00C04387">
        <w:rPr>
          <w:rFonts w:ascii="Arial" w:hAnsi="Arial" w:cs="Arial"/>
          <w:lang w:bidi="ar-SA"/>
        </w:rPr>
        <w:t xml:space="preserve">Strategija gospodarenja otpadom Republike Hrvatske (NN, 130/05) </w:t>
      </w:r>
      <w:r>
        <w:rPr>
          <w:rFonts w:ascii="Arial" w:hAnsi="Arial" w:cs="Arial"/>
          <w:lang w:bidi="ar-SA"/>
        </w:rPr>
        <w:t xml:space="preserve"> je t</w:t>
      </w:r>
      <w:r w:rsidRPr="00C04387">
        <w:rPr>
          <w:rFonts w:ascii="Arial" w:hAnsi="Arial" w:cs="Arial"/>
          <w:lang w:bidi="ar-SA"/>
        </w:rPr>
        <w:t xml:space="preserve">emeljni dokument </w:t>
      </w:r>
      <w:r>
        <w:rPr>
          <w:rFonts w:ascii="Arial" w:hAnsi="Arial" w:cs="Arial"/>
          <w:lang w:bidi="ar-SA"/>
        </w:rPr>
        <w:t xml:space="preserve">kojim </w:t>
      </w:r>
      <w:r w:rsidR="00BE4F07">
        <w:rPr>
          <w:rFonts w:ascii="Arial" w:hAnsi="Arial" w:cs="Arial"/>
          <w:lang w:bidi="ar-SA"/>
        </w:rPr>
        <w:t xml:space="preserve">je </w:t>
      </w:r>
      <w:r>
        <w:rPr>
          <w:rFonts w:ascii="Arial" w:hAnsi="Arial" w:cs="Arial"/>
          <w:lang w:bidi="ar-SA"/>
        </w:rPr>
        <w:t xml:space="preserve">  određen </w:t>
      </w:r>
      <w:r w:rsidR="00BE4F07">
        <w:rPr>
          <w:rFonts w:ascii="Arial" w:hAnsi="Arial" w:cs="Arial"/>
          <w:lang w:bidi="ar-SA"/>
        </w:rPr>
        <w:t>okvir Plana gospodarenja otpadom Republike Hrvatske za razdoblje 2007-2015</w:t>
      </w:r>
      <w:r w:rsidR="00BA47E0">
        <w:rPr>
          <w:rFonts w:ascii="Arial" w:hAnsi="Arial" w:cs="Arial"/>
          <w:lang w:bidi="ar-SA"/>
        </w:rPr>
        <w:t xml:space="preserve">. godine (Narodne novine 85/07), odnosno </w:t>
      </w:r>
      <w:r w:rsidR="009544A4">
        <w:rPr>
          <w:rFonts w:ascii="Arial" w:hAnsi="Arial" w:cs="Arial"/>
          <w:lang w:bidi="ar-SA"/>
        </w:rPr>
        <w:t xml:space="preserve">Odluke o donošenju </w:t>
      </w:r>
      <w:r w:rsidR="00BA47E0">
        <w:rPr>
          <w:rFonts w:ascii="Arial" w:hAnsi="Arial" w:cs="Arial"/>
          <w:lang w:bidi="ar-SA"/>
        </w:rPr>
        <w:t>Plana gospodarenja otpadom Republike Hrvatske za razdoblje 2017-2022. godine (Narodne novine 3/17).</w:t>
      </w:r>
    </w:p>
    <w:p w:rsidR="00EB2E3C" w:rsidRDefault="00EB2E3C" w:rsidP="00B93B38">
      <w:pPr>
        <w:autoSpaceDE w:val="0"/>
        <w:autoSpaceDN w:val="0"/>
        <w:adjustRightInd w:val="0"/>
        <w:spacing w:after="0"/>
        <w:rPr>
          <w:rFonts w:ascii="Arial" w:hAnsi="Arial" w:cs="Arial"/>
          <w:lang w:bidi="ar-SA"/>
        </w:rPr>
      </w:pPr>
    </w:p>
    <w:p w:rsidR="00121C5D" w:rsidRPr="00C04387" w:rsidRDefault="00121C5D" w:rsidP="00B93B38">
      <w:pPr>
        <w:autoSpaceDE w:val="0"/>
        <w:autoSpaceDN w:val="0"/>
        <w:adjustRightInd w:val="0"/>
        <w:spacing w:after="0"/>
        <w:rPr>
          <w:rFonts w:ascii="Arial" w:hAnsi="Arial" w:cs="Arial"/>
          <w:lang w:bidi="ar-SA"/>
        </w:rPr>
      </w:pPr>
      <w:r w:rsidRPr="00C04387">
        <w:rPr>
          <w:rFonts w:ascii="Arial" w:hAnsi="Arial" w:cs="Arial"/>
          <w:lang w:bidi="ar-SA"/>
        </w:rPr>
        <w:t>Gospodarenje otpadom u Republici Hrvatskoj uređeno je Zakonom o održivom gospodarenju otpadom (Narodne novine  94/13</w:t>
      </w:r>
      <w:r w:rsidR="001E1885">
        <w:rPr>
          <w:rFonts w:ascii="Arial" w:hAnsi="Arial" w:cs="Arial"/>
          <w:lang w:bidi="ar-SA"/>
        </w:rPr>
        <w:t>; u daljnjem tekstu: Zakon)</w:t>
      </w:r>
      <w:r w:rsidR="00C04387">
        <w:rPr>
          <w:rFonts w:ascii="Arial" w:hAnsi="Arial" w:cs="Arial"/>
          <w:lang w:bidi="ar-SA"/>
        </w:rPr>
        <w:t xml:space="preserve"> i nizom pravilnika</w:t>
      </w:r>
      <w:r w:rsidRPr="00C04387">
        <w:rPr>
          <w:rFonts w:ascii="Arial" w:hAnsi="Arial" w:cs="Arial"/>
          <w:lang w:bidi="ar-SA"/>
        </w:rPr>
        <w:t xml:space="preserve"> o gospodarenju otpadom </w:t>
      </w:r>
      <w:r w:rsidR="00C04387">
        <w:rPr>
          <w:rFonts w:ascii="Arial" w:hAnsi="Arial" w:cs="Arial"/>
          <w:lang w:bidi="ar-SA"/>
        </w:rPr>
        <w:t>kojima se  regulira</w:t>
      </w:r>
      <w:r w:rsidRPr="00C04387">
        <w:rPr>
          <w:rFonts w:ascii="Arial" w:hAnsi="Arial" w:cs="Arial"/>
          <w:lang w:bidi="ar-SA"/>
        </w:rPr>
        <w:t xml:space="preserve"> postupanje s posebnim kategorijama otpada.</w:t>
      </w:r>
    </w:p>
    <w:p w:rsidR="00C04387" w:rsidRDefault="00C04387" w:rsidP="00B93B38">
      <w:pPr>
        <w:autoSpaceDE w:val="0"/>
        <w:autoSpaceDN w:val="0"/>
        <w:adjustRightInd w:val="0"/>
        <w:spacing w:after="0"/>
        <w:rPr>
          <w:rFonts w:ascii="Arial" w:hAnsi="Arial" w:cs="Arial"/>
          <w:lang w:bidi="ar-SA"/>
        </w:rPr>
      </w:pPr>
    </w:p>
    <w:p w:rsidR="00E020BB" w:rsidRDefault="00C04387" w:rsidP="00B93B38">
      <w:pPr>
        <w:autoSpaceDE w:val="0"/>
        <w:autoSpaceDN w:val="0"/>
        <w:adjustRightInd w:val="0"/>
        <w:spacing w:after="0"/>
        <w:rPr>
          <w:rFonts w:asciiTheme="majorHAnsi" w:hAnsiTheme="majorHAnsi" w:cstheme="majorHAnsi"/>
          <w:lang w:bidi="ar-SA"/>
        </w:rPr>
      </w:pPr>
      <w:r>
        <w:rPr>
          <w:rFonts w:ascii="Arial" w:hAnsi="Arial" w:cs="Arial"/>
          <w:lang w:bidi="ar-SA"/>
        </w:rPr>
        <w:t>Temeljem ovih  dokumenata s</w:t>
      </w:r>
      <w:r w:rsidR="00893ABE" w:rsidRPr="00C04387">
        <w:rPr>
          <w:rFonts w:ascii="Arial" w:hAnsi="Arial" w:cs="Arial"/>
          <w:lang w:bidi="ar-SA"/>
        </w:rPr>
        <w:t>ve djelatnosti i postupci gospodarenja otpadom moraju se provoditi  na gospodarski učinkovit i po okoliš prihvatljiv način</w:t>
      </w:r>
      <w:r w:rsidR="009B67AF">
        <w:rPr>
          <w:rFonts w:asciiTheme="majorHAnsi" w:hAnsiTheme="majorHAnsi" w:cstheme="majorHAnsi"/>
          <w:lang w:bidi="ar-SA"/>
        </w:rPr>
        <w:t>, odnosno</w:t>
      </w:r>
      <w:r w:rsidR="00157223">
        <w:rPr>
          <w:rFonts w:asciiTheme="majorHAnsi" w:hAnsiTheme="majorHAnsi" w:cstheme="majorHAnsi"/>
          <w:lang w:bidi="ar-SA"/>
        </w:rPr>
        <w:t xml:space="preserve"> </w:t>
      </w:r>
      <w:r w:rsidR="00157223">
        <w:rPr>
          <w:rFonts w:asciiTheme="majorHAnsi" w:hAnsiTheme="majorHAnsi" w:cstheme="majorHAnsi"/>
        </w:rPr>
        <w:t>(citat</w:t>
      </w:r>
      <w:r w:rsidR="00157223" w:rsidRPr="00157223">
        <w:rPr>
          <w:rStyle w:val="FootnoteReference"/>
          <w:rFonts w:asciiTheme="majorHAnsi" w:hAnsiTheme="majorHAnsi" w:cstheme="majorHAnsi"/>
        </w:rPr>
        <w:footnoteReference w:id="1"/>
      </w:r>
      <w:r w:rsidR="00157223">
        <w:rPr>
          <w:rFonts w:asciiTheme="majorHAnsi" w:hAnsiTheme="majorHAnsi" w:cstheme="majorHAnsi"/>
        </w:rPr>
        <w:t>):</w:t>
      </w:r>
      <w:r w:rsidR="009B67AF">
        <w:rPr>
          <w:rFonts w:asciiTheme="majorHAnsi" w:hAnsiTheme="majorHAnsi" w:cstheme="majorHAnsi"/>
          <w:lang w:bidi="ar-SA"/>
        </w:rPr>
        <w:t xml:space="preserve"> </w:t>
      </w:r>
    </w:p>
    <w:p w:rsidR="00EB2E3C" w:rsidRDefault="00EB2E3C" w:rsidP="00B93B38">
      <w:pPr>
        <w:autoSpaceDE w:val="0"/>
        <w:autoSpaceDN w:val="0"/>
        <w:adjustRightInd w:val="0"/>
        <w:spacing w:after="0"/>
        <w:rPr>
          <w:rFonts w:asciiTheme="majorHAnsi" w:hAnsiTheme="majorHAnsi" w:cstheme="majorHAnsi"/>
          <w:lang w:bidi="ar-SA"/>
        </w:rPr>
      </w:pPr>
    </w:p>
    <w:tbl>
      <w:tblPr>
        <w:tblStyle w:val="TableGrid"/>
        <w:tblW w:w="0" w:type="auto"/>
        <w:shd w:val="pct10" w:color="auto" w:fill="auto"/>
        <w:tblLook w:val="04A0"/>
      </w:tblPr>
      <w:tblGrid>
        <w:gridCol w:w="9286"/>
      </w:tblGrid>
      <w:tr w:rsidR="00E020BB" w:rsidTr="00E020BB">
        <w:tc>
          <w:tcPr>
            <w:tcW w:w="9286" w:type="dxa"/>
            <w:shd w:val="pct10" w:color="auto" w:fill="auto"/>
          </w:tcPr>
          <w:p w:rsidR="00EC7302" w:rsidRDefault="00EC7302" w:rsidP="00B93B38">
            <w:pPr>
              <w:autoSpaceDE w:val="0"/>
              <w:autoSpaceDN w:val="0"/>
              <w:adjustRightInd w:val="0"/>
              <w:rPr>
                <w:rFonts w:asciiTheme="majorHAnsi" w:hAnsiTheme="majorHAnsi" w:cstheme="majorHAnsi"/>
                <w:lang w:bidi="ar-SA"/>
              </w:rPr>
            </w:pPr>
          </w:p>
          <w:p w:rsidR="00E020BB" w:rsidRDefault="00E020BB" w:rsidP="00B93B38">
            <w:pPr>
              <w:autoSpaceDE w:val="0"/>
              <w:autoSpaceDN w:val="0"/>
              <w:adjustRightInd w:val="0"/>
              <w:rPr>
                <w:rFonts w:asciiTheme="majorHAnsi" w:hAnsiTheme="majorHAnsi" w:cstheme="majorHAnsi"/>
              </w:rPr>
            </w:pPr>
            <w:r w:rsidRPr="00157223">
              <w:rPr>
                <w:rFonts w:asciiTheme="majorHAnsi" w:hAnsiTheme="majorHAnsi" w:cstheme="majorHAnsi"/>
                <w:lang w:bidi="ar-SA"/>
              </w:rPr>
              <w:t>„</w:t>
            </w:r>
            <w:r w:rsidRPr="00157223">
              <w:rPr>
                <w:rFonts w:asciiTheme="majorHAnsi" w:hAnsiTheme="majorHAnsi" w:cstheme="majorHAnsi"/>
              </w:rPr>
              <w:t>Pretvaranjem otpada u izvor.... što se temelji na strogoj primjeni hijerarhije otpada i obuhvaća različite vrste otpada. Potrebni su dodatni napori za smanjenje stvaranja otpada po glavi stanovnika te stvaranja otpada u apsolutnoj vrijednosti. Ograničavanje obnavljanja energije na materijale koji se ne recikliraju, postupno ukidanje odlaganj</w:t>
            </w:r>
            <w:r w:rsidR="008F657C">
              <w:rPr>
                <w:rFonts w:asciiTheme="majorHAnsi" w:hAnsiTheme="majorHAnsi" w:cstheme="majorHAnsi"/>
              </w:rPr>
              <w:t>a</w:t>
            </w:r>
            <w:r w:rsidRPr="00157223">
              <w:rPr>
                <w:rFonts w:asciiTheme="majorHAnsi" w:hAnsiTheme="majorHAnsi" w:cstheme="majorHAnsi"/>
              </w:rPr>
              <w:t xml:space="preserve"> otpada koji se može reciklirati i oporabiti, osiguravanje visokokvalitetnog recikliranja kada upotreba recikliranog materijala ne dovodi do sveukupnih negativnih utjecaja na okoliš ili ljudsko zdravlje i razvijanje tržišta sekundarnih sirovina također su potrebni da bi se postigli ciljevi učinkovitog korištenja resursa.... Trebalo bi ukloniti prepreke u recikliranju na unutarnjem tržištu Unije te preispitati postojeće ciljeve u pogledu prevencije, ponovnog korištenja, recikliranja, oporabe i preusmjeravanja s odlagališta kako bi se napravio pomak prema „kružnom” gospodarstvu koje se temelji na životnom ciklusu, uz kaskadno korištenje resursa i gotovo nultu stopu preostalog otpada.“</w:t>
            </w:r>
          </w:p>
          <w:p w:rsidR="00EC7302" w:rsidRDefault="00EC7302" w:rsidP="00B93B38">
            <w:pPr>
              <w:autoSpaceDE w:val="0"/>
              <w:autoSpaceDN w:val="0"/>
              <w:adjustRightInd w:val="0"/>
              <w:rPr>
                <w:rFonts w:asciiTheme="majorHAnsi" w:hAnsiTheme="majorHAnsi" w:cstheme="majorHAnsi"/>
                <w:lang w:bidi="ar-SA"/>
              </w:rPr>
            </w:pPr>
          </w:p>
        </w:tc>
      </w:tr>
    </w:tbl>
    <w:p w:rsidR="00E020BB" w:rsidRDefault="00E020BB" w:rsidP="00B93B38">
      <w:pPr>
        <w:autoSpaceDE w:val="0"/>
        <w:autoSpaceDN w:val="0"/>
        <w:adjustRightInd w:val="0"/>
        <w:spacing w:after="0"/>
        <w:rPr>
          <w:rFonts w:asciiTheme="majorHAnsi" w:hAnsiTheme="majorHAnsi" w:cstheme="majorHAnsi"/>
          <w:lang w:bidi="ar-SA"/>
        </w:rPr>
      </w:pPr>
    </w:p>
    <w:p w:rsidR="00C04387" w:rsidRDefault="00C04387" w:rsidP="00B93B38">
      <w:pPr>
        <w:autoSpaceDE w:val="0"/>
        <w:autoSpaceDN w:val="0"/>
        <w:adjustRightInd w:val="0"/>
        <w:spacing w:after="0"/>
        <w:rPr>
          <w:rFonts w:asciiTheme="majorHAnsi" w:hAnsiTheme="majorHAnsi" w:cstheme="majorHAnsi"/>
          <w:lang w:bidi="ar-SA"/>
        </w:rPr>
      </w:pPr>
    </w:p>
    <w:p w:rsidR="004C62C9" w:rsidRPr="005A59D7" w:rsidRDefault="004C62C9" w:rsidP="00B93B38">
      <w:pPr>
        <w:spacing w:after="0"/>
        <w:rPr>
          <w:rFonts w:asciiTheme="majorHAnsi" w:hAnsiTheme="majorHAnsi" w:cstheme="majorHAnsi"/>
        </w:rPr>
      </w:pPr>
      <w:r w:rsidRPr="005A59D7">
        <w:rPr>
          <w:rFonts w:asciiTheme="majorHAnsi" w:hAnsiTheme="majorHAnsi" w:cstheme="majorHAnsi"/>
        </w:rPr>
        <w:t xml:space="preserve">Zakon </w:t>
      </w:r>
      <w:r w:rsidR="0062027F" w:rsidRPr="005A59D7">
        <w:rPr>
          <w:rFonts w:asciiTheme="majorHAnsi" w:hAnsiTheme="majorHAnsi" w:cstheme="majorHAnsi"/>
        </w:rPr>
        <w:t>u</w:t>
      </w:r>
      <w:r w:rsidR="000F53C4" w:rsidRPr="005A59D7">
        <w:rPr>
          <w:rFonts w:asciiTheme="majorHAnsi" w:hAnsiTheme="majorHAnsi" w:cstheme="majorHAnsi"/>
        </w:rPr>
        <w:t xml:space="preserve"> članaku  21.</w:t>
      </w:r>
      <w:r w:rsidR="00F36FD9" w:rsidRPr="005A59D7">
        <w:rPr>
          <w:rFonts w:asciiTheme="majorHAnsi" w:hAnsiTheme="majorHAnsi" w:cstheme="majorHAnsi"/>
        </w:rPr>
        <w:t xml:space="preserve"> </w:t>
      </w:r>
      <w:r w:rsidR="000F53C4" w:rsidRPr="005A59D7">
        <w:rPr>
          <w:rFonts w:asciiTheme="majorHAnsi" w:hAnsiTheme="majorHAnsi" w:cstheme="majorHAnsi"/>
        </w:rPr>
        <w:t xml:space="preserve">stavak (1) </w:t>
      </w:r>
      <w:r w:rsidRPr="005A59D7">
        <w:rPr>
          <w:rFonts w:asciiTheme="majorHAnsi" w:hAnsiTheme="majorHAnsi" w:cstheme="majorHAnsi"/>
        </w:rPr>
        <w:t>određuje  sadržaj Plana gospodarenja otpadom jedinice lokalne samouprave, a temeljem  stavka (2) narečenog članka jedinica lokalne samouprave dužna je za prijedlog plana gospodarenja otpadom iz stavka (1) ishoditi prethodnu suglasnost upravnog tijela jedinice  područne (regionalne ) samouprave nadležnog za poslove zaštite okoliša koje će izdati prethodnu suglasnost ako utvrdi da je prijedlog Plana gospodarenja otpadom jedinice lokalne samouprave usklađen s odredbama Zakona, propisa donesenih na temelju Zakona  i Plana</w:t>
      </w:r>
      <w:r w:rsidR="006501FF">
        <w:rPr>
          <w:rFonts w:asciiTheme="majorHAnsi" w:hAnsiTheme="majorHAnsi" w:cstheme="majorHAnsi"/>
        </w:rPr>
        <w:t xml:space="preserve"> gospodarenja otpadom Republike Hrvatske.</w:t>
      </w:r>
    </w:p>
    <w:p w:rsidR="004C62C9" w:rsidRPr="005A59D7" w:rsidRDefault="004C62C9" w:rsidP="00B93B38">
      <w:pPr>
        <w:spacing w:after="0"/>
        <w:rPr>
          <w:rFonts w:asciiTheme="majorHAnsi" w:hAnsiTheme="majorHAnsi" w:cstheme="majorHAnsi"/>
        </w:rPr>
      </w:pPr>
    </w:p>
    <w:p w:rsidR="004C62C9" w:rsidRPr="005A59D7" w:rsidRDefault="004C62C9" w:rsidP="00B93B38">
      <w:pPr>
        <w:spacing w:after="0"/>
        <w:rPr>
          <w:rFonts w:asciiTheme="majorHAnsi" w:hAnsiTheme="majorHAnsi" w:cstheme="majorHAnsi"/>
        </w:rPr>
      </w:pPr>
      <w:r w:rsidRPr="005A59D7">
        <w:rPr>
          <w:rFonts w:asciiTheme="majorHAnsi" w:hAnsiTheme="majorHAnsi" w:cstheme="majorHAnsi"/>
        </w:rPr>
        <w:t>Članak 22. stavak (1)  Zakona određuje da se nacrt plana gospodarenja otpadom jedinice lokalne samouprave  objavljuje radi pribavljanja mišljenja, prijedloga i primjedbi javnosti.</w:t>
      </w:r>
    </w:p>
    <w:p w:rsidR="0062027F" w:rsidRPr="005A59D7" w:rsidRDefault="0062027F" w:rsidP="00B93B38">
      <w:pPr>
        <w:spacing w:after="0"/>
        <w:rPr>
          <w:rFonts w:asciiTheme="majorHAnsi" w:hAnsiTheme="majorHAnsi" w:cstheme="majorHAnsi"/>
        </w:rPr>
      </w:pPr>
    </w:p>
    <w:p w:rsidR="0062027F" w:rsidRPr="005A59D7" w:rsidRDefault="0062027F" w:rsidP="00B93B38">
      <w:pPr>
        <w:spacing w:after="0"/>
        <w:rPr>
          <w:rFonts w:asciiTheme="majorHAnsi" w:hAnsiTheme="majorHAnsi" w:cstheme="majorHAnsi"/>
        </w:rPr>
      </w:pPr>
      <w:r w:rsidRPr="005A59D7">
        <w:rPr>
          <w:rFonts w:asciiTheme="majorHAnsi" w:hAnsiTheme="majorHAnsi" w:cstheme="majorHAnsi"/>
        </w:rPr>
        <w:t>Plan gospodarenja otpadom jedinice lokalne samouprave donosi se za razdoblje  od šest godina i objavljuje u službenom glasilu jedinice lokalne samouprave.</w:t>
      </w:r>
    </w:p>
    <w:p w:rsidR="0034716E" w:rsidRPr="005A59D7" w:rsidRDefault="0034716E" w:rsidP="00B93B38">
      <w:pPr>
        <w:spacing w:after="0"/>
        <w:rPr>
          <w:rFonts w:ascii="Arial" w:hAnsi="Arial" w:cs="Arial"/>
        </w:rPr>
      </w:pPr>
    </w:p>
    <w:p w:rsidR="00836793" w:rsidRPr="005A59D7" w:rsidRDefault="00836793" w:rsidP="00B93B38">
      <w:pPr>
        <w:autoSpaceDE w:val="0"/>
        <w:autoSpaceDN w:val="0"/>
        <w:adjustRightInd w:val="0"/>
        <w:spacing w:after="0"/>
        <w:rPr>
          <w:rFonts w:asciiTheme="majorHAnsi" w:hAnsiTheme="majorHAnsi" w:cstheme="majorHAnsi"/>
        </w:rPr>
      </w:pPr>
      <w:r w:rsidRPr="005A59D7">
        <w:rPr>
          <w:rFonts w:asciiTheme="majorHAnsi" w:hAnsiTheme="majorHAnsi" w:cstheme="majorHAnsi"/>
        </w:rPr>
        <w:lastRenderedPageBreak/>
        <w:t>Grad Čazma je donio Plan gospodarenja otpadom za razdoblje od 2010 - 2015. godine, koji je bio izrađen u skladu sa Zakonom o otpadu (Narodne novine 178/04, 111/06, 60/08, 87/09), Planom gospodarenja otpadom Bjelovarsko – bilogorske županije za razdoblje od 2010. – 2015. godine (Županijski glasnik, br. 16a /07), Planom gospodarenja otpadom u Republici Hrvatskoj za razdoblje 2007. -2015. (Narodne novine 85/07), te Strategijom gospodarenja otpadom Republike Hrvatske (Narodne novine 130/05).</w:t>
      </w:r>
    </w:p>
    <w:p w:rsidR="0073393D" w:rsidRPr="005A59D7" w:rsidRDefault="0073393D" w:rsidP="00B93B38">
      <w:pPr>
        <w:autoSpaceDE w:val="0"/>
        <w:autoSpaceDN w:val="0"/>
        <w:adjustRightInd w:val="0"/>
        <w:spacing w:after="0"/>
        <w:rPr>
          <w:rFonts w:asciiTheme="majorHAnsi" w:hAnsiTheme="majorHAnsi" w:cstheme="majorHAnsi"/>
        </w:rPr>
      </w:pPr>
    </w:p>
    <w:p w:rsidR="0073393D" w:rsidRDefault="0073393D" w:rsidP="00B93B38">
      <w:pPr>
        <w:autoSpaceDE w:val="0"/>
        <w:autoSpaceDN w:val="0"/>
        <w:adjustRightInd w:val="0"/>
        <w:spacing w:after="0"/>
        <w:rPr>
          <w:rFonts w:asciiTheme="majorHAnsi" w:hAnsiTheme="majorHAnsi" w:cstheme="majorHAnsi"/>
        </w:rPr>
      </w:pPr>
      <w:r w:rsidRPr="005A59D7">
        <w:rPr>
          <w:rFonts w:asciiTheme="majorHAnsi" w:hAnsiTheme="majorHAnsi" w:cstheme="majorHAnsi"/>
        </w:rPr>
        <w:t>Istekom planskog razdoblja 2010-2015.</w:t>
      </w:r>
      <w:r w:rsidR="006501FF">
        <w:rPr>
          <w:rFonts w:asciiTheme="majorHAnsi" w:hAnsiTheme="majorHAnsi" w:cstheme="majorHAnsi"/>
        </w:rPr>
        <w:t xml:space="preserve"> godine </w:t>
      </w:r>
      <w:r w:rsidRPr="005A59D7">
        <w:rPr>
          <w:rFonts w:asciiTheme="majorHAnsi" w:hAnsiTheme="majorHAnsi" w:cstheme="majorHAnsi"/>
        </w:rPr>
        <w:t xml:space="preserve"> </w:t>
      </w:r>
      <w:r w:rsidR="00D470F3" w:rsidRPr="005A59D7">
        <w:rPr>
          <w:rFonts w:asciiTheme="majorHAnsi" w:hAnsiTheme="majorHAnsi" w:cstheme="majorHAnsi"/>
        </w:rPr>
        <w:t>Grad Čazma dužan</w:t>
      </w:r>
      <w:r w:rsidRPr="005A59D7">
        <w:rPr>
          <w:rFonts w:asciiTheme="majorHAnsi" w:hAnsiTheme="majorHAnsi" w:cstheme="majorHAnsi"/>
        </w:rPr>
        <w:t xml:space="preserve"> je donijeti novi </w:t>
      </w:r>
      <w:r w:rsidR="00F36FD9" w:rsidRPr="005A59D7">
        <w:rPr>
          <w:rFonts w:asciiTheme="majorHAnsi" w:hAnsiTheme="majorHAnsi" w:cstheme="majorHAnsi"/>
        </w:rPr>
        <w:t>P</w:t>
      </w:r>
      <w:r w:rsidRPr="005A59D7">
        <w:rPr>
          <w:rFonts w:asciiTheme="majorHAnsi" w:hAnsiTheme="majorHAnsi" w:cstheme="majorHAnsi"/>
        </w:rPr>
        <w:t>lan gospodarenja otpadom</w:t>
      </w:r>
      <w:r w:rsidR="00D470F3" w:rsidRPr="005A59D7">
        <w:rPr>
          <w:rFonts w:asciiTheme="majorHAnsi" w:hAnsiTheme="majorHAnsi" w:cstheme="majorHAnsi"/>
        </w:rPr>
        <w:t xml:space="preserve"> </w:t>
      </w:r>
      <w:r w:rsidRPr="005A59D7">
        <w:rPr>
          <w:rFonts w:asciiTheme="majorHAnsi" w:hAnsiTheme="majorHAnsi" w:cstheme="majorHAnsi"/>
        </w:rPr>
        <w:t>za razdoblje 201</w:t>
      </w:r>
      <w:r w:rsidR="00BA47E0">
        <w:rPr>
          <w:rFonts w:asciiTheme="majorHAnsi" w:hAnsiTheme="majorHAnsi" w:cstheme="majorHAnsi"/>
        </w:rPr>
        <w:t>7</w:t>
      </w:r>
      <w:r w:rsidRPr="005A59D7">
        <w:rPr>
          <w:rFonts w:asciiTheme="majorHAnsi" w:hAnsiTheme="majorHAnsi" w:cstheme="majorHAnsi"/>
        </w:rPr>
        <w:t>-20</w:t>
      </w:r>
      <w:r w:rsidR="00C8008E" w:rsidRPr="005A59D7">
        <w:rPr>
          <w:rFonts w:asciiTheme="majorHAnsi" w:hAnsiTheme="majorHAnsi" w:cstheme="majorHAnsi"/>
        </w:rPr>
        <w:t>2</w:t>
      </w:r>
      <w:r w:rsidR="00BA47E0">
        <w:rPr>
          <w:rFonts w:asciiTheme="majorHAnsi" w:hAnsiTheme="majorHAnsi" w:cstheme="majorHAnsi"/>
        </w:rPr>
        <w:t>2</w:t>
      </w:r>
      <w:r w:rsidRPr="005A59D7">
        <w:rPr>
          <w:rFonts w:asciiTheme="majorHAnsi" w:hAnsiTheme="majorHAnsi" w:cstheme="majorHAnsi"/>
        </w:rPr>
        <w:t>. godine</w:t>
      </w:r>
      <w:r w:rsidR="0062027F" w:rsidRPr="005A59D7">
        <w:rPr>
          <w:rFonts w:asciiTheme="majorHAnsi" w:hAnsiTheme="majorHAnsi" w:cstheme="majorHAnsi"/>
        </w:rPr>
        <w:t>,</w:t>
      </w:r>
      <w:r w:rsidRPr="005A59D7">
        <w:rPr>
          <w:rFonts w:asciiTheme="majorHAnsi" w:hAnsiTheme="majorHAnsi" w:cstheme="majorHAnsi"/>
        </w:rPr>
        <w:t xml:space="preserve"> a koji će uvažavati  </w:t>
      </w:r>
      <w:r w:rsidR="008F657C">
        <w:rPr>
          <w:rFonts w:asciiTheme="majorHAnsi" w:hAnsiTheme="majorHAnsi" w:cstheme="majorHAnsi"/>
        </w:rPr>
        <w:t xml:space="preserve">i </w:t>
      </w:r>
      <w:r w:rsidRPr="005A59D7">
        <w:rPr>
          <w:rFonts w:asciiTheme="majorHAnsi" w:hAnsiTheme="majorHAnsi" w:cstheme="majorHAnsi"/>
        </w:rPr>
        <w:t xml:space="preserve">nove okolnosti i </w:t>
      </w:r>
      <w:r w:rsidR="0062027F" w:rsidRPr="005A59D7">
        <w:rPr>
          <w:rFonts w:asciiTheme="majorHAnsi" w:hAnsiTheme="majorHAnsi" w:cstheme="majorHAnsi"/>
        </w:rPr>
        <w:t xml:space="preserve"> </w:t>
      </w:r>
      <w:r w:rsidRPr="005A59D7">
        <w:rPr>
          <w:rFonts w:asciiTheme="majorHAnsi" w:hAnsiTheme="majorHAnsi" w:cstheme="majorHAnsi"/>
        </w:rPr>
        <w:t>promjene</w:t>
      </w:r>
      <w:r w:rsidR="00D470F3" w:rsidRPr="005A59D7">
        <w:rPr>
          <w:rFonts w:asciiTheme="majorHAnsi" w:hAnsiTheme="majorHAnsi" w:cstheme="majorHAnsi"/>
        </w:rPr>
        <w:t xml:space="preserve"> nastale u proteklom </w:t>
      </w:r>
      <w:r w:rsidR="00C8008E" w:rsidRPr="005A59D7">
        <w:rPr>
          <w:rFonts w:asciiTheme="majorHAnsi" w:hAnsiTheme="majorHAnsi" w:cstheme="majorHAnsi"/>
        </w:rPr>
        <w:t>r</w:t>
      </w:r>
      <w:r w:rsidR="00D470F3" w:rsidRPr="005A59D7">
        <w:rPr>
          <w:rFonts w:asciiTheme="majorHAnsi" w:hAnsiTheme="majorHAnsi" w:cstheme="majorHAnsi"/>
        </w:rPr>
        <w:t>azdoblju</w:t>
      </w:r>
      <w:r w:rsidR="00BA47E0">
        <w:rPr>
          <w:rFonts w:asciiTheme="majorHAnsi" w:hAnsiTheme="majorHAnsi" w:cstheme="majorHAnsi"/>
        </w:rPr>
        <w:t>, a koje su obuhvaćene Planom gospodarenja otpadom Republike Hrvatske za razdoblje 2017.-2022.godine.</w:t>
      </w:r>
    </w:p>
    <w:p w:rsidR="0062006F" w:rsidRDefault="006F419F" w:rsidP="00B93B38">
      <w:pPr>
        <w:autoSpaceDE w:val="0"/>
        <w:autoSpaceDN w:val="0"/>
        <w:adjustRightInd w:val="0"/>
        <w:spacing w:after="0"/>
        <w:rPr>
          <w:rFonts w:asciiTheme="majorHAnsi" w:hAnsiTheme="majorHAnsi" w:cstheme="majorHAnsi"/>
        </w:rPr>
      </w:pPr>
      <w:r>
        <w:rPr>
          <w:rFonts w:asciiTheme="majorHAnsi" w:hAnsiTheme="majorHAnsi" w:cstheme="majorHAnsi"/>
        </w:rPr>
        <w:t>Ovaj Plan gospodarenja otpadom predmnijeva korištenje planiranog Županijskog centra gospodarenja otpadom</w:t>
      </w:r>
      <w:r w:rsidR="00FE4668">
        <w:rPr>
          <w:rFonts w:asciiTheme="majorHAnsi" w:hAnsiTheme="majorHAnsi" w:cstheme="majorHAnsi"/>
        </w:rPr>
        <w:t xml:space="preserve"> Doline</w:t>
      </w:r>
      <w:r>
        <w:rPr>
          <w:rFonts w:asciiTheme="majorHAnsi" w:hAnsiTheme="majorHAnsi" w:cstheme="majorHAnsi"/>
        </w:rPr>
        <w:t xml:space="preserve">, ali također i razvoj i primjenu </w:t>
      </w:r>
      <w:r w:rsidR="004A5A2C">
        <w:rPr>
          <w:rFonts w:asciiTheme="majorHAnsi" w:hAnsiTheme="majorHAnsi" w:cstheme="majorHAnsi"/>
        </w:rPr>
        <w:t xml:space="preserve">suvremenog </w:t>
      </w:r>
      <w:r w:rsidR="00FA213F">
        <w:rPr>
          <w:rFonts w:asciiTheme="majorHAnsi" w:hAnsiTheme="majorHAnsi" w:cstheme="majorHAnsi"/>
        </w:rPr>
        <w:t xml:space="preserve">koncepta </w:t>
      </w:r>
      <w:r>
        <w:rPr>
          <w:rFonts w:asciiTheme="majorHAnsi" w:hAnsiTheme="majorHAnsi" w:cstheme="majorHAnsi"/>
        </w:rPr>
        <w:t>ekološki zasnovanog</w:t>
      </w:r>
      <w:r w:rsidR="00FA213F">
        <w:rPr>
          <w:rFonts w:asciiTheme="majorHAnsi" w:hAnsiTheme="majorHAnsi" w:cstheme="majorHAnsi"/>
        </w:rPr>
        <w:t xml:space="preserve"> sustava gospodarenja otpadom kakav se uspješno primijenjuje </w:t>
      </w:r>
      <w:r w:rsidR="004A5A2C">
        <w:rPr>
          <w:rFonts w:asciiTheme="majorHAnsi" w:hAnsiTheme="majorHAnsi" w:cstheme="majorHAnsi"/>
        </w:rPr>
        <w:t>u nekim dijelovima Republike Hrvatske.</w:t>
      </w:r>
      <w:r w:rsidR="00FA213F">
        <w:rPr>
          <w:rStyle w:val="FootnoteReference"/>
          <w:rFonts w:asciiTheme="majorHAnsi" w:hAnsiTheme="majorHAnsi" w:cstheme="majorHAnsi"/>
        </w:rPr>
        <w:footnoteReference w:id="2"/>
      </w:r>
      <w:r>
        <w:rPr>
          <w:rFonts w:asciiTheme="majorHAnsi" w:hAnsiTheme="majorHAnsi" w:cstheme="majorHAnsi"/>
        </w:rPr>
        <w:t xml:space="preserve"> </w:t>
      </w:r>
    </w:p>
    <w:p w:rsidR="00836793" w:rsidRPr="005A59D7" w:rsidRDefault="00836793" w:rsidP="00B93B38">
      <w:pPr>
        <w:spacing w:after="0"/>
        <w:rPr>
          <w:rFonts w:ascii="Arial" w:hAnsi="Arial" w:cs="Arial"/>
        </w:rPr>
      </w:pPr>
    </w:p>
    <w:p w:rsidR="0034716E" w:rsidRDefault="00A723B2" w:rsidP="00B93B38">
      <w:pPr>
        <w:spacing w:after="0"/>
        <w:rPr>
          <w:rFonts w:ascii="Arial" w:hAnsi="Arial" w:cs="Arial"/>
          <w:b/>
        </w:rPr>
      </w:pPr>
      <w:r>
        <w:rPr>
          <w:rFonts w:ascii="Arial" w:hAnsi="Arial" w:cs="Arial"/>
          <w:b/>
        </w:rPr>
        <w:t>0</w:t>
      </w:r>
      <w:r w:rsidR="008406F1" w:rsidRPr="005A59D7">
        <w:rPr>
          <w:rFonts w:ascii="Arial" w:hAnsi="Arial" w:cs="Arial"/>
          <w:b/>
        </w:rPr>
        <w:t xml:space="preserve">.2. </w:t>
      </w:r>
      <w:r w:rsidR="0034716E" w:rsidRPr="005A59D7">
        <w:rPr>
          <w:rFonts w:ascii="Arial" w:hAnsi="Arial" w:cs="Arial"/>
          <w:b/>
        </w:rPr>
        <w:t>Pojmovi i kratice</w:t>
      </w:r>
    </w:p>
    <w:p w:rsidR="00836BB7" w:rsidRDefault="00836BB7" w:rsidP="00B93B38">
      <w:pPr>
        <w:spacing w:after="0"/>
        <w:rPr>
          <w:rFonts w:ascii="Arial" w:hAnsi="Arial" w:cs="Arial"/>
        </w:rPr>
      </w:pPr>
    </w:p>
    <w:p w:rsidR="00A62F24" w:rsidRPr="00A62F24" w:rsidRDefault="00A62F24" w:rsidP="00B93B38">
      <w:pPr>
        <w:spacing w:after="0"/>
        <w:rPr>
          <w:rFonts w:ascii="Arial" w:hAnsi="Arial" w:cs="Arial"/>
        </w:rPr>
      </w:pPr>
      <w:r>
        <w:rPr>
          <w:rFonts w:ascii="Arial" w:hAnsi="Arial" w:cs="Arial"/>
        </w:rPr>
        <w:t>Navedeni  su pojmovi iz zakona i pr</w:t>
      </w:r>
      <w:r w:rsidR="00BC5E48">
        <w:rPr>
          <w:rFonts w:ascii="Arial" w:hAnsi="Arial" w:cs="Arial"/>
        </w:rPr>
        <w:t>avilnika</w:t>
      </w:r>
      <w:r>
        <w:rPr>
          <w:rFonts w:ascii="Arial" w:hAnsi="Arial" w:cs="Arial"/>
        </w:rPr>
        <w:t xml:space="preserve"> </w:t>
      </w:r>
      <w:r w:rsidR="00BC5E48">
        <w:rPr>
          <w:rFonts w:ascii="Arial" w:hAnsi="Arial" w:cs="Arial"/>
        </w:rPr>
        <w:t>koji se odnose na gospod</w:t>
      </w:r>
      <w:r w:rsidR="008D785F">
        <w:rPr>
          <w:rFonts w:ascii="Arial" w:hAnsi="Arial" w:cs="Arial"/>
        </w:rPr>
        <w:t>a</w:t>
      </w:r>
      <w:r w:rsidR="00BC5E48">
        <w:rPr>
          <w:rFonts w:ascii="Arial" w:hAnsi="Arial" w:cs="Arial"/>
        </w:rPr>
        <w:t>renje otpadom</w:t>
      </w:r>
      <w:r w:rsidR="004A5A2C">
        <w:rPr>
          <w:rFonts w:ascii="Arial" w:hAnsi="Arial" w:cs="Arial"/>
        </w:rPr>
        <w:t>:</w:t>
      </w:r>
    </w:p>
    <w:p w:rsidR="00090822" w:rsidRPr="005A59D7" w:rsidRDefault="00090822" w:rsidP="00C96E2C">
      <w:pPr>
        <w:pStyle w:val="ListParagraph"/>
        <w:numPr>
          <w:ilvl w:val="0"/>
          <w:numId w:val="5"/>
        </w:numPr>
        <w:spacing w:before="100" w:beforeAutospacing="1" w:after="100" w:afterAutospacing="1"/>
        <w:rPr>
          <w:rFonts w:asciiTheme="majorHAnsi" w:hAnsiTheme="majorHAnsi" w:cstheme="majorHAnsi"/>
        </w:rPr>
      </w:pPr>
      <w:r w:rsidRPr="005A59D7">
        <w:rPr>
          <w:rFonts w:asciiTheme="majorHAnsi" w:hAnsiTheme="majorHAnsi" w:cstheme="majorHAnsi"/>
          <w:b/>
        </w:rPr>
        <w:t>biološki razgradivi otpad</w:t>
      </w:r>
      <w:r w:rsidRPr="005A59D7">
        <w:rPr>
          <w:rFonts w:asciiTheme="majorHAnsi" w:hAnsiTheme="majorHAnsi" w:cstheme="majorHAnsi"/>
        </w:rPr>
        <w:t xml:space="preserve"> je otpad koji se može razgraditi biološkim aerobnim ili anaerobnim postupkom;</w:t>
      </w:r>
    </w:p>
    <w:p w:rsidR="00FF12B2" w:rsidRPr="005A59D7" w:rsidRDefault="00FF12B2" w:rsidP="00C96E2C">
      <w:pPr>
        <w:pStyle w:val="ListParagraph"/>
        <w:numPr>
          <w:ilvl w:val="0"/>
          <w:numId w:val="5"/>
        </w:numPr>
        <w:spacing w:before="100" w:beforeAutospacing="1" w:after="100" w:afterAutospacing="1"/>
        <w:rPr>
          <w:rFonts w:asciiTheme="majorHAnsi" w:hAnsiTheme="majorHAnsi" w:cstheme="majorHAnsi"/>
        </w:rPr>
      </w:pPr>
      <w:r w:rsidRPr="005A59D7">
        <w:rPr>
          <w:rFonts w:asciiTheme="majorHAnsi" w:hAnsiTheme="majorHAnsi" w:cstheme="majorHAnsi"/>
          <w:b/>
        </w:rPr>
        <w:t>biootpad</w:t>
      </w:r>
      <w:r w:rsidRPr="005A59D7">
        <w:rPr>
          <w:rFonts w:asciiTheme="majorHAnsi" w:hAnsiTheme="majorHAnsi" w:cstheme="majorHAnsi"/>
        </w:rPr>
        <w:t xml:space="preserve"> je biološki razgradiv otpad iz vrtova i parkova, hrana i kuhinjski otpad iz kućanstava, restorana, ugostiteljskih i maloprodajnih objekata i slični otpad iz proizvodnje prehrambenih proizvoda;</w:t>
      </w:r>
    </w:p>
    <w:p w:rsidR="00FF12B2" w:rsidRPr="005A59D7" w:rsidRDefault="00FF12B2" w:rsidP="00C96E2C">
      <w:pPr>
        <w:pStyle w:val="ListParagraph"/>
        <w:numPr>
          <w:ilvl w:val="0"/>
          <w:numId w:val="5"/>
        </w:numPr>
        <w:spacing w:before="100" w:beforeAutospacing="1" w:after="100" w:afterAutospacing="1"/>
        <w:rPr>
          <w:rFonts w:asciiTheme="majorHAnsi" w:hAnsiTheme="majorHAnsi" w:cstheme="majorHAnsi"/>
        </w:rPr>
      </w:pPr>
      <w:r w:rsidRPr="005A59D7">
        <w:rPr>
          <w:rFonts w:asciiTheme="majorHAnsi" w:hAnsiTheme="majorHAnsi" w:cstheme="majorHAnsi"/>
          <w:b/>
        </w:rPr>
        <w:t>biorazgradivi komunalni otpad</w:t>
      </w:r>
      <w:r w:rsidRPr="005A59D7">
        <w:rPr>
          <w:rFonts w:asciiTheme="majorHAnsi" w:hAnsiTheme="majorHAnsi" w:cstheme="majorHAnsi"/>
        </w:rPr>
        <w:t xml:space="preserve"> je otpad nastao u kućanstvu i otpad koji je po prirodi i sastavu sličan otpadu iz kućanstva, osim proizvodnog otpada i otpada iz poljoprivrede, šumarstva, a koji u svom sastavu sadrži biološki razgradiv otpad;</w:t>
      </w:r>
    </w:p>
    <w:p w:rsidR="00E62DAE" w:rsidRDefault="00A57D35" w:rsidP="00C96E2C">
      <w:pPr>
        <w:pStyle w:val="ListParagraph"/>
        <w:numPr>
          <w:ilvl w:val="0"/>
          <w:numId w:val="5"/>
        </w:numPr>
        <w:spacing w:before="100" w:beforeAutospacing="1" w:after="100" w:afterAutospacing="1"/>
        <w:jc w:val="both"/>
        <w:rPr>
          <w:rFonts w:ascii="Times New Roman" w:hAnsi="Times New Roman"/>
          <w:color w:val="000000"/>
        </w:rPr>
      </w:pPr>
      <w:r w:rsidRPr="0001104F">
        <w:rPr>
          <w:rFonts w:asciiTheme="majorHAnsi" w:hAnsiTheme="majorHAnsi" w:cstheme="majorHAnsi"/>
          <w:b/>
        </w:rPr>
        <w:t>centar gospod</w:t>
      </w:r>
      <w:r w:rsidR="000060C5">
        <w:rPr>
          <w:rFonts w:asciiTheme="majorHAnsi" w:hAnsiTheme="majorHAnsi" w:cstheme="majorHAnsi"/>
          <w:b/>
        </w:rPr>
        <w:t>a</w:t>
      </w:r>
      <w:r w:rsidRPr="0001104F">
        <w:rPr>
          <w:rFonts w:asciiTheme="majorHAnsi" w:hAnsiTheme="majorHAnsi" w:cstheme="majorHAnsi"/>
          <w:b/>
        </w:rPr>
        <w:t>renja otpadom</w:t>
      </w:r>
      <w:r w:rsidR="0001104F" w:rsidRPr="0001104F">
        <w:rPr>
          <w:rFonts w:asciiTheme="majorHAnsi" w:hAnsiTheme="majorHAnsi" w:cstheme="majorHAnsi"/>
          <w:b/>
        </w:rPr>
        <w:t xml:space="preserve"> </w:t>
      </w:r>
      <w:r w:rsidR="0001104F" w:rsidRPr="0001104F">
        <w:rPr>
          <w:rFonts w:asciiTheme="majorHAnsi" w:hAnsiTheme="majorHAnsi" w:cstheme="majorHAnsi"/>
          <w:color w:val="000000"/>
        </w:rPr>
        <w:t>je sklop više međusobno funkcionalno i/ili tehnološki povezanih građevina i uređaja za obradu komunalnog otpada</w:t>
      </w:r>
      <w:r w:rsidR="0001104F" w:rsidRPr="0001104F">
        <w:rPr>
          <w:rFonts w:ascii="Times New Roman" w:hAnsi="Times New Roman"/>
          <w:color w:val="000000"/>
        </w:rPr>
        <w:t>;</w:t>
      </w:r>
    </w:p>
    <w:p w:rsidR="006755D5" w:rsidRPr="005C7022" w:rsidRDefault="006755D5" w:rsidP="005C7022">
      <w:pPr>
        <w:pStyle w:val="ListParagraph"/>
        <w:numPr>
          <w:ilvl w:val="0"/>
          <w:numId w:val="5"/>
        </w:numPr>
        <w:spacing w:after="48" w:line="240" w:lineRule="auto"/>
        <w:jc w:val="both"/>
        <w:textAlignment w:val="baseline"/>
        <w:rPr>
          <w:rFonts w:ascii="Arial" w:eastAsia="Times New Roman" w:hAnsi="Arial" w:cs="Arial"/>
          <w:color w:val="231F20"/>
          <w:lang w:eastAsia="hr-HR"/>
        </w:rPr>
      </w:pPr>
      <w:r w:rsidRPr="009544A4">
        <w:rPr>
          <w:rFonts w:asciiTheme="majorHAnsi" w:hAnsiTheme="majorHAnsi" w:cstheme="majorHAnsi"/>
          <w:b/>
        </w:rPr>
        <w:t>centar za ponovnu uporabu</w:t>
      </w:r>
      <w:r w:rsidR="005C7022" w:rsidRPr="009544A4">
        <w:rPr>
          <w:rStyle w:val="FootnoteReference"/>
          <w:rFonts w:asciiTheme="majorHAnsi" w:hAnsiTheme="majorHAnsi" w:cstheme="majorHAnsi"/>
          <w:b/>
        </w:rPr>
        <w:footnoteReference w:id="3"/>
      </w:r>
      <w:r w:rsidR="005C7022" w:rsidRPr="005C7022">
        <w:rPr>
          <w:rFonts w:asciiTheme="majorHAnsi" w:hAnsiTheme="majorHAnsi" w:cstheme="majorHAnsi"/>
          <w:b/>
        </w:rPr>
        <w:t xml:space="preserve"> </w:t>
      </w:r>
      <w:r w:rsidR="005C7022" w:rsidRPr="005C7022">
        <w:rPr>
          <w:rFonts w:ascii="Arial" w:eastAsia="Times New Roman" w:hAnsi="Arial" w:cs="Arial"/>
          <w:color w:val="231F20"/>
          <w:lang w:eastAsia="hr-HR"/>
        </w:rPr>
        <w:t>i mreže za ponovnu uporabu (za promociju ponovne uporabe i pripremu za ponovnu uporabu) jesu subjekti čija je aktivnost sakupljanje, obnova ili popravak i ponovna distribucija proizvoda koji bi u suprotnom postali otpad.</w:t>
      </w:r>
    </w:p>
    <w:p w:rsidR="00E62DAE" w:rsidRPr="00FA213F" w:rsidRDefault="00E62DAE" w:rsidP="00C96E2C">
      <w:pPr>
        <w:pStyle w:val="Default"/>
        <w:numPr>
          <w:ilvl w:val="0"/>
          <w:numId w:val="5"/>
        </w:numPr>
        <w:spacing w:line="276" w:lineRule="auto"/>
        <w:rPr>
          <w:rFonts w:ascii="Arial" w:hAnsi="Arial" w:cs="Arial"/>
        </w:rPr>
      </w:pPr>
      <w:r w:rsidRPr="00E62DAE">
        <w:rPr>
          <w:rFonts w:ascii="Arial" w:hAnsi="Arial" w:cs="Arial"/>
          <w:b/>
          <w:bCs/>
          <w:iCs/>
        </w:rPr>
        <w:t>d</w:t>
      </w:r>
      <w:r w:rsidRPr="00E62DAE">
        <w:rPr>
          <w:rFonts w:ascii="Arial" w:hAnsi="Arial" w:cs="Arial"/>
          <w:b/>
          <w:bCs/>
          <w:iCs/>
          <w:sz w:val="22"/>
          <w:szCs w:val="22"/>
        </w:rPr>
        <w:t>ivlje odlagalište</w:t>
      </w:r>
      <w:r w:rsidRPr="00E62DAE">
        <w:rPr>
          <w:rFonts w:ascii="Arial" w:hAnsi="Arial" w:cs="Arial"/>
          <w:b/>
          <w:bCs/>
          <w:i/>
          <w:iCs/>
          <w:sz w:val="22"/>
          <w:szCs w:val="22"/>
        </w:rPr>
        <w:t xml:space="preserve"> </w:t>
      </w:r>
      <w:r w:rsidRPr="00E62DAE">
        <w:rPr>
          <w:rFonts w:ascii="Arial" w:hAnsi="Arial" w:cs="Arial"/>
          <w:sz w:val="22"/>
          <w:szCs w:val="22"/>
        </w:rPr>
        <w:t>je odlagalište na koje neko naselje, skupina domaćinstava ili pojedina domaćinstva unutar neke općine ili grada odlažu svoj otpad na nekontroliran način</w:t>
      </w:r>
      <w:r w:rsidRPr="00E62DAE">
        <w:rPr>
          <w:rFonts w:ascii="Arial" w:hAnsi="Arial" w:cs="Arial"/>
          <w:szCs w:val="22"/>
        </w:rPr>
        <w:t>.</w:t>
      </w:r>
      <w:r w:rsidRPr="00E62DAE">
        <w:t xml:space="preserve"> </w:t>
      </w:r>
    </w:p>
    <w:p w:rsidR="00E62DAE" w:rsidRDefault="00E62DAE" w:rsidP="00C96E2C">
      <w:pPr>
        <w:pStyle w:val="ListParagraph"/>
        <w:numPr>
          <w:ilvl w:val="0"/>
          <w:numId w:val="5"/>
        </w:numPr>
        <w:spacing w:before="100" w:beforeAutospacing="1" w:after="100" w:afterAutospacing="1"/>
        <w:jc w:val="both"/>
        <w:rPr>
          <w:rFonts w:ascii="Times New Roman" w:hAnsi="Times New Roman"/>
          <w:color w:val="000000"/>
        </w:rPr>
      </w:pPr>
      <w:r w:rsidRPr="00E62DAE">
        <w:rPr>
          <w:rFonts w:ascii="Arial" w:hAnsi="Arial" w:cs="Arial"/>
          <w:b/>
          <w:bCs/>
          <w:iCs/>
          <w:lang w:bidi="ar-SA"/>
        </w:rPr>
        <w:t xml:space="preserve">gospodarenje otpadom </w:t>
      </w:r>
      <w:r w:rsidRPr="00E62DAE">
        <w:rPr>
          <w:rFonts w:ascii="Arial" w:hAnsi="Arial" w:cs="Arial"/>
          <w:lang w:bidi="ar-SA"/>
        </w:rPr>
        <w:t>su djelatnosti sakupljanja, prijevoza, oporabe i zbrinjavanja i druge obrade otpada, uključujući nadzor nad tim postupcima te nadzor i mjere koje se provode na lokacijama nakon zbrinjavanja otpada, te radnje koje poduzimaju trgovac otpadom ili posrednik.</w:t>
      </w:r>
    </w:p>
    <w:p w:rsidR="00E62DAE" w:rsidRPr="00E62DAE" w:rsidRDefault="00E62DAE" w:rsidP="00C96E2C">
      <w:pPr>
        <w:pStyle w:val="ListParagraph"/>
        <w:numPr>
          <w:ilvl w:val="0"/>
          <w:numId w:val="5"/>
        </w:numPr>
        <w:autoSpaceDE w:val="0"/>
        <w:autoSpaceDN w:val="0"/>
        <w:adjustRightInd w:val="0"/>
        <w:spacing w:after="0"/>
        <w:rPr>
          <w:rFonts w:ascii="Arial" w:hAnsi="Arial" w:cs="Arial"/>
          <w:lang w:bidi="ar-SA"/>
        </w:rPr>
      </w:pPr>
      <w:r w:rsidRPr="00E62DAE">
        <w:rPr>
          <w:rFonts w:ascii="Arial" w:hAnsi="Arial" w:cs="Arial"/>
          <w:b/>
          <w:bCs/>
          <w:iCs/>
          <w:lang w:bidi="ar-SA"/>
        </w:rPr>
        <w:t xml:space="preserve">građevina za gospodarenje otpadom </w:t>
      </w:r>
      <w:r w:rsidRPr="00E62DAE">
        <w:rPr>
          <w:rFonts w:ascii="Arial" w:hAnsi="Arial" w:cs="Arial"/>
          <w:lang w:bidi="ar-SA"/>
        </w:rPr>
        <w:t>je građevina za sakupljanje otpada (skladište</w:t>
      </w:r>
      <w:r w:rsidRPr="00E62DAE">
        <w:rPr>
          <w:rFonts w:ascii="Arial" w:hAnsi="Arial" w:cs="Arial"/>
          <w:sz w:val="18"/>
          <w:szCs w:val="18"/>
          <w:lang w:bidi="ar-SA"/>
        </w:rPr>
        <w:t xml:space="preserve"> </w:t>
      </w:r>
      <w:r w:rsidRPr="00E62DAE">
        <w:rPr>
          <w:rFonts w:ascii="Arial" w:hAnsi="Arial" w:cs="Arial"/>
          <w:lang w:bidi="ar-SA"/>
        </w:rPr>
        <w:t xml:space="preserve">otpada, pretovarna stanica i reciklažno dvorište), građevina za obradu otpada i </w:t>
      </w:r>
      <w:r w:rsidRPr="00E62DAE">
        <w:rPr>
          <w:rFonts w:ascii="Arial" w:hAnsi="Arial" w:cs="Arial"/>
          <w:lang w:bidi="ar-SA"/>
        </w:rPr>
        <w:lastRenderedPageBreak/>
        <w:t xml:space="preserve">centar za gospodarenje otpadom. Ne smatra se građevinom za gospodarenje otpadom građevina druge namjene u kojoj se obavlja djelatnost oporabe otpada. </w:t>
      </w:r>
    </w:p>
    <w:p w:rsidR="00E62DAE" w:rsidRPr="00E62DAE" w:rsidRDefault="00E62DAE" w:rsidP="00C96E2C">
      <w:pPr>
        <w:pStyle w:val="ListParagraph"/>
        <w:numPr>
          <w:ilvl w:val="0"/>
          <w:numId w:val="5"/>
        </w:numPr>
        <w:autoSpaceDE w:val="0"/>
        <w:autoSpaceDN w:val="0"/>
        <w:adjustRightInd w:val="0"/>
        <w:spacing w:after="0"/>
        <w:rPr>
          <w:rFonts w:ascii="Arial" w:hAnsi="Arial" w:cs="Arial"/>
          <w:lang w:bidi="ar-SA"/>
        </w:rPr>
      </w:pPr>
      <w:r>
        <w:rPr>
          <w:rFonts w:ascii="Arial" w:hAnsi="Arial" w:cs="Arial"/>
          <w:b/>
          <w:bCs/>
          <w:iCs/>
          <w:lang w:bidi="ar-SA"/>
        </w:rPr>
        <w:t>g</w:t>
      </w:r>
      <w:r w:rsidRPr="00E62DAE">
        <w:rPr>
          <w:rFonts w:ascii="Arial" w:hAnsi="Arial" w:cs="Arial"/>
          <w:b/>
          <w:bCs/>
          <w:iCs/>
          <w:lang w:bidi="ar-SA"/>
        </w:rPr>
        <w:t xml:space="preserve">rađevni otpad </w:t>
      </w:r>
      <w:r w:rsidRPr="00E62DAE">
        <w:rPr>
          <w:rFonts w:ascii="Arial" w:hAnsi="Arial" w:cs="Arial"/>
          <w:lang w:bidi="ar-SA"/>
        </w:rPr>
        <w:t xml:space="preserve">je otpad nastao prilikom gradnje građevina, rekonstrukcije, uklanjanja i održavanja postojećih građevina, te otpad nastao od iskopanog materijala, koji se ne može bez prethodne oporabe koristiti za građenje građevine zbog kojeg građenja je nastao. </w:t>
      </w:r>
    </w:p>
    <w:p w:rsidR="00E62DAE" w:rsidRPr="00E62DAE" w:rsidRDefault="000060C5" w:rsidP="00C96E2C">
      <w:pPr>
        <w:pStyle w:val="ListParagraph"/>
        <w:numPr>
          <w:ilvl w:val="0"/>
          <w:numId w:val="5"/>
        </w:numPr>
        <w:spacing w:before="100" w:beforeAutospacing="1" w:after="100" w:afterAutospacing="1"/>
        <w:jc w:val="both"/>
        <w:rPr>
          <w:rFonts w:ascii="Times New Roman" w:hAnsi="Times New Roman"/>
          <w:color w:val="000000"/>
        </w:rPr>
      </w:pPr>
      <w:r>
        <w:rPr>
          <w:rFonts w:ascii="Arial" w:hAnsi="Arial" w:cs="Arial"/>
          <w:b/>
          <w:bCs/>
          <w:iCs/>
          <w:lang w:bidi="ar-SA"/>
        </w:rPr>
        <w:t>i</w:t>
      </w:r>
      <w:r w:rsidR="00E62DAE" w:rsidRPr="00E62DAE">
        <w:rPr>
          <w:rFonts w:ascii="Arial" w:hAnsi="Arial" w:cs="Arial"/>
          <w:b/>
          <w:bCs/>
          <w:iCs/>
          <w:lang w:bidi="ar-SA"/>
        </w:rPr>
        <w:t xml:space="preserve">nertni otpad </w:t>
      </w:r>
      <w:r w:rsidR="00E62DAE" w:rsidRPr="00E62DAE">
        <w:rPr>
          <w:rFonts w:ascii="Arial" w:hAnsi="Arial" w:cs="Arial"/>
          <w:lang w:bidi="ar-SA"/>
        </w:rPr>
        <w:t>jest otpad koji ne podliježe značajnim fizikalnim kemijskim i/ili biološkim promjenama.</w:t>
      </w:r>
    </w:p>
    <w:p w:rsidR="00E62DAE" w:rsidRPr="00E62DAE" w:rsidRDefault="00FF12B2" w:rsidP="00C96E2C">
      <w:pPr>
        <w:pStyle w:val="ListParagraph"/>
        <w:numPr>
          <w:ilvl w:val="0"/>
          <w:numId w:val="5"/>
        </w:numPr>
        <w:spacing w:before="100" w:beforeAutospacing="1" w:after="100" w:afterAutospacing="1"/>
        <w:rPr>
          <w:rFonts w:asciiTheme="majorHAnsi" w:hAnsiTheme="majorHAnsi" w:cstheme="majorHAnsi"/>
        </w:rPr>
      </w:pPr>
      <w:r w:rsidRPr="005A59D7">
        <w:rPr>
          <w:rFonts w:asciiTheme="majorHAnsi" w:hAnsiTheme="majorHAnsi" w:cstheme="majorHAnsi"/>
          <w:b/>
        </w:rPr>
        <w:t>komunalni otpad</w:t>
      </w:r>
      <w:r w:rsidRPr="005A59D7">
        <w:rPr>
          <w:rFonts w:asciiTheme="majorHAnsi" w:hAnsiTheme="majorHAnsi" w:cstheme="majorHAnsi"/>
        </w:rPr>
        <w:t xml:space="preserve"> je otpad nastao u kućanstvu i otpad koji je po prirodi i sastavu sličan otpadu iz kućanstva, osim proizvodnog otpada i otpada iz poljoprivrede i šumarstva;</w:t>
      </w:r>
    </w:p>
    <w:p w:rsidR="00FF12B2" w:rsidRPr="00E62DAE" w:rsidRDefault="00E62DAE" w:rsidP="00C96E2C">
      <w:pPr>
        <w:pStyle w:val="ListParagraph"/>
        <w:numPr>
          <w:ilvl w:val="0"/>
          <w:numId w:val="5"/>
        </w:numPr>
        <w:autoSpaceDE w:val="0"/>
        <w:autoSpaceDN w:val="0"/>
        <w:adjustRightInd w:val="0"/>
        <w:spacing w:after="0"/>
        <w:rPr>
          <w:rFonts w:asciiTheme="majorHAnsi" w:hAnsiTheme="majorHAnsi" w:cstheme="majorHAnsi"/>
        </w:rPr>
      </w:pPr>
      <w:r w:rsidRPr="00E62DAE">
        <w:rPr>
          <w:rFonts w:ascii="Arial" w:hAnsi="Arial" w:cs="Arial"/>
          <w:b/>
          <w:bCs/>
          <w:iCs/>
          <w:lang w:bidi="ar-SA"/>
        </w:rPr>
        <w:t xml:space="preserve">krupni (glomazni) komunalni otpad </w:t>
      </w:r>
      <w:r w:rsidRPr="00E62DAE">
        <w:rPr>
          <w:rFonts w:ascii="Arial" w:hAnsi="Arial" w:cs="Arial"/>
          <w:lang w:bidi="ar-SA"/>
        </w:rPr>
        <w:t xml:space="preserve">je predmet ili tvar koju je zbog zapremine i/ili mase neprikladno prikupljati u sklopu usluge prikupljanja miješanog komunalnog otpada i određen je naputkom iz članka 29. stavka 11. </w:t>
      </w:r>
      <w:r w:rsidR="000060C5">
        <w:rPr>
          <w:rFonts w:ascii="Arial" w:hAnsi="Arial" w:cs="Arial"/>
          <w:lang w:bidi="ar-SA"/>
        </w:rPr>
        <w:t>Z</w:t>
      </w:r>
      <w:r w:rsidRPr="00E62DAE">
        <w:rPr>
          <w:rFonts w:ascii="Arial" w:hAnsi="Arial" w:cs="Arial"/>
          <w:lang w:bidi="ar-SA"/>
        </w:rPr>
        <w:t>akona o održivom gospodarenju otpadom (</w:t>
      </w:r>
      <w:r w:rsidR="00047F5C">
        <w:rPr>
          <w:rFonts w:ascii="Arial" w:hAnsi="Arial" w:cs="Arial"/>
          <w:lang w:bidi="ar-SA"/>
        </w:rPr>
        <w:t>Narodne novine</w:t>
      </w:r>
      <w:r w:rsidRPr="00E62DAE">
        <w:rPr>
          <w:rFonts w:ascii="Arial" w:hAnsi="Arial" w:cs="Arial"/>
          <w:lang w:bidi="ar-SA"/>
        </w:rPr>
        <w:t xml:space="preserve"> 94/13).</w:t>
      </w:r>
    </w:p>
    <w:p w:rsidR="00EA32B4" w:rsidRDefault="00C4069F" w:rsidP="00EA32B4">
      <w:pPr>
        <w:pStyle w:val="ListParagraph"/>
        <w:numPr>
          <w:ilvl w:val="0"/>
          <w:numId w:val="5"/>
        </w:numPr>
        <w:autoSpaceDE w:val="0"/>
        <w:autoSpaceDN w:val="0"/>
        <w:adjustRightInd w:val="0"/>
        <w:spacing w:after="0"/>
        <w:rPr>
          <w:rFonts w:asciiTheme="majorHAnsi" w:hAnsiTheme="majorHAnsi" w:cstheme="majorHAnsi"/>
        </w:rPr>
      </w:pPr>
      <w:r w:rsidRPr="005A59D7">
        <w:rPr>
          <w:rFonts w:asciiTheme="majorHAnsi" w:hAnsiTheme="majorHAnsi" w:cstheme="majorHAnsi"/>
          <w:b/>
        </w:rPr>
        <w:t>miješani komunalni otpad</w:t>
      </w:r>
      <w:r w:rsidRPr="005A59D7">
        <w:rPr>
          <w:rFonts w:asciiTheme="majorHAnsi" w:hAnsiTheme="majorHAnsi" w:cstheme="majorHAnsi"/>
        </w:rPr>
        <w:t xml:space="preserve"> je otpad iz kućanstava i otpad iz trgovina, industrije i iz ustanova koji je po svojstvima i sastavu sličan otpadu iz kućanstava, iz kojeg posebnim postupkom nisu izdvojeni pojedini materijali (kao što je papir, staklo i dr.)</w:t>
      </w:r>
      <w:r w:rsidR="00E62DAE">
        <w:rPr>
          <w:rFonts w:asciiTheme="majorHAnsi" w:hAnsiTheme="majorHAnsi" w:cstheme="majorHAnsi"/>
        </w:rPr>
        <w:t>. Ključni broj miješanog komunalnog otpada: 20 03 01.</w:t>
      </w:r>
      <w:r w:rsidR="00EA32B4">
        <w:rPr>
          <w:rFonts w:asciiTheme="majorHAnsi" w:hAnsiTheme="majorHAnsi" w:cstheme="majorHAnsi"/>
        </w:rPr>
        <w:t xml:space="preserve"> </w:t>
      </w:r>
    </w:p>
    <w:p w:rsidR="0071528D" w:rsidRPr="00EA32B4" w:rsidRDefault="0071528D" w:rsidP="00EA32B4">
      <w:pPr>
        <w:pStyle w:val="ListParagraph"/>
        <w:numPr>
          <w:ilvl w:val="0"/>
          <w:numId w:val="5"/>
        </w:numPr>
        <w:autoSpaceDE w:val="0"/>
        <w:autoSpaceDN w:val="0"/>
        <w:adjustRightInd w:val="0"/>
        <w:spacing w:after="0"/>
        <w:rPr>
          <w:rFonts w:asciiTheme="majorHAnsi" w:hAnsiTheme="majorHAnsi" w:cstheme="majorHAnsi"/>
        </w:rPr>
      </w:pPr>
      <w:r w:rsidRPr="00EA32B4">
        <w:rPr>
          <w:rFonts w:asciiTheme="majorHAnsi" w:hAnsiTheme="majorHAnsi" w:cstheme="majorHAnsi"/>
          <w:b/>
        </w:rPr>
        <w:t>mobilno reciklažno dvorište</w:t>
      </w:r>
      <w:r w:rsidR="00D53742" w:rsidRPr="00EA32B4">
        <w:rPr>
          <w:rStyle w:val="kurziv"/>
          <w:i/>
          <w:iCs/>
        </w:rPr>
        <w:t xml:space="preserve">– </w:t>
      </w:r>
      <w:r w:rsidR="00D53742" w:rsidRPr="00EA32B4">
        <w:rPr>
          <w:rStyle w:val="kurziv"/>
          <w:rFonts w:ascii="Arial" w:hAnsi="Arial" w:cs="Arial"/>
          <w:iCs/>
        </w:rPr>
        <w:t>mobilna jedinica</w:t>
      </w:r>
      <w:r w:rsidR="00D53742" w:rsidRPr="00EA32B4">
        <w:rPr>
          <w:rFonts w:ascii="Arial" w:hAnsi="Arial" w:cs="Arial"/>
        </w:rPr>
        <w:t>: pokretna tehnička jedinica koja nije</w:t>
      </w:r>
      <w:r w:rsidR="00D53742" w:rsidRPr="00EA32B4">
        <w:rPr>
          <w:rFonts w:ascii="Arial" w:hAnsi="Arial" w:cs="Arial"/>
          <w:color w:val="000000"/>
        </w:rPr>
        <w:t xml:space="preserve"> građevina ili dio građevine, a služi odvojenom prikupljanju i skladištenju manjih količina posebnih vrsta otpada;</w:t>
      </w:r>
    </w:p>
    <w:p w:rsidR="00090822" w:rsidRPr="005A59D7" w:rsidRDefault="00090822" w:rsidP="00C96E2C">
      <w:pPr>
        <w:pStyle w:val="ListParagraph"/>
        <w:numPr>
          <w:ilvl w:val="0"/>
          <w:numId w:val="5"/>
        </w:numPr>
        <w:autoSpaceDE w:val="0"/>
        <w:autoSpaceDN w:val="0"/>
        <w:adjustRightInd w:val="0"/>
        <w:spacing w:after="0"/>
        <w:rPr>
          <w:rFonts w:ascii="Arial" w:hAnsi="Arial" w:cs="Arial"/>
        </w:rPr>
      </w:pPr>
      <w:r w:rsidRPr="005A59D7">
        <w:rPr>
          <w:rFonts w:ascii="Arial" w:hAnsi="Arial" w:cs="Arial"/>
          <w:b/>
        </w:rPr>
        <w:t>neusklađeno odlagalište</w:t>
      </w:r>
      <w:r w:rsidRPr="005A59D7">
        <w:rPr>
          <w:rFonts w:ascii="Arial" w:hAnsi="Arial" w:cs="Arial"/>
        </w:rPr>
        <w:t xml:space="preserve"> je odlagalište koje ne ispunjava uvjete propisane pravilnikom iz članka 104. Zakona</w:t>
      </w:r>
    </w:p>
    <w:p w:rsidR="00FF12B2" w:rsidRPr="005A59D7" w:rsidRDefault="00FF12B2" w:rsidP="00C96E2C">
      <w:pPr>
        <w:pStyle w:val="ListParagraph"/>
        <w:numPr>
          <w:ilvl w:val="0"/>
          <w:numId w:val="5"/>
        </w:numPr>
        <w:spacing w:before="100" w:beforeAutospacing="1" w:after="100" w:afterAutospacing="1"/>
        <w:rPr>
          <w:rFonts w:asciiTheme="majorHAnsi" w:hAnsiTheme="majorHAnsi" w:cstheme="majorHAnsi"/>
        </w:rPr>
      </w:pPr>
      <w:r w:rsidRPr="005A59D7">
        <w:rPr>
          <w:rFonts w:asciiTheme="majorHAnsi" w:hAnsiTheme="majorHAnsi" w:cstheme="majorHAnsi"/>
          <w:b/>
        </w:rPr>
        <w:t>obrada otpada</w:t>
      </w:r>
      <w:r w:rsidRPr="005A59D7">
        <w:rPr>
          <w:rFonts w:asciiTheme="majorHAnsi" w:hAnsiTheme="majorHAnsi" w:cstheme="majorHAnsi"/>
        </w:rPr>
        <w:t xml:space="preserve"> su postupci oporabe ili zbrinjavanja i postupci pripreme prije oporabe ili zbrinjavanja;</w:t>
      </w:r>
    </w:p>
    <w:p w:rsidR="00FF12B2" w:rsidRDefault="00FF12B2" w:rsidP="00C96E2C">
      <w:pPr>
        <w:pStyle w:val="ListParagraph"/>
        <w:numPr>
          <w:ilvl w:val="0"/>
          <w:numId w:val="5"/>
        </w:numPr>
        <w:autoSpaceDE w:val="0"/>
        <w:autoSpaceDN w:val="0"/>
        <w:adjustRightInd w:val="0"/>
        <w:spacing w:after="0"/>
        <w:rPr>
          <w:rFonts w:asciiTheme="majorHAnsi" w:hAnsiTheme="majorHAnsi" w:cstheme="majorHAnsi"/>
        </w:rPr>
      </w:pPr>
      <w:r w:rsidRPr="005A59D7">
        <w:rPr>
          <w:rFonts w:asciiTheme="majorHAnsi" w:hAnsiTheme="majorHAnsi" w:cstheme="majorHAnsi"/>
          <w:b/>
        </w:rPr>
        <w:t>odlagalište otpada</w:t>
      </w:r>
      <w:r w:rsidRPr="005A59D7">
        <w:rPr>
          <w:rFonts w:asciiTheme="majorHAnsi" w:hAnsiTheme="majorHAnsi" w:cstheme="majorHAnsi"/>
        </w:rPr>
        <w:t xml:space="preserve"> je građevina namijenjena odlaganju otpada na površinu ili pod zemlju (podzemno odlagalište)</w:t>
      </w:r>
      <w:r w:rsidR="00C4069F" w:rsidRPr="005A59D7">
        <w:rPr>
          <w:rFonts w:asciiTheme="majorHAnsi" w:hAnsiTheme="majorHAnsi" w:cstheme="majorHAnsi"/>
        </w:rPr>
        <w:t>;</w:t>
      </w:r>
    </w:p>
    <w:p w:rsidR="00047F5C" w:rsidRPr="005A59D7" w:rsidRDefault="00047F5C" w:rsidP="00C96E2C">
      <w:pPr>
        <w:pStyle w:val="ListParagraph"/>
        <w:numPr>
          <w:ilvl w:val="0"/>
          <w:numId w:val="5"/>
        </w:numPr>
        <w:autoSpaceDE w:val="0"/>
        <w:autoSpaceDN w:val="0"/>
        <w:adjustRightInd w:val="0"/>
        <w:spacing w:after="0"/>
        <w:rPr>
          <w:rFonts w:asciiTheme="majorHAnsi" w:hAnsiTheme="majorHAnsi" w:cstheme="majorHAnsi"/>
        </w:rPr>
      </w:pPr>
      <w:r w:rsidRPr="00047F5C">
        <w:rPr>
          <w:rFonts w:asciiTheme="majorHAnsi" w:hAnsiTheme="majorHAnsi" w:cstheme="majorHAnsi"/>
          <w:b/>
        </w:rPr>
        <w:t xml:space="preserve">oporaba </w:t>
      </w:r>
      <w:r w:rsidRPr="00047F5C">
        <w:rPr>
          <w:rFonts w:asciiTheme="majorHAnsi" w:hAnsiTheme="majorHAnsi" w:cstheme="majorHAnsi"/>
          <w:color w:val="000000"/>
        </w:rPr>
        <w:t>otpada je svaki postupak čiji je glavni rezultat uporaba otpada u korisne svrhe kada otpad zamjenjuje druge materijale koje bi inače trebalo uporabiti za tu svrhu ili otpad koji se priprema kako bi ispunio tu svrhu, u tvornici ili u širem gospodarskom smislu. U Dodatku II. Zakona sadržan je popis postupaka oporabe koji ne isključuje druge moguće postupke oporabe</w:t>
      </w:r>
      <w:r w:rsidRPr="006745A1">
        <w:rPr>
          <w:rFonts w:ascii="Times New Roman" w:hAnsi="Times New Roman"/>
          <w:color w:val="000000"/>
          <w:sz w:val="24"/>
          <w:szCs w:val="24"/>
        </w:rPr>
        <w:t>;</w:t>
      </w:r>
    </w:p>
    <w:p w:rsidR="00B61534" w:rsidRDefault="00C4069F" w:rsidP="00C96E2C">
      <w:pPr>
        <w:pStyle w:val="ListParagraph"/>
        <w:numPr>
          <w:ilvl w:val="0"/>
          <w:numId w:val="5"/>
        </w:numPr>
        <w:spacing w:before="100" w:beforeAutospacing="1" w:after="100" w:afterAutospacing="1"/>
        <w:jc w:val="both"/>
        <w:rPr>
          <w:rFonts w:asciiTheme="majorHAnsi" w:hAnsiTheme="majorHAnsi" w:cstheme="majorHAnsi"/>
        </w:rPr>
      </w:pPr>
      <w:r w:rsidRPr="005A59D7">
        <w:rPr>
          <w:rFonts w:asciiTheme="majorHAnsi" w:hAnsiTheme="majorHAnsi" w:cstheme="majorHAnsi"/>
          <w:b/>
        </w:rPr>
        <w:t>otpad</w:t>
      </w:r>
      <w:r w:rsidRPr="005A59D7">
        <w:rPr>
          <w:rFonts w:asciiTheme="majorHAnsi" w:hAnsiTheme="majorHAnsi" w:cstheme="majorHAnsi"/>
        </w:rPr>
        <w:t xml:space="preserve"> je svaka tvar ili predmet koji posjednik odbacuje, namjerava ili mora odbaciti. Otpadom se smatra i svaki predmet i tvar čije su sakupljanje, prijevoz i obrada nužni u svrhu zaštite javnog interesa;</w:t>
      </w:r>
    </w:p>
    <w:p w:rsidR="00B61534" w:rsidRP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61534">
        <w:rPr>
          <w:rFonts w:ascii="Arial" w:hAnsi="Arial" w:cs="Arial"/>
          <w:b/>
          <w:bCs/>
          <w:iCs/>
          <w:lang w:bidi="ar-SA"/>
        </w:rPr>
        <w:t xml:space="preserve">odvojeno sakupljanje </w:t>
      </w:r>
      <w:r w:rsidRPr="00B61534">
        <w:rPr>
          <w:rFonts w:ascii="Arial" w:hAnsi="Arial" w:cs="Arial"/>
          <w:lang w:bidi="ar-SA"/>
        </w:rPr>
        <w:t xml:space="preserve">je sakupljanje otpada na način da se otpad odvaja prema njegovoj vrsti i svojstvima kako bi se olakšala obrada i sačuvala vrijedna svojstva otpada. </w:t>
      </w:r>
    </w:p>
    <w:p w:rsidR="00B61534" w:rsidRP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61534">
        <w:rPr>
          <w:rFonts w:ascii="Arial" w:hAnsi="Arial" w:cs="Arial"/>
          <w:b/>
          <w:bCs/>
          <w:iCs/>
          <w:lang w:bidi="ar-SA"/>
        </w:rPr>
        <w:t xml:space="preserve">okoliš </w:t>
      </w:r>
      <w:r w:rsidRPr="00B61534">
        <w:rPr>
          <w:rFonts w:ascii="Arial" w:hAnsi="Arial" w:cs="Arial"/>
          <w:lang w:bidi="ar-SA"/>
        </w:rPr>
        <w:t xml:space="preserve">je prirodno okruženje: zrak, tlo, voda, klima, biljni i životinjski svijet u ukupnosti uzajamnog djelovanja i kulturna baština kao dio okruženja kojeg je stvorio čovjek, </w:t>
      </w:r>
    </w:p>
    <w:p w:rsidR="00B61534" w:rsidRP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61534">
        <w:rPr>
          <w:rFonts w:ascii="Arial" w:hAnsi="Arial" w:cs="Arial"/>
          <w:b/>
          <w:bCs/>
          <w:iCs/>
          <w:lang w:bidi="ar-SA"/>
        </w:rPr>
        <w:t xml:space="preserve">onečišćavanje okoliša </w:t>
      </w:r>
      <w:r w:rsidRPr="00B61534">
        <w:rPr>
          <w:rFonts w:ascii="Arial" w:hAnsi="Arial" w:cs="Arial"/>
          <w:lang w:bidi="ar-SA"/>
        </w:rPr>
        <w:t xml:space="preserve">je promjena stanja okoliša koja je posljedica štetnog djelovanja, ili izostanka potrebnog djelovanja, ispuštanja, unošenja ili odlaganja štetnih tvari, ispuštanja energije i utjecaja drugih zahvata i pojava nepovoljnih po okoliš, </w:t>
      </w:r>
    </w:p>
    <w:p w:rsid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61534">
        <w:rPr>
          <w:rFonts w:asciiTheme="majorHAnsi" w:hAnsiTheme="majorHAnsi" w:cstheme="majorHAnsi"/>
          <w:b/>
          <w:bCs/>
          <w:iCs/>
          <w:lang w:bidi="ar-SA"/>
        </w:rPr>
        <w:lastRenderedPageBreak/>
        <w:t xml:space="preserve">onečišćivač </w:t>
      </w:r>
      <w:r w:rsidRPr="00B61534">
        <w:rPr>
          <w:rFonts w:asciiTheme="majorHAnsi" w:hAnsiTheme="majorHAnsi" w:cstheme="majorHAnsi"/>
          <w:lang w:bidi="ar-SA"/>
        </w:rPr>
        <w:t>je svaka pravna ili fizička osoba čije djelovanje posredno ili neposredno uzrokuje onečišćavanje okoliša,</w:t>
      </w:r>
    </w:p>
    <w:p w:rsidR="00B61534" w:rsidRP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52461">
        <w:rPr>
          <w:rFonts w:ascii="Arial" w:hAnsi="Arial" w:cs="Arial"/>
          <w:b/>
          <w:bCs/>
          <w:iCs/>
          <w:lang w:bidi="ar-SA"/>
        </w:rPr>
        <w:t>opasni otpad</w:t>
      </w:r>
      <w:r w:rsidRPr="00B61534">
        <w:rPr>
          <w:rFonts w:ascii="Arial" w:hAnsi="Arial" w:cs="Arial"/>
          <w:bCs/>
          <w:iCs/>
          <w:lang w:bidi="ar-SA"/>
        </w:rPr>
        <w:t xml:space="preserve"> </w:t>
      </w:r>
      <w:r w:rsidRPr="00B61534">
        <w:rPr>
          <w:rFonts w:ascii="Arial" w:hAnsi="Arial" w:cs="Arial"/>
          <w:lang w:bidi="ar-SA"/>
        </w:rPr>
        <w:t>je otpad koji posjeduje jedno ili više opasnih svojstava određenih dodatkom iii. zakona o održivom gospodarenju otpadom (</w:t>
      </w:r>
      <w:r w:rsidR="00047F5C">
        <w:rPr>
          <w:rFonts w:ascii="Arial" w:hAnsi="Arial" w:cs="Arial"/>
          <w:lang w:bidi="ar-SA"/>
        </w:rPr>
        <w:t>Narodne novine</w:t>
      </w:r>
      <w:r w:rsidRPr="00B61534">
        <w:rPr>
          <w:rFonts w:ascii="Arial" w:hAnsi="Arial" w:cs="Arial"/>
          <w:lang w:bidi="ar-SA"/>
        </w:rPr>
        <w:t xml:space="preserve"> 94/13) </w:t>
      </w:r>
    </w:p>
    <w:p w:rsidR="00B61534" w:rsidRPr="00B61534"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52461">
        <w:rPr>
          <w:rFonts w:ascii="Arial" w:hAnsi="Arial" w:cs="Arial"/>
          <w:b/>
          <w:bCs/>
          <w:iCs/>
          <w:lang w:bidi="ar-SA"/>
        </w:rPr>
        <w:t>oporaba otpada</w:t>
      </w:r>
      <w:r w:rsidRPr="00B61534">
        <w:rPr>
          <w:rFonts w:ascii="Arial" w:hAnsi="Arial" w:cs="Arial"/>
          <w:bCs/>
          <w:iCs/>
          <w:lang w:bidi="ar-SA"/>
        </w:rPr>
        <w:t xml:space="preserve"> </w:t>
      </w:r>
      <w:r w:rsidRPr="00B61534">
        <w:rPr>
          <w:rFonts w:ascii="Arial" w:hAnsi="Arial" w:cs="Arial"/>
          <w:lang w:bidi="ar-SA"/>
        </w:rPr>
        <w:t>je svaki postupak čiji je glavni rezultat uporaba otpada u korisne svrhe kada otpad zamjenjuje druge materijale koje bi inače trebalo uporabiti za tu svrhu ili otpad koji se priprema kako bi ispunio tu svrhu, u tvornici ili u širem gospodarskom smislu. u Dodatku II. Zakona o održivom gospodarenju otpadom (nn 94/13) sadržan je popis postupaka oporabe koji ne isključuje druge moguće postupke oporabe.</w:t>
      </w:r>
      <w:r w:rsidRPr="00B61534">
        <w:rPr>
          <w:rFonts w:ascii="Arial" w:hAnsi="Arial" w:cs="Arial"/>
          <w:b/>
          <w:lang w:bidi="ar-SA"/>
        </w:rPr>
        <w:t xml:space="preserve"> </w:t>
      </w:r>
    </w:p>
    <w:p w:rsidR="00B61534" w:rsidRPr="001D77DA" w:rsidRDefault="00B61534" w:rsidP="00C96E2C">
      <w:pPr>
        <w:pStyle w:val="ListParagraph"/>
        <w:numPr>
          <w:ilvl w:val="0"/>
          <w:numId w:val="5"/>
        </w:numPr>
        <w:spacing w:before="100" w:beforeAutospacing="1" w:after="100" w:afterAutospacing="1"/>
        <w:jc w:val="both"/>
        <w:rPr>
          <w:rFonts w:asciiTheme="majorHAnsi" w:hAnsiTheme="majorHAnsi" w:cstheme="majorHAnsi"/>
        </w:rPr>
      </w:pPr>
      <w:r w:rsidRPr="00B61534">
        <w:rPr>
          <w:rFonts w:ascii="Arial" w:hAnsi="Arial" w:cs="Arial"/>
          <w:b/>
          <w:bCs/>
          <w:iCs/>
          <w:lang w:bidi="ar-SA"/>
        </w:rPr>
        <w:t xml:space="preserve">otpad </w:t>
      </w:r>
      <w:r w:rsidRPr="00B61534">
        <w:rPr>
          <w:rFonts w:ascii="Arial" w:hAnsi="Arial" w:cs="Arial"/>
          <w:lang w:bidi="ar-SA"/>
        </w:rPr>
        <w:t>je svaka tvar ili predmet koji posjednik odbacuje, namjerava ili mora odbaciti. otpadom se smatra i svaki predmet i tvar čije su sakupljanje, prijevoz i obrada nužni u svrhu zaštite javnog interesa.</w:t>
      </w:r>
    </w:p>
    <w:p w:rsidR="001D77DA" w:rsidRPr="001D77DA" w:rsidRDefault="001D77DA" w:rsidP="00C96E2C">
      <w:pPr>
        <w:pStyle w:val="ListParagraph"/>
        <w:numPr>
          <w:ilvl w:val="0"/>
          <w:numId w:val="5"/>
        </w:numPr>
        <w:spacing w:before="100" w:beforeAutospacing="1" w:after="100" w:afterAutospacing="1"/>
        <w:jc w:val="both"/>
        <w:rPr>
          <w:rFonts w:asciiTheme="majorHAnsi" w:hAnsiTheme="majorHAnsi" w:cstheme="majorHAnsi"/>
        </w:rPr>
      </w:pPr>
      <w:r>
        <w:rPr>
          <w:rFonts w:ascii="Arial" w:hAnsi="Arial" w:cs="Arial"/>
          <w:b/>
          <w:bCs/>
          <w:iCs/>
          <w:lang w:bidi="ar-SA"/>
        </w:rPr>
        <w:t xml:space="preserve">posebne kategorije otpada </w:t>
      </w:r>
      <w:r w:rsidRPr="001D77DA">
        <w:rPr>
          <w:rFonts w:ascii="Arial" w:hAnsi="Arial" w:cs="Arial"/>
          <w:bCs/>
          <w:iCs/>
          <w:lang w:bidi="ar-SA"/>
        </w:rPr>
        <w:t>su</w:t>
      </w:r>
      <w:r>
        <w:rPr>
          <w:rFonts w:asciiTheme="majorHAnsi" w:hAnsiTheme="majorHAnsi" w:cstheme="majorHAnsi"/>
        </w:rPr>
        <w:t xml:space="preserve">: </w:t>
      </w:r>
      <w:r w:rsidRPr="001D77DA">
        <w:rPr>
          <w:rFonts w:asciiTheme="majorHAnsi" w:hAnsiTheme="majorHAnsi" w:cstheme="majorHAnsi"/>
          <w:color w:val="000000"/>
        </w:rPr>
        <w:t>biootpad, otpadni tekstil i obuća, otpadna ambalaža, otpadne gume, otpadna ulja, otpadne baterije i akumulatori, otpadna vozila, otpad koji sadrži azbest, medicinski otpad, otpadni električni i elektronički uređaji i oprema, otpadni brodovi, morski otpad, građevni otpad, otpadni mulj iz uređaja za pročišćavanje otpadnih voda, otpad iz proizvodnje titan dioksida, otpadni poliklorirani bifenili i poliklorirani terfenili.</w:t>
      </w:r>
      <w:r w:rsidRPr="001D77DA">
        <w:rPr>
          <w:rFonts w:asciiTheme="majorHAnsi" w:hAnsiTheme="majorHAnsi" w:cstheme="majorHAnsi"/>
        </w:rPr>
        <w:t xml:space="preserve"> </w:t>
      </w:r>
    </w:p>
    <w:p w:rsidR="00EF237E" w:rsidRDefault="00C4069F" w:rsidP="00C3505E">
      <w:pPr>
        <w:pStyle w:val="ListParagraph"/>
        <w:numPr>
          <w:ilvl w:val="0"/>
          <w:numId w:val="5"/>
        </w:numPr>
        <w:autoSpaceDE w:val="0"/>
        <w:autoSpaceDN w:val="0"/>
        <w:adjustRightInd w:val="0"/>
        <w:spacing w:after="0"/>
        <w:jc w:val="both"/>
        <w:rPr>
          <w:rFonts w:asciiTheme="majorHAnsi" w:hAnsiTheme="majorHAnsi" w:cstheme="majorHAnsi"/>
        </w:rPr>
      </w:pPr>
      <w:r w:rsidRPr="005A59D7">
        <w:rPr>
          <w:rFonts w:asciiTheme="majorHAnsi" w:hAnsiTheme="majorHAnsi" w:cstheme="majorHAnsi"/>
          <w:b/>
        </w:rPr>
        <w:t>p</w:t>
      </w:r>
      <w:r w:rsidR="00EF237E" w:rsidRPr="005A59D7">
        <w:rPr>
          <w:rFonts w:asciiTheme="majorHAnsi" w:hAnsiTheme="majorHAnsi" w:cstheme="majorHAnsi"/>
          <w:b/>
        </w:rPr>
        <w:t>ostupci gospodarenja</w:t>
      </w:r>
      <w:r w:rsidR="00EF237E" w:rsidRPr="005A59D7">
        <w:rPr>
          <w:rFonts w:asciiTheme="majorHAnsi" w:hAnsiTheme="majorHAnsi" w:cstheme="majorHAnsi"/>
        </w:rPr>
        <w:t xml:space="preserve"> </w:t>
      </w:r>
      <w:r w:rsidR="00EF237E" w:rsidRPr="005A59D7">
        <w:rPr>
          <w:rFonts w:asciiTheme="majorHAnsi" w:hAnsiTheme="majorHAnsi" w:cstheme="majorHAnsi"/>
          <w:b/>
        </w:rPr>
        <w:t>otpadom</w:t>
      </w:r>
      <w:r w:rsidR="00EF237E" w:rsidRPr="005A59D7">
        <w:rPr>
          <w:rFonts w:asciiTheme="majorHAnsi" w:hAnsiTheme="majorHAnsi" w:cstheme="majorHAnsi"/>
        </w:rPr>
        <w:t xml:space="preserve"> su: sakupljanje otpada, interventno sakupljanje otpada, priprema za ponovnu uporabu, priprema prije oporabe i zbrinjavanja, postupci oporabe i zbrinjavanja, trgovanje otpadom, posredovanje u gospodarenju otpadom, prijevoz otpada, energetska oporaba određenog otpada, sakupljanje otpada u reciklažno dvorište i privremeno skladištenje vlastitog proizvodnog otpada.</w:t>
      </w:r>
    </w:p>
    <w:p w:rsidR="00A57D35" w:rsidRPr="00B61534" w:rsidRDefault="00A57D35" w:rsidP="00C3505E">
      <w:pPr>
        <w:pStyle w:val="Default"/>
        <w:numPr>
          <w:ilvl w:val="0"/>
          <w:numId w:val="5"/>
        </w:numPr>
        <w:spacing w:line="276" w:lineRule="auto"/>
        <w:jc w:val="both"/>
        <w:rPr>
          <w:rFonts w:ascii="Arial" w:hAnsi="Arial" w:cs="Arial"/>
          <w:sz w:val="22"/>
          <w:szCs w:val="22"/>
        </w:rPr>
      </w:pPr>
      <w:r w:rsidRPr="00B61534">
        <w:rPr>
          <w:rFonts w:asciiTheme="majorHAnsi" w:hAnsiTheme="majorHAnsi" w:cstheme="majorHAnsi"/>
          <w:b/>
          <w:sz w:val="22"/>
          <w:szCs w:val="22"/>
        </w:rPr>
        <w:t>pretovarna stanica</w:t>
      </w:r>
      <w:r w:rsidR="00B61534">
        <w:rPr>
          <w:rFonts w:asciiTheme="majorHAnsi" w:hAnsiTheme="majorHAnsi" w:cstheme="majorHAnsi"/>
          <w:b/>
        </w:rPr>
        <w:t xml:space="preserve"> </w:t>
      </w:r>
      <w:r w:rsidR="00B61534" w:rsidRPr="00B61534">
        <w:rPr>
          <w:rFonts w:ascii="Arial" w:hAnsi="Arial" w:cs="Arial"/>
          <w:b/>
          <w:bCs/>
          <w:iCs/>
          <w:sz w:val="22"/>
          <w:szCs w:val="22"/>
        </w:rPr>
        <w:t xml:space="preserve">(transfer stanica) </w:t>
      </w:r>
      <w:r w:rsidR="00B61534" w:rsidRPr="00B61534">
        <w:rPr>
          <w:rFonts w:ascii="Arial" w:hAnsi="Arial" w:cs="Arial"/>
          <w:sz w:val="22"/>
          <w:szCs w:val="22"/>
        </w:rPr>
        <w:t>je građevina za skladištenje, pripremu i pretovar otpada namijenjenog prijevozu prema mjestu njegove oporabe ili zbrinjavanja.</w:t>
      </w:r>
    </w:p>
    <w:p w:rsidR="00596AFC" w:rsidRPr="00B61534" w:rsidRDefault="00596AFC" w:rsidP="00C3505E">
      <w:pPr>
        <w:pStyle w:val="Default"/>
        <w:numPr>
          <w:ilvl w:val="0"/>
          <w:numId w:val="5"/>
        </w:numPr>
        <w:spacing w:line="276" w:lineRule="auto"/>
        <w:jc w:val="both"/>
        <w:rPr>
          <w:rFonts w:asciiTheme="majorHAnsi" w:hAnsiTheme="majorHAnsi" w:cstheme="majorHAnsi"/>
          <w:sz w:val="22"/>
          <w:szCs w:val="22"/>
        </w:rPr>
      </w:pPr>
      <w:r w:rsidRPr="00B61534">
        <w:rPr>
          <w:rFonts w:asciiTheme="majorHAnsi" w:hAnsiTheme="majorHAnsi" w:cstheme="majorHAnsi"/>
          <w:b/>
          <w:sz w:val="22"/>
          <w:szCs w:val="22"/>
        </w:rPr>
        <w:t>problematični otpad</w:t>
      </w:r>
      <w:r w:rsidR="00B61534" w:rsidRPr="00B61534">
        <w:rPr>
          <w:rFonts w:asciiTheme="majorHAnsi" w:hAnsiTheme="majorHAnsi" w:cstheme="majorHAnsi"/>
          <w:b/>
          <w:sz w:val="22"/>
          <w:szCs w:val="22"/>
        </w:rPr>
        <w:t xml:space="preserve"> </w:t>
      </w:r>
      <w:r w:rsidR="00B61534" w:rsidRPr="00B61534">
        <w:rPr>
          <w:rFonts w:asciiTheme="majorHAnsi" w:hAnsiTheme="majorHAnsi" w:cstheme="majorHAnsi"/>
          <w:sz w:val="22"/>
          <w:szCs w:val="22"/>
        </w:rPr>
        <w:t>je opasni otpad iz podgrupe 20 01 kataloga otpada</w:t>
      </w:r>
      <w:r w:rsidR="00B61534">
        <w:rPr>
          <w:rFonts w:asciiTheme="majorHAnsi" w:hAnsiTheme="majorHAnsi" w:cstheme="majorHAnsi"/>
          <w:sz w:val="22"/>
          <w:szCs w:val="22"/>
        </w:rPr>
        <w:t xml:space="preserve"> </w:t>
      </w:r>
      <w:r w:rsidR="00B61534" w:rsidRPr="00B61534">
        <w:rPr>
          <w:rFonts w:asciiTheme="majorHAnsi" w:hAnsiTheme="majorHAnsi" w:cstheme="majorHAnsi"/>
          <w:sz w:val="22"/>
          <w:szCs w:val="22"/>
        </w:rPr>
        <w:t>koji uobičajeno nastaje u kućanstvu te opasni otpad koji je po svojstvima, sastavu i količini usporediv s opasnim otpadom koji uobičajeno nastaje u kućanstvu pri čemu se problematičnim otpadom smatra sve dok se nalazi kod proizvođača tog otpada.</w:t>
      </w:r>
    </w:p>
    <w:p w:rsidR="00B61534" w:rsidRPr="00B61534" w:rsidRDefault="00FF12B2" w:rsidP="00C3505E">
      <w:pPr>
        <w:pStyle w:val="Default"/>
        <w:numPr>
          <w:ilvl w:val="0"/>
          <w:numId w:val="5"/>
        </w:numPr>
        <w:spacing w:line="276" w:lineRule="auto"/>
        <w:jc w:val="both"/>
        <w:rPr>
          <w:rFonts w:ascii="Arial" w:hAnsi="Arial" w:cs="Arial"/>
          <w:sz w:val="22"/>
          <w:szCs w:val="22"/>
        </w:rPr>
      </w:pPr>
      <w:r w:rsidRPr="00B61534">
        <w:rPr>
          <w:rFonts w:asciiTheme="majorHAnsi" w:hAnsiTheme="majorHAnsi" w:cstheme="majorHAnsi"/>
          <w:b/>
          <w:sz w:val="22"/>
          <w:szCs w:val="22"/>
        </w:rPr>
        <w:t>proizvodni otpad</w:t>
      </w:r>
      <w:r w:rsidRPr="00B61534">
        <w:rPr>
          <w:rFonts w:asciiTheme="majorHAnsi" w:hAnsiTheme="majorHAnsi" w:cstheme="majorHAnsi"/>
          <w:sz w:val="22"/>
          <w:szCs w:val="22"/>
        </w:rPr>
        <w:t xml:space="preserve"> je otpad koji nastaje u proizvodnom procesu u industriji, obrtu i drugim procesima, osim ostataka iz proizvodnog procesa koji se koriste u proizvodnom procesu istog proizvođača</w:t>
      </w:r>
      <w:r w:rsidR="00C4069F" w:rsidRPr="00B61534">
        <w:rPr>
          <w:rFonts w:asciiTheme="majorHAnsi" w:hAnsiTheme="majorHAnsi" w:cstheme="majorHAnsi"/>
          <w:sz w:val="22"/>
          <w:szCs w:val="22"/>
        </w:rPr>
        <w:t>;</w:t>
      </w:r>
      <w:r w:rsidR="00B61534" w:rsidRPr="00B61534">
        <w:rPr>
          <w:sz w:val="22"/>
          <w:szCs w:val="22"/>
        </w:rPr>
        <w:t xml:space="preserve"> </w:t>
      </w:r>
    </w:p>
    <w:p w:rsidR="00FF12B2" w:rsidRPr="00B61534" w:rsidRDefault="00B61534" w:rsidP="00C3505E">
      <w:pPr>
        <w:pStyle w:val="ListParagraph"/>
        <w:numPr>
          <w:ilvl w:val="0"/>
          <w:numId w:val="5"/>
        </w:numPr>
        <w:autoSpaceDE w:val="0"/>
        <w:autoSpaceDN w:val="0"/>
        <w:adjustRightInd w:val="0"/>
        <w:spacing w:after="0"/>
        <w:jc w:val="both"/>
        <w:rPr>
          <w:rFonts w:asciiTheme="majorHAnsi" w:hAnsiTheme="majorHAnsi" w:cstheme="majorHAnsi"/>
        </w:rPr>
      </w:pPr>
      <w:r w:rsidRPr="00B61534">
        <w:rPr>
          <w:rFonts w:ascii="Arial" w:hAnsi="Arial" w:cs="Arial"/>
          <w:b/>
          <w:bCs/>
          <w:iCs/>
          <w:lang w:bidi="ar-SA"/>
        </w:rPr>
        <w:t xml:space="preserve">proizvođač otpada </w:t>
      </w:r>
      <w:r w:rsidRPr="00B61534">
        <w:rPr>
          <w:rFonts w:ascii="Arial" w:hAnsi="Arial" w:cs="Arial"/>
          <w:lang w:bidi="ar-SA"/>
        </w:rPr>
        <w:t>je svaka osoba čijom aktivnošću nastaje otpad i/ili koja prethodnom obradom, miješanjem ili drugim postupkom mijenja sastav ili svojstva otpada.</w:t>
      </w:r>
    </w:p>
    <w:p w:rsidR="00B61534" w:rsidRPr="00B52461" w:rsidRDefault="00090822" w:rsidP="00C3505E">
      <w:pPr>
        <w:pStyle w:val="Default"/>
        <w:numPr>
          <w:ilvl w:val="0"/>
          <w:numId w:val="5"/>
        </w:numPr>
        <w:jc w:val="both"/>
        <w:rPr>
          <w:rFonts w:ascii="Arial" w:hAnsi="Arial" w:cs="Arial"/>
          <w:sz w:val="22"/>
          <w:szCs w:val="22"/>
        </w:rPr>
      </w:pPr>
      <w:r w:rsidRPr="00B52461">
        <w:rPr>
          <w:rFonts w:asciiTheme="majorHAnsi" w:hAnsiTheme="majorHAnsi" w:cstheme="majorHAnsi"/>
          <w:b/>
          <w:sz w:val="22"/>
          <w:szCs w:val="22"/>
        </w:rPr>
        <w:t>reciklažno dvorište</w:t>
      </w:r>
      <w:r w:rsidR="00E51B8C" w:rsidRPr="00B52461">
        <w:rPr>
          <w:rFonts w:asciiTheme="majorHAnsi" w:hAnsiTheme="majorHAnsi" w:cstheme="majorHAnsi"/>
          <w:b/>
          <w:sz w:val="22"/>
          <w:szCs w:val="22"/>
        </w:rPr>
        <w:t xml:space="preserve"> </w:t>
      </w:r>
      <w:r w:rsidR="00E51B8C" w:rsidRPr="00B52461">
        <w:rPr>
          <w:rFonts w:asciiTheme="majorHAnsi" w:hAnsiTheme="majorHAnsi" w:cstheme="majorHAnsi"/>
          <w:sz w:val="22"/>
          <w:szCs w:val="22"/>
        </w:rPr>
        <w:t xml:space="preserve">je </w:t>
      </w:r>
      <w:r w:rsidR="004F0920">
        <w:rPr>
          <w:rStyle w:val="apple-converted-space"/>
          <w:sz w:val="27"/>
          <w:szCs w:val="27"/>
        </w:rPr>
        <w:t> </w:t>
      </w:r>
      <w:r w:rsidR="004F0920" w:rsidRPr="004F0920">
        <w:rPr>
          <w:rFonts w:ascii="Arial" w:hAnsi="Arial" w:cs="Arial"/>
          <w:sz w:val="22"/>
          <w:szCs w:val="22"/>
        </w:rPr>
        <w:t>građevina namijenjena razvrstavanju i privremenom skladištenju posebnih vrsta otpada</w:t>
      </w:r>
      <w:r w:rsidR="004F0920">
        <w:rPr>
          <w:sz w:val="27"/>
          <w:szCs w:val="27"/>
        </w:rPr>
        <w:t>;</w:t>
      </w:r>
      <w:r w:rsidR="009D24A1">
        <w:rPr>
          <w:rStyle w:val="FootnoteReference"/>
          <w:sz w:val="27"/>
          <w:szCs w:val="27"/>
        </w:rPr>
        <w:footnoteReference w:id="4"/>
      </w:r>
      <w:r w:rsidR="00B61534" w:rsidRPr="00B52461">
        <w:rPr>
          <w:rFonts w:asciiTheme="majorHAnsi" w:hAnsiTheme="majorHAnsi" w:cstheme="majorHAnsi"/>
          <w:sz w:val="22"/>
          <w:szCs w:val="22"/>
        </w:rPr>
        <w:t xml:space="preserve"> </w:t>
      </w:r>
    </w:p>
    <w:p w:rsidR="00B61534" w:rsidRPr="00B61534" w:rsidRDefault="00B61534" w:rsidP="00C3505E">
      <w:pPr>
        <w:pStyle w:val="Default"/>
        <w:numPr>
          <w:ilvl w:val="0"/>
          <w:numId w:val="5"/>
        </w:numPr>
        <w:spacing w:line="276" w:lineRule="auto"/>
        <w:jc w:val="both"/>
        <w:rPr>
          <w:rFonts w:ascii="Arial" w:hAnsi="Arial" w:cs="Arial"/>
        </w:rPr>
      </w:pPr>
      <w:r w:rsidRPr="00B52461">
        <w:rPr>
          <w:rFonts w:ascii="Arial" w:hAnsi="Arial" w:cs="Arial"/>
          <w:b/>
          <w:bCs/>
          <w:iCs/>
          <w:sz w:val="22"/>
          <w:szCs w:val="22"/>
        </w:rPr>
        <w:t xml:space="preserve">reciklažno dvorište za građevni otpad </w:t>
      </w:r>
      <w:r w:rsidRPr="00B52461">
        <w:rPr>
          <w:rFonts w:ascii="Arial" w:hAnsi="Arial" w:cs="Arial"/>
          <w:sz w:val="22"/>
          <w:szCs w:val="22"/>
        </w:rPr>
        <w:t>je građevina namijenjena razvrstavanju, mehaničkoj</w:t>
      </w:r>
      <w:r w:rsidRPr="00B61534">
        <w:rPr>
          <w:rFonts w:ascii="Arial" w:hAnsi="Arial" w:cs="Arial"/>
          <w:sz w:val="22"/>
          <w:szCs w:val="22"/>
        </w:rPr>
        <w:t xml:space="preserve"> obradi i privremenom skladištenju građevnog otpada.</w:t>
      </w:r>
      <w:r w:rsidRPr="00B61534">
        <w:t xml:space="preserve"> </w:t>
      </w:r>
    </w:p>
    <w:p w:rsidR="00B52461" w:rsidRPr="00B52461" w:rsidRDefault="00554B45" w:rsidP="00C3505E">
      <w:pPr>
        <w:pStyle w:val="ListParagraph"/>
        <w:numPr>
          <w:ilvl w:val="0"/>
          <w:numId w:val="5"/>
        </w:numPr>
        <w:autoSpaceDE w:val="0"/>
        <w:autoSpaceDN w:val="0"/>
        <w:adjustRightInd w:val="0"/>
        <w:spacing w:after="0"/>
        <w:jc w:val="both"/>
        <w:rPr>
          <w:rFonts w:asciiTheme="majorHAnsi" w:hAnsiTheme="majorHAnsi" w:cstheme="majorHAnsi"/>
          <w:b/>
        </w:rPr>
      </w:pPr>
      <w:r>
        <w:rPr>
          <w:rFonts w:ascii="Arial" w:hAnsi="Arial" w:cs="Arial"/>
          <w:b/>
          <w:bCs/>
          <w:iCs/>
          <w:lang w:bidi="ar-SA"/>
        </w:rPr>
        <w:t>r</w:t>
      </w:r>
      <w:r w:rsidRPr="00554B45">
        <w:rPr>
          <w:rFonts w:ascii="Arial" w:hAnsi="Arial" w:cs="Arial"/>
          <w:b/>
          <w:bCs/>
          <w:iCs/>
          <w:lang w:bidi="ar-SA"/>
        </w:rPr>
        <w:t xml:space="preserve">ecikliranje </w:t>
      </w:r>
      <w:r w:rsidRPr="00554B45">
        <w:rPr>
          <w:rFonts w:ascii="Arial" w:hAnsi="Arial" w:cs="Arial"/>
          <w:lang w:bidi="ar-SA"/>
        </w:rPr>
        <w:t>je svaki postupak oporabe</w:t>
      </w:r>
      <w:r w:rsidR="00B61534" w:rsidRPr="00554B45">
        <w:rPr>
          <w:rFonts w:ascii="Arial" w:hAnsi="Arial" w:cs="Arial"/>
          <w:lang w:bidi="ar-SA"/>
        </w:rPr>
        <w:t xml:space="preserve">, </w:t>
      </w:r>
      <w:r w:rsidRPr="00554B45">
        <w:rPr>
          <w:rFonts w:ascii="Arial" w:hAnsi="Arial" w:cs="Arial"/>
          <w:lang w:bidi="ar-SA"/>
        </w:rPr>
        <w:t>uključujući ponovnu preradu organskog materijala</w:t>
      </w:r>
      <w:r w:rsidR="00B61534" w:rsidRPr="00554B45">
        <w:rPr>
          <w:rFonts w:ascii="Arial" w:hAnsi="Arial" w:cs="Arial"/>
          <w:lang w:bidi="ar-SA"/>
        </w:rPr>
        <w:t xml:space="preserve">, </w:t>
      </w:r>
      <w:r w:rsidRPr="00554B45">
        <w:rPr>
          <w:rFonts w:ascii="Arial" w:hAnsi="Arial" w:cs="Arial"/>
          <w:lang w:bidi="ar-SA"/>
        </w:rPr>
        <w:t>kojim se otpadni materijali prerađuju u proizvode</w:t>
      </w:r>
      <w:r w:rsidR="00B61534" w:rsidRPr="00554B45">
        <w:rPr>
          <w:rFonts w:ascii="Arial" w:hAnsi="Arial" w:cs="Arial"/>
          <w:lang w:bidi="ar-SA"/>
        </w:rPr>
        <w:t xml:space="preserve">, </w:t>
      </w:r>
      <w:r w:rsidRPr="00554B45">
        <w:rPr>
          <w:rFonts w:ascii="Arial" w:hAnsi="Arial" w:cs="Arial"/>
          <w:lang w:bidi="ar-SA"/>
        </w:rPr>
        <w:t xml:space="preserve">materijale ili tvari za </w:t>
      </w:r>
      <w:r w:rsidRPr="00554B45">
        <w:rPr>
          <w:rFonts w:ascii="Arial" w:hAnsi="Arial" w:cs="Arial"/>
          <w:lang w:bidi="ar-SA"/>
        </w:rPr>
        <w:lastRenderedPageBreak/>
        <w:t>izvornu ili drugu svrhu osim uporabe otpada u energetske svrhe</w:t>
      </w:r>
      <w:r w:rsidR="00B61534" w:rsidRPr="00554B45">
        <w:rPr>
          <w:rFonts w:ascii="Arial" w:hAnsi="Arial" w:cs="Arial"/>
          <w:lang w:bidi="ar-SA"/>
        </w:rPr>
        <w:t xml:space="preserve">, </w:t>
      </w:r>
      <w:r w:rsidRPr="00554B45">
        <w:rPr>
          <w:rFonts w:ascii="Arial" w:hAnsi="Arial" w:cs="Arial"/>
          <w:lang w:bidi="ar-SA"/>
        </w:rPr>
        <w:t>odnosno prerade u materijal koji se koristi kao gorivo ili materijal za zatrpavanje</w:t>
      </w:r>
      <w:r w:rsidR="00B61534" w:rsidRPr="00554B45">
        <w:rPr>
          <w:rFonts w:ascii="Arial" w:hAnsi="Arial" w:cs="Arial"/>
          <w:lang w:bidi="ar-SA"/>
        </w:rPr>
        <w:t>.</w:t>
      </w:r>
      <w:r w:rsidR="00B61534" w:rsidRPr="00B61534">
        <w:rPr>
          <w:rFonts w:ascii="Arial" w:hAnsi="Arial" w:cs="Arial"/>
          <w:lang w:bidi="ar-SA"/>
        </w:rPr>
        <w:t xml:space="preserve"> </w:t>
      </w:r>
    </w:p>
    <w:p w:rsidR="00B52461" w:rsidRPr="00B52461" w:rsidRDefault="00B52461" w:rsidP="00C3505E">
      <w:pPr>
        <w:pStyle w:val="ListParagraph"/>
        <w:numPr>
          <w:ilvl w:val="0"/>
          <w:numId w:val="5"/>
        </w:numPr>
        <w:autoSpaceDE w:val="0"/>
        <w:autoSpaceDN w:val="0"/>
        <w:adjustRightInd w:val="0"/>
        <w:spacing w:after="0"/>
        <w:jc w:val="both"/>
        <w:rPr>
          <w:rFonts w:ascii="Arial" w:hAnsi="Arial" w:cs="Arial"/>
          <w:lang w:bidi="ar-SA"/>
        </w:rPr>
      </w:pPr>
      <w:r w:rsidRPr="00B52461">
        <w:rPr>
          <w:rFonts w:ascii="Arial" w:hAnsi="Arial" w:cs="Arial"/>
          <w:b/>
          <w:bCs/>
          <w:iCs/>
          <w:lang w:bidi="ar-SA"/>
        </w:rPr>
        <w:t xml:space="preserve">sakupljanje otpada </w:t>
      </w:r>
      <w:r w:rsidRPr="00B52461">
        <w:rPr>
          <w:rFonts w:ascii="Arial" w:hAnsi="Arial" w:cs="Arial"/>
          <w:lang w:bidi="ar-SA"/>
        </w:rPr>
        <w:t xml:space="preserve">je prikupljanje otpada, uključujući prethodno razvrstavanje otpada i skladištenje otpada u svrhu prijevoza na obradu. </w:t>
      </w:r>
    </w:p>
    <w:p w:rsidR="00B52461" w:rsidRPr="00B52461" w:rsidRDefault="00B52461" w:rsidP="00C3505E">
      <w:pPr>
        <w:pStyle w:val="ListParagraph"/>
        <w:numPr>
          <w:ilvl w:val="0"/>
          <w:numId w:val="5"/>
        </w:numPr>
        <w:autoSpaceDE w:val="0"/>
        <w:autoSpaceDN w:val="0"/>
        <w:adjustRightInd w:val="0"/>
        <w:spacing w:after="0"/>
        <w:jc w:val="both"/>
        <w:rPr>
          <w:rFonts w:asciiTheme="majorHAnsi" w:hAnsiTheme="majorHAnsi" w:cstheme="majorHAnsi"/>
          <w:b/>
        </w:rPr>
      </w:pPr>
      <w:r w:rsidRPr="00B52461">
        <w:rPr>
          <w:rFonts w:ascii="Arial" w:hAnsi="Arial" w:cs="Arial"/>
          <w:b/>
          <w:bCs/>
          <w:iCs/>
          <w:lang w:bidi="ar-SA"/>
        </w:rPr>
        <w:t xml:space="preserve">skladištenje otpada </w:t>
      </w:r>
      <w:r w:rsidRPr="00B52461">
        <w:rPr>
          <w:rFonts w:ascii="Arial" w:hAnsi="Arial" w:cs="Arial"/>
          <w:lang w:bidi="ar-SA"/>
        </w:rPr>
        <w:t>je privremeni smještaj otpada u skladištu najduže do godinu dana.</w:t>
      </w:r>
    </w:p>
    <w:p w:rsidR="002111B0" w:rsidRPr="002111B0" w:rsidRDefault="002111B0" w:rsidP="00C3505E">
      <w:pPr>
        <w:pStyle w:val="ListParagraph"/>
        <w:numPr>
          <w:ilvl w:val="0"/>
          <w:numId w:val="5"/>
        </w:numPr>
        <w:autoSpaceDE w:val="0"/>
        <w:autoSpaceDN w:val="0"/>
        <w:adjustRightInd w:val="0"/>
        <w:spacing w:after="0"/>
        <w:jc w:val="both"/>
        <w:rPr>
          <w:rFonts w:ascii="Arial" w:hAnsi="Arial" w:cs="Arial"/>
          <w:b/>
          <w:lang w:bidi="ar-SA"/>
        </w:rPr>
      </w:pPr>
      <w:r>
        <w:rPr>
          <w:rFonts w:ascii="Arial" w:hAnsi="Arial" w:cs="Arial"/>
          <w:b/>
          <w:lang w:bidi="ar-SA"/>
        </w:rPr>
        <w:t>s</w:t>
      </w:r>
      <w:r w:rsidRPr="002111B0">
        <w:rPr>
          <w:rFonts w:ascii="Arial" w:hAnsi="Arial" w:cs="Arial"/>
          <w:b/>
          <w:lang w:bidi="ar-SA"/>
        </w:rPr>
        <w:t>itnica</w:t>
      </w:r>
      <w:r>
        <w:rPr>
          <w:rFonts w:ascii="Arial" w:hAnsi="Arial" w:cs="Arial"/>
          <w:b/>
          <w:lang w:bidi="ar-SA"/>
        </w:rPr>
        <w:t xml:space="preserve"> </w:t>
      </w:r>
      <w:r w:rsidRPr="007A2AEF">
        <w:rPr>
          <w:rFonts w:ascii="Arial" w:hAnsi="Arial" w:cs="Arial"/>
          <w:lang w:bidi="ar-SA"/>
        </w:rPr>
        <w:t>je otpadni materijal dimenzija manjih od 40 mm</w:t>
      </w:r>
      <w:r w:rsidR="007A2AEF">
        <w:rPr>
          <w:rFonts w:ascii="Arial" w:hAnsi="Arial" w:cs="Arial"/>
          <w:lang w:bidi="ar-SA"/>
        </w:rPr>
        <w:t xml:space="preserve"> (izričaj uporabljen u izvoru označenom </w:t>
      </w:r>
      <w:r w:rsidR="00941D1B">
        <w:rPr>
          <w:rFonts w:ascii="Arial" w:hAnsi="Arial" w:cs="Arial"/>
          <w:lang w:bidi="ar-SA"/>
        </w:rPr>
        <w:t xml:space="preserve">u fusnoti </w:t>
      </w:r>
      <w:r w:rsidR="007A2AEF">
        <w:rPr>
          <w:rFonts w:ascii="Arial" w:hAnsi="Arial" w:cs="Arial"/>
          <w:lang w:bidi="ar-SA"/>
        </w:rPr>
        <w:t>pod brojem 8)</w:t>
      </w:r>
    </w:p>
    <w:p w:rsidR="00B52461" w:rsidRPr="00B52461" w:rsidRDefault="00B52461" w:rsidP="00C3505E">
      <w:pPr>
        <w:pStyle w:val="ListParagraph"/>
        <w:numPr>
          <w:ilvl w:val="0"/>
          <w:numId w:val="5"/>
        </w:numPr>
        <w:autoSpaceDE w:val="0"/>
        <w:autoSpaceDN w:val="0"/>
        <w:adjustRightInd w:val="0"/>
        <w:spacing w:after="0"/>
        <w:jc w:val="both"/>
        <w:rPr>
          <w:rFonts w:ascii="Arial" w:hAnsi="Arial" w:cs="Arial"/>
          <w:lang w:bidi="ar-SA"/>
        </w:rPr>
      </w:pPr>
      <w:r w:rsidRPr="00B52461">
        <w:rPr>
          <w:rFonts w:ascii="Arial" w:hAnsi="Arial" w:cs="Arial"/>
          <w:b/>
          <w:bCs/>
          <w:iCs/>
          <w:lang w:bidi="ar-SA"/>
        </w:rPr>
        <w:t xml:space="preserve">sprječavanje nastanka otpada </w:t>
      </w:r>
      <w:r w:rsidRPr="00B52461">
        <w:rPr>
          <w:rFonts w:ascii="Arial" w:hAnsi="Arial" w:cs="Arial"/>
          <w:lang w:bidi="ar-SA"/>
        </w:rPr>
        <w:t xml:space="preserve">su mjere poduzete prije nego li je tvar, materijal ili proizvod postao otpad, a kojima se smanjuju: </w:t>
      </w:r>
    </w:p>
    <w:p w:rsidR="00B52461" w:rsidRPr="00B52461" w:rsidRDefault="00B52461" w:rsidP="00C3505E">
      <w:pPr>
        <w:autoSpaceDE w:val="0"/>
        <w:autoSpaceDN w:val="0"/>
        <w:adjustRightInd w:val="0"/>
        <w:spacing w:after="0"/>
        <w:jc w:val="both"/>
        <w:rPr>
          <w:rFonts w:ascii="Arial" w:hAnsi="Arial" w:cs="Arial"/>
          <w:lang w:bidi="ar-SA"/>
        </w:rPr>
      </w:pPr>
      <w:r>
        <w:rPr>
          <w:rFonts w:ascii="Arial" w:hAnsi="Arial" w:cs="Arial"/>
          <w:lang w:bidi="ar-SA"/>
        </w:rPr>
        <w:tab/>
      </w:r>
      <w:r>
        <w:rPr>
          <w:rFonts w:ascii="Arial" w:hAnsi="Arial" w:cs="Arial"/>
          <w:lang w:bidi="ar-SA"/>
        </w:rPr>
        <w:tab/>
      </w:r>
      <w:r w:rsidRPr="00B52461">
        <w:rPr>
          <w:rFonts w:ascii="Arial" w:hAnsi="Arial" w:cs="Arial"/>
          <w:lang w:bidi="ar-SA"/>
        </w:rPr>
        <w:t xml:space="preserve">a) količine otpada uključujući ponovnu uporabu proizvoda ili produženje </w:t>
      </w:r>
      <w:r>
        <w:rPr>
          <w:rFonts w:ascii="Arial" w:hAnsi="Arial" w:cs="Arial"/>
          <w:lang w:bidi="ar-SA"/>
        </w:rPr>
        <w:tab/>
      </w:r>
      <w:r>
        <w:rPr>
          <w:rFonts w:ascii="Arial" w:hAnsi="Arial" w:cs="Arial"/>
          <w:lang w:bidi="ar-SA"/>
        </w:rPr>
        <w:tab/>
      </w:r>
      <w:r>
        <w:rPr>
          <w:rFonts w:ascii="Arial" w:hAnsi="Arial" w:cs="Arial"/>
          <w:lang w:bidi="ar-SA"/>
        </w:rPr>
        <w:tab/>
      </w:r>
      <w:r w:rsidRPr="00B52461">
        <w:rPr>
          <w:rFonts w:ascii="Arial" w:hAnsi="Arial" w:cs="Arial"/>
          <w:lang w:bidi="ar-SA"/>
        </w:rPr>
        <w:t xml:space="preserve">životnog vijeka proizvoda, </w:t>
      </w:r>
    </w:p>
    <w:p w:rsidR="00B52461" w:rsidRPr="00B52461" w:rsidRDefault="00B52461" w:rsidP="00C3505E">
      <w:pPr>
        <w:autoSpaceDE w:val="0"/>
        <w:autoSpaceDN w:val="0"/>
        <w:adjustRightInd w:val="0"/>
        <w:spacing w:after="0"/>
        <w:jc w:val="both"/>
        <w:rPr>
          <w:rFonts w:ascii="Arial" w:hAnsi="Arial" w:cs="Arial"/>
          <w:lang w:bidi="ar-SA"/>
        </w:rPr>
      </w:pPr>
      <w:r>
        <w:rPr>
          <w:rFonts w:ascii="Arial" w:hAnsi="Arial" w:cs="Arial"/>
          <w:lang w:bidi="ar-SA"/>
        </w:rPr>
        <w:tab/>
      </w:r>
      <w:r>
        <w:rPr>
          <w:rFonts w:ascii="Arial" w:hAnsi="Arial" w:cs="Arial"/>
          <w:lang w:bidi="ar-SA"/>
        </w:rPr>
        <w:tab/>
      </w:r>
      <w:r w:rsidRPr="00B52461">
        <w:rPr>
          <w:rFonts w:ascii="Arial" w:hAnsi="Arial" w:cs="Arial"/>
          <w:lang w:bidi="ar-SA"/>
        </w:rPr>
        <w:t xml:space="preserve">b) štetan učinak otpada na okoliš i zdravlje ljudi ili </w:t>
      </w:r>
    </w:p>
    <w:p w:rsidR="00B52461" w:rsidRPr="00B52461" w:rsidRDefault="00B52461" w:rsidP="00C3505E">
      <w:pPr>
        <w:autoSpaceDE w:val="0"/>
        <w:autoSpaceDN w:val="0"/>
        <w:adjustRightInd w:val="0"/>
        <w:spacing w:after="0"/>
        <w:jc w:val="both"/>
        <w:rPr>
          <w:rFonts w:ascii="Arial" w:hAnsi="Arial" w:cs="Arial"/>
          <w:lang w:bidi="ar-SA"/>
        </w:rPr>
      </w:pPr>
      <w:r>
        <w:rPr>
          <w:rFonts w:ascii="Arial" w:hAnsi="Arial" w:cs="Arial"/>
          <w:lang w:bidi="ar-SA"/>
        </w:rPr>
        <w:tab/>
      </w:r>
      <w:r>
        <w:rPr>
          <w:rFonts w:ascii="Arial" w:hAnsi="Arial" w:cs="Arial"/>
          <w:lang w:bidi="ar-SA"/>
        </w:rPr>
        <w:tab/>
      </w:r>
      <w:r w:rsidRPr="00B52461">
        <w:rPr>
          <w:rFonts w:ascii="Arial" w:hAnsi="Arial" w:cs="Arial"/>
          <w:lang w:bidi="ar-SA"/>
        </w:rPr>
        <w:t>c) sadržaj štetnih tvari u materijalima i proizvodima.</w:t>
      </w:r>
    </w:p>
    <w:p w:rsidR="00090822" w:rsidRPr="00B61534" w:rsidRDefault="00090822" w:rsidP="00C3505E">
      <w:pPr>
        <w:pStyle w:val="ListParagraph"/>
        <w:numPr>
          <w:ilvl w:val="0"/>
          <w:numId w:val="5"/>
        </w:numPr>
        <w:autoSpaceDE w:val="0"/>
        <w:autoSpaceDN w:val="0"/>
        <w:adjustRightInd w:val="0"/>
        <w:spacing w:after="0"/>
        <w:jc w:val="both"/>
        <w:rPr>
          <w:rFonts w:asciiTheme="majorHAnsi" w:hAnsiTheme="majorHAnsi" w:cstheme="majorHAnsi"/>
          <w:b/>
        </w:rPr>
      </w:pPr>
      <w:r w:rsidRPr="00B61534">
        <w:rPr>
          <w:rFonts w:asciiTheme="majorHAnsi" w:hAnsiTheme="majorHAnsi" w:cstheme="majorHAnsi"/>
          <w:b/>
        </w:rPr>
        <w:t>zeleni otok</w:t>
      </w:r>
      <w:r w:rsidR="00694207" w:rsidRPr="00B61534">
        <w:rPr>
          <w:rStyle w:val="TitleChar"/>
          <w:rFonts w:cstheme="majorHAnsi"/>
          <w:color w:val="0070C0"/>
          <w:sz w:val="22"/>
          <w:szCs w:val="22"/>
        </w:rPr>
        <w:t xml:space="preserve"> </w:t>
      </w:r>
      <w:r w:rsidR="00694207" w:rsidRPr="00B61534">
        <w:rPr>
          <w:rStyle w:val="zadanifontodlomka-000004"/>
          <w:rFonts w:asciiTheme="majorHAnsi" w:hAnsiTheme="majorHAnsi" w:cstheme="majorHAnsi"/>
          <w:i w:val="0"/>
          <w:sz w:val="22"/>
          <w:szCs w:val="22"/>
        </w:rPr>
        <w:t>je</w:t>
      </w:r>
      <w:r w:rsidR="00694207" w:rsidRPr="00B61534">
        <w:rPr>
          <w:rStyle w:val="zadanifontodlomka"/>
          <w:rFonts w:asciiTheme="majorHAnsi" w:hAnsiTheme="majorHAnsi" w:cstheme="majorHAnsi"/>
          <w:i/>
          <w:sz w:val="22"/>
          <w:szCs w:val="22"/>
        </w:rPr>
        <w:t xml:space="preserve"> </w:t>
      </w:r>
      <w:r w:rsidR="00694207" w:rsidRPr="00B61534">
        <w:rPr>
          <w:rStyle w:val="zadanifontodlomka"/>
          <w:rFonts w:asciiTheme="majorHAnsi" w:hAnsiTheme="majorHAnsi" w:cstheme="majorHAnsi"/>
          <w:sz w:val="22"/>
          <w:szCs w:val="22"/>
        </w:rPr>
        <w:t>prostor javne površine na kojem se nalaze spremnici za odvojeno sakupljanje otpadnog papira, stakla, plastike, metala i tekstila.</w:t>
      </w:r>
    </w:p>
    <w:p w:rsidR="008406F1" w:rsidRPr="005A59D7" w:rsidRDefault="00694207" w:rsidP="00C3505E">
      <w:pPr>
        <w:pStyle w:val="Default"/>
        <w:numPr>
          <w:ilvl w:val="0"/>
          <w:numId w:val="5"/>
        </w:numPr>
        <w:spacing w:line="276" w:lineRule="auto"/>
        <w:jc w:val="both"/>
        <w:rPr>
          <w:rFonts w:asciiTheme="majorHAnsi" w:hAnsiTheme="majorHAnsi" w:cstheme="majorHAnsi"/>
        </w:rPr>
      </w:pPr>
      <w:r w:rsidRPr="00B52461">
        <w:rPr>
          <w:rFonts w:asciiTheme="majorHAnsi" w:hAnsiTheme="majorHAnsi" w:cstheme="majorHAnsi"/>
          <w:b/>
          <w:sz w:val="22"/>
          <w:szCs w:val="22"/>
        </w:rPr>
        <w:t>zbrinjavanje otpada</w:t>
      </w:r>
      <w:r w:rsidRPr="00B52461">
        <w:rPr>
          <w:rFonts w:asciiTheme="majorHAnsi" w:hAnsiTheme="majorHAnsi" w:cstheme="majorHAnsi"/>
          <w:sz w:val="22"/>
          <w:szCs w:val="22"/>
        </w:rPr>
        <w:t xml:space="preserve"> je svaki postupak koji nije oporaba otpada, uključujući slučaj kad postupak kao sekundarnu posljedicu ima obnovu tvari ili energije.</w:t>
      </w:r>
      <w:r w:rsidR="00B52461" w:rsidRPr="00B52461">
        <w:rPr>
          <w:sz w:val="22"/>
          <w:szCs w:val="22"/>
        </w:rPr>
        <w:t xml:space="preserve"> </w:t>
      </w:r>
      <w:r w:rsidR="00B52461" w:rsidRPr="00B52461">
        <w:rPr>
          <w:rFonts w:ascii="Arial" w:hAnsi="Arial" w:cs="Arial"/>
          <w:sz w:val="22"/>
          <w:szCs w:val="22"/>
        </w:rPr>
        <w:t xml:space="preserve">U </w:t>
      </w:r>
      <w:r w:rsidR="00047F5C">
        <w:rPr>
          <w:rFonts w:ascii="Arial" w:hAnsi="Arial" w:cs="Arial"/>
          <w:sz w:val="22"/>
          <w:szCs w:val="22"/>
        </w:rPr>
        <w:t>D</w:t>
      </w:r>
      <w:r w:rsidR="00B52461" w:rsidRPr="00B52461">
        <w:rPr>
          <w:rFonts w:ascii="Arial" w:hAnsi="Arial" w:cs="Arial"/>
          <w:sz w:val="22"/>
          <w:szCs w:val="22"/>
        </w:rPr>
        <w:t xml:space="preserve">odatku </w:t>
      </w:r>
      <w:r w:rsidR="00047F5C">
        <w:rPr>
          <w:rFonts w:ascii="Arial" w:hAnsi="Arial" w:cs="Arial"/>
          <w:sz w:val="22"/>
          <w:szCs w:val="22"/>
        </w:rPr>
        <w:t>I</w:t>
      </w:r>
      <w:r w:rsidR="00B52461" w:rsidRPr="00B52461">
        <w:rPr>
          <w:rFonts w:ascii="Arial" w:hAnsi="Arial" w:cs="Arial"/>
          <w:sz w:val="22"/>
          <w:szCs w:val="22"/>
        </w:rPr>
        <w:t>. Zakona o održivom gospodarenju otpadom (</w:t>
      </w:r>
      <w:r w:rsidR="00047F5C">
        <w:rPr>
          <w:rFonts w:ascii="Arial" w:hAnsi="Arial" w:cs="Arial"/>
          <w:sz w:val="22"/>
          <w:szCs w:val="22"/>
        </w:rPr>
        <w:t>Narodne novine</w:t>
      </w:r>
      <w:r w:rsidR="00B52461" w:rsidRPr="00B52461">
        <w:rPr>
          <w:rFonts w:ascii="Arial" w:hAnsi="Arial" w:cs="Arial"/>
          <w:sz w:val="22"/>
          <w:szCs w:val="22"/>
        </w:rPr>
        <w:t xml:space="preserve"> 94/13) sadržan je popis postupaka zbrinjavanja koji ne isključuje druge moguće postupke zbrinjavanja otpada</w:t>
      </w:r>
      <w:r w:rsidR="00B52461" w:rsidRPr="00B52461">
        <w:rPr>
          <w:sz w:val="22"/>
          <w:szCs w:val="22"/>
        </w:rPr>
        <w:t>.</w:t>
      </w:r>
      <w:r w:rsidR="00B52461" w:rsidRPr="00B52461">
        <w:t xml:space="preserve"> </w:t>
      </w:r>
    </w:p>
    <w:p w:rsidR="008406F1" w:rsidRDefault="008406F1" w:rsidP="00B93B38">
      <w:pPr>
        <w:spacing w:after="0"/>
        <w:rPr>
          <w:rFonts w:asciiTheme="majorHAnsi" w:hAnsiTheme="majorHAnsi" w:cstheme="majorHAnsi"/>
        </w:rPr>
      </w:pPr>
    </w:p>
    <w:p w:rsidR="00836BB7" w:rsidRPr="005A59D7" w:rsidRDefault="00836BB7" w:rsidP="00B93B38">
      <w:pPr>
        <w:spacing w:after="0"/>
        <w:rPr>
          <w:rFonts w:asciiTheme="majorHAnsi" w:hAnsiTheme="majorHAnsi" w:cstheme="majorHAnsi"/>
        </w:rPr>
      </w:pPr>
      <w:r>
        <w:rPr>
          <w:rFonts w:asciiTheme="majorHAnsi" w:hAnsiTheme="majorHAnsi" w:cstheme="majorHAnsi"/>
        </w:rPr>
        <w:t>Kratice korištene u ovom planu:</w:t>
      </w:r>
    </w:p>
    <w:p w:rsidR="00836BB7" w:rsidRDefault="00836BB7" w:rsidP="00B93B38">
      <w:pPr>
        <w:spacing w:after="0"/>
        <w:rPr>
          <w:rFonts w:asciiTheme="majorHAnsi" w:hAnsiTheme="majorHAnsi" w:cstheme="majorHAnsi"/>
          <w:b/>
        </w:rPr>
      </w:pPr>
    </w:p>
    <w:p w:rsidR="00B557F1" w:rsidRDefault="00B557F1" w:rsidP="00B93B38">
      <w:pPr>
        <w:spacing w:after="0"/>
        <w:rPr>
          <w:rFonts w:asciiTheme="majorHAnsi" w:hAnsiTheme="majorHAnsi" w:cstheme="majorHAnsi"/>
        </w:rPr>
      </w:pPr>
      <w:r w:rsidRPr="00047F5C">
        <w:rPr>
          <w:rFonts w:asciiTheme="majorHAnsi" w:hAnsiTheme="majorHAnsi" w:cstheme="majorHAnsi"/>
          <w:b/>
        </w:rPr>
        <w:t>AZO</w:t>
      </w:r>
      <w:r w:rsidRPr="005A59D7">
        <w:rPr>
          <w:rFonts w:asciiTheme="majorHAnsi" w:hAnsiTheme="majorHAnsi" w:cstheme="majorHAnsi"/>
        </w:rPr>
        <w:tab/>
      </w:r>
      <w:r w:rsidRPr="005A59D7">
        <w:rPr>
          <w:rFonts w:asciiTheme="majorHAnsi" w:hAnsiTheme="majorHAnsi" w:cstheme="majorHAnsi"/>
        </w:rPr>
        <w:tab/>
        <w:t>-Agencija za zaštitu okoliša</w:t>
      </w:r>
    </w:p>
    <w:p w:rsidR="005957A4" w:rsidRDefault="005957A4" w:rsidP="00B93B38">
      <w:pPr>
        <w:spacing w:after="0"/>
        <w:rPr>
          <w:rFonts w:asciiTheme="majorHAnsi" w:hAnsiTheme="majorHAnsi" w:cstheme="majorHAnsi"/>
        </w:rPr>
      </w:pPr>
      <w:r w:rsidRPr="005957A4">
        <w:rPr>
          <w:rFonts w:asciiTheme="majorHAnsi" w:hAnsiTheme="majorHAnsi" w:cstheme="majorHAnsi"/>
          <w:b/>
        </w:rPr>
        <w:t>BB</w:t>
      </w:r>
      <w:r>
        <w:rPr>
          <w:rFonts w:asciiTheme="majorHAnsi" w:hAnsiTheme="majorHAnsi" w:cstheme="majorHAnsi"/>
          <w:b/>
        </w:rPr>
        <w:t>Ž</w:t>
      </w:r>
      <w:r>
        <w:rPr>
          <w:rFonts w:asciiTheme="majorHAnsi" w:hAnsiTheme="majorHAnsi" w:cstheme="majorHAnsi"/>
        </w:rPr>
        <w:tab/>
      </w:r>
      <w:r>
        <w:rPr>
          <w:rFonts w:asciiTheme="majorHAnsi" w:hAnsiTheme="majorHAnsi" w:cstheme="majorHAnsi"/>
        </w:rPr>
        <w:tab/>
        <w:t>-Bjelovarsko-bilogorska županija</w:t>
      </w:r>
    </w:p>
    <w:p w:rsidR="00BB1048" w:rsidRDefault="00BB1048" w:rsidP="00B93B38">
      <w:pPr>
        <w:spacing w:after="0"/>
        <w:rPr>
          <w:rFonts w:asciiTheme="majorHAnsi" w:hAnsiTheme="majorHAnsi" w:cstheme="majorHAnsi"/>
        </w:rPr>
      </w:pPr>
      <w:r w:rsidRPr="00047F5C">
        <w:rPr>
          <w:rFonts w:asciiTheme="majorHAnsi" w:hAnsiTheme="majorHAnsi" w:cstheme="majorHAnsi"/>
          <w:b/>
        </w:rPr>
        <w:t>BKO</w:t>
      </w:r>
      <w:r w:rsidRPr="005A59D7">
        <w:rPr>
          <w:rFonts w:asciiTheme="majorHAnsi" w:hAnsiTheme="majorHAnsi" w:cstheme="majorHAnsi"/>
        </w:rPr>
        <w:tab/>
      </w:r>
      <w:r w:rsidRPr="005A59D7">
        <w:rPr>
          <w:rFonts w:asciiTheme="majorHAnsi" w:hAnsiTheme="majorHAnsi" w:cstheme="majorHAnsi"/>
        </w:rPr>
        <w:tab/>
        <w:t>-biološki razgradivi komunalni otpad</w:t>
      </w:r>
    </w:p>
    <w:p w:rsidR="00BB1048" w:rsidRDefault="00BB1048" w:rsidP="00B93B38">
      <w:pPr>
        <w:spacing w:after="0"/>
        <w:rPr>
          <w:rFonts w:asciiTheme="majorHAnsi" w:hAnsiTheme="majorHAnsi" w:cstheme="majorHAnsi"/>
        </w:rPr>
      </w:pPr>
      <w:r w:rsidRPr="002253E6">
        <w:rPr>
          <w:rFonts w:asciiTheme="majorHAnsi" w:hAnsiTheme="majorHAnsi" w:cstheme="majorHAnsi"/>
          <w:b/>
        </w:rPr>
        <w:t>CGO</w:t>
      </w:r>
      <w:r w:rsidRPr="002253E6">
        <w:rPr>
          <w:rFonts w:asciiTheme="majorHAnsi" w:hAnsiTheme="majorHAnsi" w:cstheme="majorHAnsi"/>
        </w:rPr>
        <w:tab/>
      </w:r>
      <w:r w:rsidRPr="002253E6">
        <w:rPr>
          <w:rFonts w:asciiTheme="majorHAnsi" w:hAnsiTheme="majorHAnsi" w:cstheme="majorHAnsi"/>
        </w:rPr>
        <w:tab/>
        <w:t>-centar gospodarenja otpadom</w:t>
      </w:r>
    </w:p>
    <w:p w:rsidR="00941D1B" w:rsidRDefault="00941D1B" w:rsidP="00B93B38">
      <w:pPr>
        <w:spacing w:after="0"/>
        <w:rPr>
          <w:rFonts w:asciiTheme="majorHAnsi" w:hAnsiTheme="majorHAnsi" w:cstheme="majorHAnsi"/>
        </w:rPr>
      </w:pPr>
      <w:r w:rsidRPr="00941D1B">
        <w:rPr>
          <w:rFonts w:asciiTheme="majorHAnsi" w:hAnsiTheme="majorHAnsi" w:cstheme="majorHAnsi"/>
          <w:b/>
        </w:rPr>
        <w:t>CPU</w:t>
      </w:r>
      <w:r>
        <w:rPr>
          <w:rFonts w:asciiTheme="majorHAnsi" w:hAnsiTheme="majorHAnsi" w:cstheme="majorHAnsi"/>
        </w:rPr>
        <w:tab/>
      </w:r>
      <w:r>
        <w:rPr>
          <w:rFonts w:asciiTheme="majorHAnsi" w:hAnsiTheme="majorHAnsi" w:cstheme="majorHAnsi"/>
        </w:rPr>
        <w:tab/>
        <w:t>-Centar za ponovnu uporabu</w:t>
      </w:r>
    </w:p>
    <w:p w:rsidR="00F832B8" w:rsidRDefault="00F832B8" w:rsidP="00B93B38">
      <w:pPr>
        <w:spacing w:after="0"/>
        <w:rPr>
          <w:rFonts w:asciiTheme="majorHAnsi" w:hAnsiTheme="majorHAnsi" w:cstheme="majorHAnsi"/>
        </w:rPr>
      </w:pPr>
      <w:r w:rsidRPr="00F832B8">
        <w:rPr>
          <w:rFonts w:asciiTheme="majorHAnsi" w:hAnsiTheme="majorHAnsi" w:cstheme="majorHAnsi"/>
          <w:b/>
        </w:rPr>
        <w:t>FZOEU</w:t>
      </w:r>
      <w:r>
        <w:rPr>
          <w:rFonts w:asciiTheme="majorHAnsi" w:hAnsiTheme="majorHAnsi" w:cstheme="majorHAnsi"/>
        </w:rPr>
        <w:tab/>
        <w:t>-Fond za zaštitu okoliša i energetsku učinkovitost</w:t>
      </w:r>
    </w:p>
    <w:p w:rsidR="004D6589" w:rsidRPr="005A59D7" w:rsidRDefault="004D6589" w:rsidP="00B93B38">
      <w:pPr>
        <w:spacing w:after="0"/>
        <w:rPr>
          <w:rFonts w:asciiTheme="majorHAnsi" w:hAnsiTheme="majorHAnsi" w:cstheme="majorHAnsi"/>
        </w:rPr>
      </w:pPr>
      <w:r w:rsidRPr="00047F5C">
        <w:rPr>
          <w:rFonts w:asciiTheme="majorHAnsi" w:hAnsiTheme="majorHAnsi" w:cstheme="majorHAnsi"/>
          <w:b/>
        </w:rPr>
        <w:t>DZS</w:t>
      </w:r>
      <w:r>
        <w:rPr>
          <w:rFonts w:asciiTheme="majorHAnsi" w:hAnsiTheme="majorHAnsi" w:cstheme="majorHAnsi"/>
        </w:rPr>
        <w:tab/>
      </w:r>
      <w:r>
        <w:rPr>
          <w:rFonts w:asciiTheme="majorHAnsi" w:hAnsiTheme="majorHAnsi" w:cstheme="majorHAnsi"/>
        </w:rPr>
        <w:tab/>
        <w:t>-Državni zavod za statistiku</w:t>
      </w:r>
    </w:p>
    <w:p w:rsidR="00A57D35" w:rsidRDefault="00B557F1" w:rsidP="00B93B38">
      <w:pPr>
        <w:spacing w:after="0"/>
        <w:rPr>
          <w:rFonts w:asciiTheme="majorHAnsi" w:hAnsiTheme="majorHAnsi" w:cstheme="majorHAnsi"/>
        </w:rPr>
      </w:pPr>
      <w:r w:rsidRPr="00047F5C">
        <w:rPr>
          <w:rFonts w:asciiTheme="majorHAnsi" w:hAnsiTheme="majorHAnsi" w:cstheme="majorHAnsi"/>
          <w:b/>
        </w:rPr>
        <w:t>HAOP</w:t>
      </w:r>
      <w:r w:rsidRPr="005A59D7">
        <w:rPr>
          <w:rFonts w:asciiTheme="majorHAnsi" w:hAnsiTheme="majorHAnsi" w:cstheme="majorHAnsi"/>
        </w:rPr>
        <w:tab/>
      </w:r>
      <w:r w:rsidR="00F92B98">
        <w:rPr>
          <w:rFonts w:asciiTheme="majorHAnsi" w:hAnsiTheme="majorHAnsi" w:cstheme="majorHAnsi"/>
        </w:rPr>
        <w:tab/>
      </w:r>
      <w:r w:rsidRPr="005A59D7">
        <w:rPr>
          <w:rFonts w:asciiTheme="majorHAnsi" w:hAnsiTheme="majorHAnsi" w:cstheme="majorHAnsi"/>
        </w:rPr>
        <w:t>-</w:t>
      </w:r>
      <w:r w:rsidR="00A57D35" w:rsidRPr="005A59D7">
        <w:rPr>
          <w:rFonts w:asciiTheme="majorHAnsi" w:hAnsiTheme="majorHAnsi" w:cstheme="majorHAnsi"/>
        </w:rPr>
        <w:t>Hrvatska agencija za okoliš i prirodu</w:t>
      </w:r>
      <w:r w:rsidR="00EB2E3C">
        <w:rPr>
          <w:rFonts w:asciiTheme="majorHAnsi" w:hAnsiTheme="majorHAnsi" w:cstheme="majorHAnsi"/>
        </w:rPr>
        <w:t>;</w:t>
      </w:r>
      <w:r w:rsidR="00A57D35" w:rsidRPr="005A59D7">
        <w:rPr>
          <w:rFonts w:asciiTheme="majorHAnsi" w:hAnsiTheme="majorHAnsi" w:cstheme="majorHAnsi"/>
        </w:rPr>
        <w:t xml:space="preserve"> </w:t>
      </w:r>
    </w:p>
    <w:p w:rsidR="00C4069F" w:rsidRDefault="00A57D35" w:rsidP="00B93B38">
      <w:pPr>
        <w:spacing w:after="0"/>
        <w:rPr>
          <w:rFonts w:asciiTheme="majorHAnsi" w:hAnsiTheme="majorHAnsi" w:cstheme="majorHAnsi"/>
        </w:rPr>
      </w:pPr>
      <w:r>
        <w:rPr>
          <w:rFonts w:asciiTheme="majorHAnsi" w:hAnsiTheme="majorHAnsi" w:cstheme="majorHAnsi"/>
        </w:rPr>
        <w:tab/>
      </w:r>
      <w:r>
        <w:rPr>
          <w:rFonts w:asciiTheme="majorHAnsi" w:hAnsiTheme="majorHAnsi" w:cstheme="majorHAnsi"/>
        </w:rPr>
        <w:tab/>
      </w:r>
      <w:r w:rsidR="005B37A9">
        <w:rPr>
          <w:rFonts w:asciiTheme="majorHAnsi" w:hAnsiTheme="majorHAnsi" w:cstheme="majorHAnsi"/>
        </w:rPr>
        <w:tab/>
      </w:r>
      <w:r w:rsidR="00B557F1" w:rsidRPr="005A59D7">
        <w:rPr>
          <w:rFonts w:asciiTheme="majorHAnsi" w:hAnsiTheme="majorHAnsi" w:cstheme="majorHAnsi"/>
        </w:rPr>
        <w:t xml:space="preserve">Uredbom o osnivanju Hrvatske agencije za okoliš i prirodu (Narodne </w:t>
      </w:r>
      <w:r w:rsidR="005B37A9">
        <w:rPr>
          <w:rFonts w:asciiTheme="majorHAnsi" w:hAnsiTheme="majorHAnsi" w:cstheme="majorHAnsi"/>
        </w:rPr>
        <w:tab/>
      </w:r>
      <w:r w:rsidR="005B37A9">
        <w:rPr>
          <w:rFonts w:asciiTheme="majorHAnsi" w:hAnsiTheme="majorHAnsi" w:cstheme="majorHAnsi"/>
        </w:rPr>
        <w:tab/>
      </w:r>
      <w:r w:rsidR="005B37A9">
        <w:rPr>
          <w:rFonts w:asciiTheme="majorHAnsi" w:hAnsiTheme="majorHAnsi" w:cstheme="majorHAnsi"/>
        </w:rPr>
        <w:tab/>
      </w:r>
      <w:r w:rsidR="00B557F1" w:rsidRPr="005A59D7">
        <w:rPr>
          <w:rFonts w:asciiTheme="majorHAnsi" w:hAnsiTheme="majorHAnsi" w:cstheme="majorHAnsi"/>
        </w:rPr>
        <w:t xml:space="preserve">novine, br. 72/15) osnovana je Hrvatska agencija za okoliš i prirodu </w:t>
      </w:r>
      <w:r w:rsidR="005B37A9">
        <w:rPr>
          <w:rFonts w:asciiTheme="majorHAnsi" w:hAnsiTheme="majorHAnsi" w:cstheme="majorHAnsi"/>
        </w:rPr>
        <w:tab/>
      </w:r>
      <w:r w:rsidR="005B37A9">
        <w:rPr>
          <w:rFonts w:asciiTheme="majorHAnsi" w:hAnsiTheme="majorHAnsi" w:cstheme="majorHAnsi"/>
        </w:rPr>
        <w:tab/>
      </w:r>
      <w:r w:rsidR="005B37A9">
        <w:rPr>
          <w:rFonts w:asciiTheme="majorHAnsi" w:hAnsiTheme="majorHAnsi" w:cstheme="majorHAnsi"/>
        </w:rPr>
        <w:tab/>
      </w:r>
      <w:r w:rsidR="00B557F1" w:rsidRPr="005A59D7">
        <w:rPr>
          <w:rFonts w:asciiTheme="majorHAnsi" w:hAnsiTheme="majorHAnsi" w:cstheme="majorHAnsi"/>
        </w:rPr>
        <w:t xml:space="preserve">(HAOP) koja je </w:t>
      </w:r>
      <w:r w:rsidR="005B37A9">
        <w:rPr>
          <w:rFonts w:asciiTheme="majorHAnsi" w:hAnsiTheme="majorHAnsi" w:cstheme="majorHAnsi"/>
        </w:rPr>
        <w:t xml:space="preserve">pravni </w:t>
      </w:r>
      <w:r w:rsidR="00B557F1" w:rsidRPr="005A59D7">
        <w:rPr>
          <w:rFonts w:asciiTheme="majorHAnsi" w:hAnsiTheme="majorHAnsi" w:cstheme="majorHAnsi"/>
        </w:rPr>
        <w:t>slijednik Agencije za zaštitu okoliša</w:t>
      </w:r>
    </w:p>
    <w:p w:rsidR="00F832B8" w:rsidRPr="005A59D7" w:rsidRDefault="00F832B8" w:rsidP="00B93B38">
      <w:pPr>
        <w:spacing w:after="0"/>
        <w:rPr>
          <w:rFonts w:asciiTheme="majorHAnsi" w:hAnsiTheme="majorHAnsi" w:cstheme="majorHAnsi"/>
        </w:rPr>
      </w:pPr>
      <w:r w:rsidRPr="00F832B8">
        <w:rPr>
          <w:rFonts w:asciiTheme="majorHAnsi" w:hAnsiTheme="majorHAnsi" w:cstheme="majorHAnsi"/>
          <w:b/>
        </w:rPr>
        <w:t>JLS</w:t>
      </w:r>
      <w:r>
        <w:rPr>
          <w:rFonts w:asciiTheme="majorHAnsi" w:hAnsiTheme="majorHAnsi" w:cstheme="majorHAnsi"/>
        </w:rPr>
        <w:tab/>
      </w:r>
      <w:r>
        <w:rPr>
          <w:rFonts w:asciiTheme="majorHAnsi" w:hAnsiTheme="majorHAnsi" w:cstheme="majorHAnsi"/>
        </w:rPr>
        <w:tab/>
        <w:t>-jedinic</w:t>
      </w:r>
      <w:r w:rsidR="00F92B98">
        <w:rPr>
          <w:rFonts w:asciiTheme="majorHAnsi" w:hAnsiTheme="majorHAnsi" w:cstheme="majorHAnsi"/>
        </w:rPr>
        <w:t>e</w:t>
      </w:r>
      <w:r>
        <w:rPr>
          <w:rFonts w:asciiTheme="majorHAnsi" w:hAnsiTheme="majorHAnsi" w:cstheme="majorHAnsi"/>
        </w:rPr>
        <w:t xml:space="preserve"> lokalne samouprave</w:t>
      </w:r>
    </w:p>
    <w:p w:rsidR="00C4069F" w:rsidRDefault="00C4069F" w:rsidP="00B93B38">
      <w:pPr>
        <w:spacing w:after="0"/>
        <w:rPr>
          <w:rFonts w:asciiTheme="majorHAnsi" w:hAnsiTheme="majorHAnsi" w:cstheme="majorHAnsi"/>
        </w:rPr>
      </w:pPr>
      <w:r w:rsidRPr="00047F5C">
        <w:rPr>
          <w:rFonts w:asciiTheme="majorHAnsi" w:hAnsiTheme="majorHAnsi" w:cstheme="majorHAnsi"/>
          <w:b/>
        </w:rPr>
        <w:t>KO</w:t>
      </w:r>
      <w:r w:rsidRPr="005A59D7">
        <w:rPr>
          <w:rFonts w:asciiTheme="majorHAnsi" w:hAnsiTheme="majorHAnsi" w:cstheme="majorHAnsi"/>
        </w:rPr>
        <w:tab/>
      </w:r>
      <w:r w:rsidRPr="005A59D7">
        <w:rPr>
          <w:rFonts w:asciiTheme="majorHAnsi" w:hAnsiTheme="majorHAnsi" w:cstheme="majorHAnsi"/>
        </w:rPr>
        <w:tab/>
        <w:t>-komunalni otpad</w:t>
      </w:r>
    </w:p>
    <w:p w:rsidR="00FF6EC6" w:rsidRPr="005A59D7" w:rsidRDefault="00FF6EC6" w:rsidP="00B93B38">
      <w:pPr>
        <w:spacing w:after="0"/>
        <w:rPr>
          <w:rFonts w:asciiTheme="majorHAnsi" w:hAnsiTheme="majorHAnsi" w:cstheme="majorHAnsi"/>
        </w:rPr>
      </w:pPr>
      <w:r w:rsidRPr="00FF6EC6">
        <w:rPr>
          <w:rFonts w:asciiTheme="majorHAnsi" w:hAnsiTheme="majorHAnsi" w:cstheme="majorHAnsi"/>
          <w:b/>
        </w:rPr>
        <w:t>MBO</w:t>
      </w:r>
      <w:r>
        <w:rPr>
          <w:rFonts w:asciiTheme="majorHAnsi" w:hAnsiTheme="majorHAnsi" w:cstheme="majorHAnsi"/>
        </w:rPr>
        <w:tab/>
      </w:r>
      <w:r>
        <w:rPr>
          <w:rFonts w:asciiTheme="majorHAnsi" w:hAnsiTheme="majorHAnsi" w:cstheme="majorHAnsi"/>
        </w:rPr>
        <w:tab/>
        <w:t>-mehaničko</w:t>
      </w:r>
      <w:r w:rsidR="00F92B98">
        <w:rPr>
          <w:rFonts w:asciiTheme="majorHAnsi" w:hAnsiTheme="majorHAnsi" w:cstheme="majorHAnsi"/>
        </w:rPr>
        <w:t>-</w:t>
      </w:r>
      <w:r>
        <w:rPr>
          <w:rFonts w:asciiTheme="majorHAnsi" w:hAnsiTheme="majorHAnsi" w:cstheme="majorHAnsi"/>
        </w:rPr>
        <w:t xml:space="preserve"> biološka obrada</w:t>
      </w:r>
    </w:p>
    <w:p w:rsidR="00836793" w:rsidRDefault="00C4069F" w:rsidP="00B93B38">
      <w:pPr>
        <w:spacing w:after="0"/>
        <w:rPr>
          <w:rFonts w:asciiTheme="majorHAnsi" w:hAnsiTheme="majorHAnsi" w:cstheme="majorHAnsi"/>
        </w:rPr>
      </w:pPr>
      <w:r w:rsidRPr="00047F5C">
        <w:rPr>
          <w:rFonts w:asciiTheme="majorHAnsi" w:hAnsiTheme="majorHAnsi" w:cstheme="majorHAnsi"/>
          <w:b/>
        </w:rPr>
        <w:t>MKO</w:t>
      </w:r>
      <w:r w:rsidRPr="005A59D7">
        <w:rPr>
          <w:rFonts w:asciiTheme="majorHAnsi" w:hAnsiTheme="majorHAnsi" w:cstheme="majorHAnsi"/>
        </w:rPr>
        <w:tab/>
      </w:r>
      <w:r w:rsidRPr="005A59D7">
        <w:rPr>
          <w:rFonts w:asciiTheme="majorHAnsi" w:hAnsiTheme="majorHAnsi" w:cstheme="majorHAnsi"/>
        </w:rPr>
        <w:tab/>
        <w:t>-miješani komunalni otpad</w:t>
      </w:r>
      <w:r w:rsidR="00B557F1" w:rsidRPr="005A59D7">
        <w:rPr>
          <w:rFonts w:asciiTheme="majorHAnsi" w:hAnsiTheme="majorHAnsi" w:cstheme="majorHAnsi"/>
        </w:rPr>
        <w:t xml:space="preserve"> </w:t>
      </w:r>
    </w:p>
    <w:p w:rsidR="00863201" w:rsidRDefault="00863201" w:rsidP="00B93B38">
      <w:pPr>
        <w:spacing w:after="0"/>
        <w:rPr>
          <w:rFonts w:asciiTheme="majorHAnsi" w:hAnsiTheme="majorHAnsi" w:cstheme="majorHAnsi"/>
        </w:rPr>
      </w:pPr>
      <w:r w:rsidRPr="00863201">
        <w:rPr>
          <w:rFonts w:asciiTheme="majorHAnsi" w:hAnsiTheme="majorHAnsi" w:cstheme="majorHAnsi"/>
          <w:b/>
        </w:rPr>
        <w:t>MRD</w:t>
      </w:r>
      <w:r>
        <w:rPr>
          <w:rFonts w:asciiTheme="majorHAnsi" w:hAnsiTheme="majorHAnsi" w:cstheme="majorHAnsi"/>
        </w:rPr>
        <w:tab/>
      </w:r>
      <w:r>
        <w:rPr>
          <w:rFonts w:asciiTheme="majorHAnsi" w:hAnsiTheme="majorHAnsi" w:cstheme="majorHAnsi"/>
        </w:rPr>
        <w:tab/>
        <w:t>-mobilno RD</w:t>
      </w:r>
    </w:p>
    <w:p w:rsidR="00A57D35" w:rsidRDefault="00A57D35" w:rsidP="00B93B38">
      <w:pPr>
        <w:spacing w:after="0"/>
        <w:rPr>
          <w:rFonts w:asciiTheme="majorHAnsi" w:hAnsiTheme="majorHAnsi" w:cstheme="majorHAnsi"/>
        </w:rPr>
      </w:pPr>
      <w:r w:rsidRPr="00047F5C">
        <w:rPr>
          <w:rFonts w:asciiTheme="majorHAnsi" w:hAnsiTheme="majorHAnsi" w:cstheme="majorHAnsi"/>
          <w:b/>
        </w:rPr>
        <w:t>PS</w:t>
      </w:r>
      <w:r>
        <w:rPr>
          <w:rFonts w:asciiTheme="majorHAnsi" w:hAnsiTheme="majorHAnsi" w:cstheme="majorHAnsi"/>
        </w:rPr>
        <w:tab/>
      </w:r>
      <w:r>
        <w:rPr>
          <w:rFonts w:asciiTheme="majorHAnsi" w:hAnsiTheme="majorHAnsi" w:cstheme="majorHAnsi"/>
        </w:rPr>
        <w:tab/>
        <w:t xml:space="preserve">-pretovarna </w:t>
      </w:r>
      <w:r w:rsidR="00047F5C">
        <w:rPr>
          <w:rFonts w:asciiTheme="majorHAnsi" w:hAnsiTheme="majorHAnsi" w:cstheme="majorHAnsi"/>
        </w:rPr>
        <w:t xml:space="preserve">(transfer) </w:t>
      </w:r>
      <w:r>
        <w:rPr>
          <w:rFonts w:asciiTheme="majorHAnsi" w:hAnsiTheme="majorHAnsi" w:cstheme="majorHAnsi"/>
        </w:rPr>
        <w:t>stanica</w:t>
      </w:r>
    </w:p>
    <w:p w:rsidR="00B508E4" w:rsidRPr="005A59D7" w:rsidRDefault="00B508E4" w:rsidP="00B93B38">
      <w:pPr>
        <w:spacing w:after="0"/>
        <w:rPr>
          <w:rFonts w:asciiTheme="majorHAnsi" w:hAnsiTheme="majorHAnsi" w:cstheme="majorHAnsi"/>
        </w:rPr>
      </w:pPr>
      <w:r w:rsidRPr="00047F5C">
        <w:rPr>
          <w:rFonts w:asciiTheme="majorHAnsi" w:hAnsiTheme="majorHAnsi" w:cstheme="majorHAnsi"/>
          <w:b/>
        </w:rPr>
        <w:t>RD</w:t>
      </w:r>
      <w:r>
        <w:rPr>
          <w:rFonts w:asciiTheme="majorHAnsi" w:hAnsiTheme="majorHAnsi" w:cstheme="majorHAnsi"/>
        </w:rPr>
        <w:tab/>
      </w:r>
      <w:r>
        <w:rPr>
          <w:rFonts w:asciiTheme="majorHAnsi" w:hAnsiTheme="majorHAnsi" w:cstheme="majorHAnsi"/>
        </w:rPr>
        <w:tab/>
        <w:t>-reciklažno dvorište</w:t>
      </w:r>
    </w:p>
    <w:p w:rsidR="00BF5BEB" w:rsidRDefault="00B508E4" w:rsidP="00B93B38">
      <w:pPr>
        <w:spacing w:after="0"/>
        <w:rPr>
          <w:rFonts w:ascii="Arial" w:hAnsi="Arial" w:cs="Arial"/>
        </w:rPr>
      </w:pPr>
      <w:r w:rsidRPr="00047F5C">
        <w:rPr>
          <w:rFonts w:ascii="Arial" w:hAnsi="Arial" w:cs="Arial"/>
          <w:b/>
        </w:rPr>
        <w:t>ZO</w:t>
      </w:r>
      <w:r>
        <w:rPr>
          <w:rFonts w:ascii="Arial" w:hAnsi="Arial" w:cs="Arial"/>
        </w:rPr>
        <w:tab/>
      </w:r>
      <w:r>
        <w:rPr>
          <w:rFonts w:ascii="Arial" w:hAnsi="Arial" w:cs="Arial"/>
        </w:rPr>
        <w:tab/>
        <w:t>-zeleni otok</w:t>
      </w:r>
    </w:p>
    <w:p w:rsidR="00863201" w:rsidRPr="00B508E4" w:rsidRDefault="00863201" w:rsidP="00B93B38">
      <w:pPr>
        <w:spacing w:after="0"/>
        <w:rPr>
          <w:rFonts w:ascii="Arial" w:hAnsi="Arial" w:cs="Arial"/>
        </w:rPr>
      </w:pPr>
      <w:r w:rsidRPr="00863201">
        <w:rPr>
          <w:rFonts w:ascii="Arial" w:hAnsi="Arial" w:cs="Arial"/>
          <w:b/>
        </w:rPr>
        <w:t>ŽCGO</w:t>
      </w:r>
      <w:r>
        <w:rPr>
          <w:rFonts w:ascii="Arial" w:hAnsi="Arial" w:cs="Arial"/>
        </w:rPr>
        <w:tab/>
      </w:r>
      <w:r>
        <w:rPr>
          <w:rFonts w:ascii="Arial" w:hAnsi="Arial" w:cs="Arial"/>
        </w:rPr>
        <w:tab/>
        <w:t>-županijski CGO</w:t>
      </w:r>
    </w:p>
    <w:p w:rsidR="003B174C" w:rsidRDefault="003B174C" w:rsidP="00B93B38">
      <w:pPr>
        <w:spacing w:after="0"/>
        <w:rPr>
          <w:rFonts w:ascii="Arial" w:hAnsi="Arial" w:cs="Arial"/>
          <w:b/>
        </w:rPr>
      </w:pPr>
    </w:p>
    <w:p w:rsidR="00B93B38" w:rsidRPr="003B174C" w:rsidRDefault="003B174C" w:rsidP="00B93B38">
      <w:pPr>
        <w:spacing w:after="0"/>
        <w:rPr>
          <w:rFonts w:ascii="Arial" w:hAnsi="Arial" w:cs="Arial"/>
        </w:rPr>
      </w:pPr>
      <w:r w:rsidRPr="003B174C">
        <w:rPr>
          <w:rFonts w:ascii="Arial" w:hAnsi="Arial" w:cs="Arial"/>
        </w:rPr>
        <w:t>Napomena:</w:t>
      </w:r>
      <w:r>
        <w:rPr>
          <w:rFonts w:ascii="Arial" w:hAnsi="Arial" w:cs="Arial"/>
        </w:rPr>
        <w:t xml:space="preserve"> Pri izradi teksta ovog Plana nastojalo se u najvećoj mjeri koristiti izričaje koji su uporabljeni u Zakonu i pravilnicima.</w:t>
      </w:r>
    </w:p>
    <w:p w:rsidR="00B93B38" w:rsidRDefault="00B93B38" w:rsidP="00B93B38">
      <w:pPr>
        <w:spacing w:after="0"/>
        <w:rPr>
          <w:rFonts w:ascii="Arial" w:hAnsi="Arial" w:cs="Arial"/>
          <w:b/>
        </w:rPr>
      </w:pPr>
    </w:p>
    <w:p w:rsidR="0034716E" w:rsidRDefault="00A723B2" w:rsidP="00B93B38">
      <w:pPr>
        <w:spacing w:after="0"/>
        <w:rPr>
          <w:rFonts w:ascii="Arial" w:hAnsi="Arial" w:cs="Arial"/>
          <w:b/>
        </w:rPr>
      </w:pPr>
      <w:r>
        <w:rPr>
          <w:rFonts w:ascii="Arial" w:hAnsi="Arial" w:cs="Arial"/>
          <w:b/>
        </w:rPr>
        <w:t>0</w:t>
      </w:r>
      <w:r w:rsidR="008406F1" w:rsidRPr="005A59D7">
        <w:rPr>
          <w:rFonts w:ascii="Arial" w:hAnsi="Arial" w:cs="Arial"/>
          <w:b/>
        </w:rPr>
        <w:t xml:space="preserve">.3. </w:t>
      </w:r>
      <w:r w:rsidR="0034716E" w:rsidRPr="005A59D7">
        <w:rPr>
          <w:rFonts w:ascii="Arial" w:hAnsi="Arial" w:cs="Arial"/>
          <w:b/>
        </w:rPr>
        <w:t>Ciljevi plana gospodarenja otpadom</w:t>
      </w:r>
    </w:p>
    <w:p w:rsidR="00BC5E48" w:rsidRDefault="00BC5E48" w:rsidP="00B93B38">
      <w:pPr>
        <w:spacing w:after="0"/>
        <w:rPr>
          <w:rFonts w:ascii="Arial" w:hAnsi="Arial" w:cs="Arial"/>
          <w:b/>
        </w:rPr>
      </w:pPr>
    </w:p>
    <w:p w:rsidR="00720F45" w:rsidRDefault="00E1290A" w:rsidP="00C3505E">
      <w:pPr>
        <w:spacing w:after="0"/>
        <w:jc w:val="both"/>
        <w:rPr>
          <w:rFonts w:ascii="Arial" w:hAnsi="Arial" w:cs="Arial"/>
        </w:rPr>
      </w:pPr>
      <w:r>
        <w:rPr>
          <w:rFonts w:ascii="Arial" w:hAnsi="Arial" w:cs="Arial"/>
        </w:rPr>
        <w:t>Dos</w:t>
      </w:r>
      <w:r w:rsidR="00BC5E48">
        <w:rPr>
          <w:rFonts w:ascii="Arial" w:hAnsi="Arial" w:cs="Arial"/>
        </w:rPr>
        <w:t xml:space="preserve">adašnji način gospodarenja otpadom najvećom dijelom temelji </w:t>
      </w:r>
      <w:r w:rsidR="00A65897">
        <w:rPr>
          <w:rFonts w:ascii="Arial" w:hAnsi="Arial" w:cs="Arial"/>
        </w:rPr>
        <w:t xml:space="preserve">se </w:t>
      </w:r>
      <w:r w:rsidR="00BC5E48">
        <w:rPr>
          <w:rFonts w:ascii="Arial" w:hAnsi="Arial" w:cs="Arial"/>
        </w:rPr>
        <w:t>na sakupljanju miješanog komunalnog otpada i njegovu odlaganju na odlagalištima</w:t>
      </w:r>
      <w:r w:rsidR="005B37A9">
        <w:rPr>
          <w:rFonts w:ascii="Arial" w:hAnsi="Arial" w:cs="Arial"/>
        </w:rPr>
        <w:t xml:space="preserve"> bez prethodne obrade</w:t>
      </w:r>
      <w:r w:rsidR="00BC5E48">
        <w:rPr>
          <w:rFonts w:ascii="Arial" w:hAnsi="Arial" w:cs="Arial"/>
        </w:rPr>
        <w:t xml:space="preserve">. Na taj način </w:t>
      </w:r>
      <w:r w:rsidR="00A65897">
        <w:rPr>
          <w:rFonts w:ascii="Arial" w:hAnsi="Arial" w:cs="Arial"/>
        </w:rPr>
        <w:t xml:space="preserve">nije moguće sačuvati niti omogućiti </w:t>
      </w:r>
      <w:r w:rsidR="00BC5E48">
        <w:rPr>
          <w:rFonts w:ascii="Arial" w:hAnsi="Arial" w:cs="Arial"/>
        </w:rPr>
        <w:t xml:space="preserve"> iskorištavanje vrijednih svojstava MKO</w:t>
      </w:r>
      <w:r w:rsidR="00A65897">
        <w:rPr>
          <w:rFonts w:ascii="Arial" w:hAnsi="Arial" w:cs="Arial"/>
        </w:rPr>
        <w:t>,</w:t>
      </w:r>
      <w:r w:rsidR="00BC5E48">
        <w:rPr>
          <w:rFonts w:ascii="Arial" w:hAnsi="Arial" w:cs="Arial"/>
        </w:rPr>
        <w:t xml:space="preserve"> </w:t>
      </w:r>
      <w:r w:rsidR="00A65897">
        <w:rPr>
          <w:rFonts w:ascii="Arial" w:hAnsi="Arial" w:cs="Arial"/>
        </w:rPr>
        <w:t>a</w:t>
      </w:r>
      <w:r w:rsidR="00BC5E48">
        <w:rPr>
          <w:rFonts w:ascii="Arial" w:hAnsi="Arial" w:cs="Arial"/>
        </w:rPr>
        <w:t xml:space="preserve"> stvorena </w:t>
      </w:r>
      <w:r w:rsidR="00A65897">
        <w:rPr>
          <w:rFonts w:ascii="Arial" w:hAnsi="Arial" w:cs="Arial"/>
        </w:rPr>
        <w:t xml:space="preserve">je </w:t>
      </w:r>
      <w:r w:rsidR="00BC5E48">
        <w:rPr>
          <w:rFonts w:ascii="Arial" w:hAnsi="Arial" w:cs="Arial"/>
        </w:rPr>
        <w:t>mogućnost raznih oblika dugoročnog štetnog utjecaja na okoliš.</w:t>
      </w:r>
    </w:p>
    <w:p w:rsidR="00CC29E1" w:rsidRDefault="00720F45" w:rsidP="00833CDA">
      <w:pPr>
        <w:spacing w:after="0"/>
        <w:rPr>
          <w:rFonts w:ascii="Arial" w:hAnsi="Arial" w:cs="Arial"/>
        </w:rPr>
      </w:pPr>
      <w:r>
        <w:rPr>
          <w:rFonts w:ascii="Arial" w:hAnsi="Arial" w:cs="Arial"/>
        </w:rPr>
        <w:t>U svrhu unaprijeđenja i poboljšanja sustava gospodarenja otpadom Grada Čazme</w:t>
      </w:r>
      <w:r w:rsidR="00833CDA">
        <w:rPr>
          <w:rFonts w:ascii="Arial" w:hAnsi="Arial" w:cs="Arial"/>
        </w:rPr>
        <w:t xml:space="preserve">, temeljem </w:t>
      </w:r>
      <w:r w:rsidR="00833CDA" w:rsidRPr="002D1C5D">
        <w:rPr>
          <w:rStyle w:val="Strong"/>
          <w:rFonts w:ascii="Arial" w:hAnsi="Arial" w:cs="Arial"/>
          <w:b w:val="0"/>
        </w:rPr>
        <w:t>Odluke o donošenju Plana gospodarenja otpadom u Republici Hrvatskoj za razdoblje 2017. – 2022.</w:t>
      </w:r>
      <w:r w:rsidR="002D1C5D" w:rsidRPr="002D1C5D">
        <w:rPr>
          <w:rStyle w:val="Strong"/>
          <w:rFonts w:ascii="Arial" w:hAnsi="Arial" w:cs="Arial"/>
          <w:b w:val="0"/>
        </w:rPr>
        <w:t>g</w:t>
      </w:r>
      <w:r w:rsidR="00833CDA" w:rsidRPr="002D1C5D">
        <w:rPr>
          <w:rStyle w:val="Strong"/>
          <w:rFonts w:ascii="Arial" w:hAnsi="Arial" w:cs="Arial"/>
          <w:b w:val="0"/>
        </w:rPr>
        <w:t>odine</w:t>
      </w:r>
      <w:r w:rsidR="005E00B8" w:rsidRPr="002D1C5D">
        <w:rPr>
          <w:rStyle w:val="Strong"/>
          <w:rFonts w:ascii="Arial" w:hAnsi="Arial" w:cs="Arial"/>
          <w:b w:val="0"/>
        </w:rPr>
        <w:t xml:space="preserve"> </w:t>
      </w:r>
      <w:r w:rsidR="002D1C5D" w:rsidRPr="000B7794">
        <w:rPr>
          <w:rStyle w:val="Strong"/>
          <w:rFonts w:ascii="Arial" w:hAnsi="Arial" w:cs="Arial"/>
          <w:b w:val="0"/>
        </w:rPr>
        <w:t>(</w:t>
      </w:r>
      <w:r w:rsidR="00833CDA" w:rsidRPr="002D1C5D">
        <w:rPr>
          <w:rFonts w:ascii="Arial" w:hAnsi="Arial" w:cs="Arial"/>
        </w:rPr>
        <w:t>Narodne novine</w:t>
      </w:r>
      <w:hyperlink r:id="rId10" w:tgtFrame="_blank" w:history="1">
        <w:r w:rsidR="00833CDA" w:rsidRPr="002D1C5D">
          <w:rPr>
            <w:rStyle w:val="apple-converted-space"/>
            <w:rFonts w:ascii="Arial" w:hAnsi="Arial" w:cs="Arial"/>
            <w:u w:val="single"/>
          </w:rPr>
          <w:t> </w:t>
        </w:r>
        <w:r w:rsidR="00833CDA" w:rsidRPr="002D1C5D">
          <w:rPr>
            <w:rStyle w:val="Hyperlink"/>
            <w:rFonts w:ascii="Arial" w:hAnsi="Arial" w:cs="Arial"/>
            <w:color w:val="auto"/>
          </w:rPr>
          <w:t>3/17</w:t>
        </w:r>
      </w:hyperlink>
      <w:r w:rsidR="002D1C5D" w:rsidRPr="002D1C5D">
        <w:t>)</w:t>
      </w:r>
      <w:r w:rsidRPr="002D1C5D">
        <w:rPr>
          <w:rFonts w:ascii="Arial" w:hAnsi="Arial" w:cs="Arial"/>
        </w:rPr>
        <w:t xml:space="preserve"> </w:t>
      </w:r>
      <w:r>
        <w:rPr>
          <w:rFonts w:ascii="Arial" w:hAnsi="Arial" w:cs="Arial"/>
        </w:rPr>
        <w:t>utvrđuju se slijedeći c</w:t>
      </w:r>
      <w:r w:rsidR="0071528D" w:rsidRPr="005A59D7">
        <w:rPr>
          <w:rFonts w:ascii="Arial" w:hAnsi="Arial" w:cs="Arial"/>
        </w:rPr>
        <w:t xml:space="preserve">iljevi Plana gospodarenja otpadom Grada Čazme </w:t>
      </w:r>
      <w:r>
        <w:rPr>
          <w:rFonts w:ascii="Arial" w:hAnsi="Arial" w:cs="Arial"/>
        </w:rPr>
        <w:t>za razdoblje 201</w:t>
      </w:r>
      <w:r w:rsidR="00ED55C5">
        <w:rPr>
          <w:rFonts w:ascii="Arial" w:hAnsi="Arial" w:cs="Arial"/>
        </w:rPr>
        <w:t>7</w:t>
      </w:r>
      <w:r>
        <w:rPr>
          <w:rFonts w:ascii="Arial" w:hAnsi="Arial" w:cs="Arial"/>
        </w:rPr>
        <w:t>-202</w:t>
      </w:r>
      <w:r w:rsidR="00ED55C5">
        <w:rPr>
          <w:rFonts w:ascii="Arial" w:hAnsi="Arial" w:cs="Arial"/>
        </w:rPr>
        <w:t>2</w:t>
      </w:r>
      <w:r>
        <w:rPr>
          <w:rFonts w:ascii="Arial" w:hAnsi="Arial" w:cs="Arial"/>
        </w:rPr>
        <w:t>. godine</w:t>
      </w:r>
      <w:r w:rsidR="0071528D" w:rsidRPr="005A59D7">
        <w:rPr>
          <w:rFonts w:ascii="Arial" w:hAnsi="Arial" w:cs="Arial"/>
        </w:rPr>
        <w:t xml:space="preserve">: </w:t>
      </w:r>
    </w:p>
    <w:p w:rsidR="002253E6" w:rsidRDefault="002253E6" w:rsidP="00720F45">
      <w:pPr>
        <w:spacing w:after="0"/>
        <w:rPr>
          <w:rFonts w:ascii="Arial" w:hAnsi="Arial" w:cs="Arial"/>
        </w:rPr>
      </w:pPr>
    </w:p>
    <w:p w:rsidR="0071528D" w:rsidRPr="002253E6" w:rsidRDefault="00CC29E1" w:rsidP="0071528D">
      <w:pPr>
        <w:rPr>
          <w:rFonts w:ascii="Arial" w:hAnsi="Arial" w:cs="Arial"/>
        </w:rPr>
      </w:pPr>
      <w:r w:rsidRPr="00C8455D">
        <w:rPr>
          <w:rFonts w:ascii="Arial" w:hAnsi="Arial" w:cs="Arial"/>
        </w:rPr>
        <w:t xml:space="preserve">a) </w:t>
      </w:r>
      <w:r w:rsidR="003C1972">
        <w:rPr>
          <w:rFonts w:ascii="Arial" w:hAnsi="Arial" w:cs="Arial"/>
        </w:rPr>
        <w:t>Opći c</w:t>
      </w:r>
      <w:r w:rsidR="00C8455D">
        <w:rPr>
          <w:rFonts w:ascii="Arial" w:hAnsi="Arial" w:cs="Arial"/>
        </w:rPr>
        <w:t>iljevi</w:t>
      </w:r>
      <w:r w:rsidR="0071528D" w:rsidRPr="002253E6">
        <w:rPr>
          <w:rFonts w:ascii="Arial" w:hAnsi="Arial" w:cs="Arial"/>
        </w:rPr>
        <w:t xml:space="preserve">  </w:t>
      </w:r>
    </w:p>
    <w:p w:rsidR="005E00B8" w:rsidRDefault="005E00B8" w:rsidP="002D31B3">
      <w:pPr>
        <w:pStyle w:val="ListParagraph"/>
        <w:numPr>
          <w:ilvl w:val="0"/>
          <w:numId w:val="31"/>
        </w:numPr>
        <w:rPr>
          <w:rFonts w:ascii="Arial" w:hAnsi="Arial" w:cs="Arial"/>
        </w:rPr>
      </w:pPr>
      <w:r w:rsidRPr="002D31B3">
        <w:rPr>
          <w:rFonts w:ascii="Arial" w:hAnsi="Arial" w:cs="Arial"/>
        </w:rPr>
        <w:t xml:space="preserve">Smanjenje </w:t>
      </w:r>
      <w:r>
        <w:rPr>
          <w:rFonts w:ascii="Arial" w:hAnsi="Arial" w:cs="Arial"/>
        </w:rPr>
        <w:t xml:space="preserve">ukupnih </w:t>
      </w:r>
      <w:r w:rsidRPr="002D31B3">
        <w:rPr>
          <w:rFonts w:ascii="Arial" w:hAnsi="Arial" w:cs="Arial"/>
        </w:rPr>
        <w:t xml:space="preserve">količina </w:t>
      </w:r>
      <w:r>
        <w:rPr>
          <w:rFonts w:ascii="Arial" w:hAnsi="Arial" w:cs="Arial"/>
        </w:rPr>
        <w:t xml:space="preserve"> proizvedenog KO</w:t>
      </w:r>
      <w:r w:rsidRPr="002D31B3">
        <w:rPr>
          <w:rFonts w:ascii="Arial" w:hAnsi="Arial" w:cs="Arial"/>
        </w:rPr>
        <w:t xml:space="preserve"> </w:t>
      </w:r>
    </w:p>
    <w:p w:rsidR="005E00B8" w:rsidRDefault="005E00B8" w:rsidP="002D31B3">
      <w:pPr>
        <w:pStyle w:val="ListParagraph"/>
        <w:numPr>
          <w:ilvl w:val="0"/>
          <w:numId w:val="31"/>
        </w:numPr>
        <w:rPr>
          <w:rFonts w:ascii="Arial" w:hAnsi="Arial" w:cs="Arial"/>
        </w:rPr>
      </w:pPr>
      <w:r>
        <w:rPr>
          <w:rFonts w:ascii="Arial" w:hAnsi="Arial" w:cs="Arial"/>
        </w:rPr>
        <w:t xml:space="preserve">Smanjenje odloženih količina </w:t>
      </w:r>
      <w:r w:rsidR="00E1290A">
        <w:rPr>
          <w:rFonts w:ascii="Arial" w:hAnsi="Arial" w:cs="Arial"/>
        </w:rPr>
        <w:t>BKO</w:t>
      </w:r>
      <w:r>
        <w:rPr>
          <w:rFonts w:ascii="Arial" w:hAnsi="Arial" w:cs="Arial"/>
        </w:rPr>
        <w:t xml:space="preserve"> </w:t>
      </w:r>
    </w:p>
    <w:p w:rsidR="005E00B8" w:rsidRPr="00C8455D" w:rsidRDefault="005E00B8" w:rsidP="00C8455D">
      <w:pPr>
        <w:pStyle w:val="ListParagraph"/>
        <w:numPr>
          <w:ilvl w:val="0"/>
          <w:numId w:val="31"/>
        </w:numPr>
        <w:rPr>
          <w:rFonts w:ascii="Arial" w:hAnsi="Arial" w:cs="Arial"/>
        </w:rPr>
      </w:pPr>
      <w:r w:rsidRPr="002D1C5D">
        <w:rPr>
          <w:rFonts w:ascii="Arial" w:hAnsi="Arial" w:cs="Arial"/>
        </w:rPr>
        <w:t xml:space="preserve">Smanjenje odloženih količina </w:t>
      </w:r>
      <w:r w:rsidR="00E1290A">
        <w:rPr>
          <w:rFonts w:ascii="Arial" w:hAnsi="Arial" w:cs="Arial"/>
        </w:rPr>
        <w:t>MKO</w:t>
      </w:r>
      <w:r w:rsidRPr="002D1C5D">
        <w:rPr>
          <w:rFonts w:ascii="Arial" w:hAnsi="Arial" w:cs="Arial"/>
        </w:rPr>
        <w:t xml:space="preserve">, </w:t>
      </w:r>
      <w:r w:rsidR="002D1C5D" w:rsidRPr="002D1C5D">
        <w:rPr>
          <w:rFonts w:ascii="Arial" w:hAnsi="Arial" w:cs="Arial"/>
        </w:rPr>
        <w:t xml:space="preserve">odnosno </w:t>
      </w:r>
      <w:r w:rsidRPr="002D1C5D">
        <w:rPr>
          <w:rFonts w:ascii="Arial" w:hAnsi="Arial" w:cs="Arial"/>
        </w:rPr>
        <w:t xml:space="preserve">odlaganje samo </w:t>
      </w:r>
      <w:r w:rsidR="002D1C5D" w:rsidRPr="002D1C5D">
        <w:rPr>
          <w:rFonts w:ascii="Arial" w:hAnsi="Arial" w:cs="Arial"/>
        </w:rPr>
        <w:t xml:space="preserve">ostatnog otpada </w:t>
      </w:r>
      <w:r w:rsidRPr="002D1C5D">
        <w:rPr>
          <w:rFonts w:ascii="Arial" w:hAnsi="Arial" w:cs="Arial"/>
        </w:rPr>
        <w:t>na usklađenom odlagalištu</w:t>
      </w:r>
      <w:r w:rsidR="00C8455D">
        <w:rPr>
          <w:rFonts w:ascii="Arial" w:hAnsi="Arial" w:cs="Arial"/>
        </w:rPr>
        <w:t>.</w:t>
      </w:r>
    </w:p>
    <w:p w:rsidR="007E4355" w:rsidRDefault="007E4355" w:rsidP="002D31B3">
      <w:pPr>
        <w:pStyle w:val="ListParagraph"/>
        <w:numPr>
          <w:ilvl w:val="0"/>
          <w:numId w:val="31"/>
        </w:numPr>
        <w:rPr>
          <w:rFonts w:ascii="Arial" w:hAnsi="Arial" w:cs="Arial"/>
        </w:rPr>
      </w:pPr>
      <w:r w:rsidRPr="00FD1175">
        <w:rPr>
          <w:rFonts w:ascii="Arial" w:hAnsi="Arial" w:cs="Arial"/>
        </w:rPr>
        <w:t xml:space="preserve">Povećanje učinkovitosti gospodarenja otpadom na području  Grada Čazme uspostavom cjelovitog i održivog sustava gospodarenja otpadom:                                      </w:t>
      </w:r>
      <w:r w:rsidRPr="00FD1175">
        <w:rPr>
          <w:rFonts w:ascii="Arial" w:hAnsi="Arial" w:cs="Arial"/>
        </w:rPr>
        <w:tab/>
        <w:t xml:space="preserve">a) temeljenog na redu prvenstva gospodarenja otpadom                                                     </w:t>
      </w:r>
      <w:r w:rsidRPr="00FD1175">
        <w:rPr>
          <w:rFonts w:ascii="Arial" w:hAnsi="Arial" w:cs="Arial"/>
        </w:rPr>
        <w:tab/>
        <w:t xml:space="preserve">b) uz postupno ostvarenje ekološki zasnovanog sustava gospodarenja </w:t>
      </w:r>
      <w:r w:rsidRPr="00FD1175">
        <w:rPr>
          <w:rFonts w:ascii="Arial" w:hAnsi="Arial" w:cs="Arial"/>
        </w:rPr>
        <w:tab/>
        <w:t>otpadom</w:t>
      </w:r>
      <w:r>
        <w:rPr>
          <w:rStyle w:val="FootnoteReference"/>
          <w:rFonts w:ascii="Arial" w:hAnsi="Arial" w:cs="Arial"/>
        </w:rPr>
        <w:footnoteReference w:id="5"/>
      </w:r>
      <w:r w:rsidRPr="00FD1175">
        <w:rPr>
          <w:rFonts w:ascii="Arial" w:hAnsi="Arial" w:cs="Arial"/>
        </w:rPr>
        <w:t xml:space="preserve">, što će imati za posljedicu zbrinjavanje (odlaganje) </w:t>
      </w:r>
      <w:r>
        <w:rPr>
          <w:rFonts w:ascii="Arial" w:hAnsi="Arial" w:cs="Arial"/>
        </w:rPr>
        <w:t xml:space="preserve">samo ostatnog </w:t>
      </w:r>
      <w:r>
        <w:rPr>
          <w:rFonts w:ascii="Arial" w:hAnsi="Arial" w:cs="Arial"/>
        </w:rPr>
        <w:tab/>
        <w:t>otpada</w:t>
      </w:r>
      <w:r w:rsidR="00FB0DEF">
        <w:rPr>
          <w:rFonts w:ascii="Arial" w:hAnsi="Arial" w:cs="Arial"/>
        </w:rPr>
        <w:t>.</w:t>
      </w:r>
    </w:p>
    <w:p w:rsidR="00151119" w:rsidRDefault="00C8455D" w:rsidP="00C8455D">
      <w:pPr>
        <w:pStyle w:val="ListParagraph"/>
        <w:rPr>
          <w:rFonts w:ascii="Arial" w:hAnsi="Arial" w:cs="Arial"/>
        </w:rPr>
      </w:pPr>
      <w:r>
        <w:rPr>
          <w:rFonts w:ascii="Arial" w:hAnsi="Arial" w:cs="Arial"/>
        </w:rPr>
        <w:tab/>
        <w:t>c)</w:t>
      </w:r>
      <w:r w:rsidR="009544A4">
        <w:rPr>
          <w:rFonts w:ascii="Arial" w:hAnsi="Arial" w:cs="Arial"/>
        </w:rPr>
        <w:t>uključivanjem u sustav centara za ponovnu uporabu i mreže za pono</w:t>
      </w:r>
      <w:r w:rsidR="00056D0F">
        <w:rPr>
          <w:rFonts w:ascii="Arial" w:hAnsi="Arial" w:cs="Arial"/>
        </w:rPr>
        <w:t>v</w:t>
      </w:r>
      <w:r w:rsidR="009544A4">
        <w:rPr>
          <w:rFonts w:ascii="Arial" w:hAnsi="Arial" w:cs="Arial"/>
        </w:rPr>
        <w:t xml:space="preserve">nu </w:t>
      </w:r>
      <w:r>
        <w:rPr>
          <w:rFonts w:ascii="Arial" w:hAnsi="Arial" w:cs="Arial"/>
        </w:rPr>
        <w:tab/>
      </w:r>
      <w:r w:rsidR="009544A4">
        <w:rPr>
          <w:rFonts w:ascii="Arial" w:hAnsi="Arial" w:cs="Arial"/>
        </w:rPr>
        <w:t>uporabu</w:t>
      </w:r>
    </w:p>
    <w:p w:rsidR="002D31B3" w:rsidRDefault="002D31B3" w:rsidP="002D31B3">
      <w:pPr>
        <w:pStyle w:val="ListParagraph"/>
        <w:numPr>
          <w:ilvl w:val="0"/>
          <w:numId w:val="31"/>
        </w:numPr>
        <w:spacing w:after="0"/>
        <w:rPr>
          <w:rFonts w:ascii="Arial" w:hAnsi="Arial" w:cs="Arial"/>
        </w:rPr>
      </w:pPr>
      <w:r w:rsidRPr="00FD1175">
        <w:rPr>
          <w:rFonts w:ascii="Arial" w:hAnsi="Arial" w:cs="Arial"/>
        </w:rPr>
        <w:t>S</w:t>
      </w:r>
      <w:r w:rsidR="00774D3D" w:rsidRPr="00FD1175">
        <w:rPr>
          <w:rFonts w:ascii="Arial" w:hAnsi="Arial" w:cs="Arial"/>
        </w:rPr>
        <w:t>anacija odlagališta</w:t>
      </w:r>
      <w:r w:rsidR="00FD73F0" w:rsidRPr="00FD1175">
        <w:rPr>
          <w:rFonts w:ascii="Arial" w:hAnsi="Arial" w:cs="Arial"/>
        </w:rPr>
        <w:t xml:space="preserve"> komunalnog otpada</w:t>
      </w:r>
      <w:r w:rsidR="00774D3D" w:rsidRPr="00FD1175">
        <w:rPr>
          <w:rFonts w:ascii="Arial" w:hAnsi="Arial" w:cs="Arial"/>
        </w:rPr>
        <w:t xml:space="preserve"> Široke livade</w:t>
      </w:r>
      <w:r w:rsidR="008D785F" w:rsidRPr="00FD1175">
        <w:rPr>
          <w:rFonts w:ascii="Arial" w:hAnsi="Arial" w:cs="Arial"/>
        </w:rPr>
        <w:t xml:space="preserve"> </w:t>
      </w:r>
      <w:r w:rsidR="00774D3D" w:rsidRPr="00FD1175">
        <w:rPr>
          <w:rFonts w:ascii="Arial" w:hAnsi="Arial" w:cs="Arial"/>
        </w:rPr>
        <w:t xml:space="preserve"> (Bukovina)</w:t>
      </w:r>
      <w:r w:rsidR="0086749B" w:rsidRPr="00FD1175">
        <w:rPr>
          <w:rFonts w:ascii="Arial" w:hAnsi="Arial" w:cs="Arial"/>
        </w:rPr>
        <w:t xml:space="preserve"> uz povećanje kapaciteta odlaganja</w:t>
      </w:r>
      <w:r w:rsidR="009544A4" w:rsidRPr="00FD1175">
        <w:rPr>
          <w:rFonts w:ascii="Arial" w:hAnsi="Arial" w:cs="Arial"/>
        </w:rPr>
        <w:t xml:space="preserve"> za 7000m</w:t>
      </w:r>
      <w:r w:rsidR="009544A4" w:rsidRPr="007E4355">
        <w:rPr>
          <w:rFonts w:ascii="Arial" w:hAnsi="Arial" w:cs="Arial"/>
          <w:vertAlign w:val="superscript"/>
        </w:rPr>
        <w:t>3</w:t>
      </w:r>
      <w:r w:rsidR="0086749B" w:rsidRPr="00FD1175">
        <w:rPr>
          <w:rFonts w:ascii="Arial" w:hAnsi="Arial" w:cs="Arial"/>
        </w:rPr>
        <w:t xml:space="preserve"> novog otpada</w:t>
      </w:r>
      <w:r w:rsidR="009544A4" w:rsidRPr="00FD1175">
        <w:rPr>
          <w:rFonts w:ascii="Arial" w:hAnsi="Arial" w:cs="Arial"/>
        </w:rPr>
        <w:t>.</w:t>
      </w:r>
      <w:r w:rsidR="000200D9">
        <w:rPr>
          <w:rFonts w:ascii="Arial" w:hAnsi="Arial" w:cs="Arial"/>
        </w:rPr>
        <w:t xml:space="preserve"> </w:t>
      </w:r>
      <w:r w:rsidR="0086749B" w:rsidRPr="00FD1175">
        <w:rPr>
          <w:rStyle w:val="FootnoteReference"/>
          <w:rFonts w:ascii="Arial" w:hAnsi="Arial" w:cs="Arial"/>
        </w:rPr>
        <w:footnoteReference w:id="6"/>
      </w:r>
      <w:r w:rsidR="004349AA" w:rsidRPr="00FD1175">
        <w:rPr>
          <w:rFonts w:ascii="Arial" w:hAnsi="Arial" w:cs="Arial"/>
        </w:rPr>
        <w:t xml:space="preserve"> </w:t>
      </w:r>
    </w:p>
    <w:p w:rsidR="00C8455D" w:rsidRPr="00C8455D" w:rsidRDefault="002D31B3" w:rsidP="00C8455D">
      <w:pPr>
        <w:pStyle w:val="ListParagraph"/>
        <w:numPr>
          <w:ilvl w:val="0"/>
          <w:numId w:val="31"/>
        </w:numPr>
        <w:spacing w:after="0"/>
        <w:rPr>
          <w:rFonts w:ascii="Arial" w:hAnsi="Arial" w:cs="Arial"/>
        </w:rPr>
      </w:pPr>
      <w:r w:rsidRPr="000669CE">
        <w:rPr>
          <w:rFonts w:ascii="Arial" w:hAnsi="Arial" w:cs="Arial"/>
        </w:rPr>
        <w:t>U</w:t>
      </w:r>
      <w:r w:rsidR="0071528D" w:rsidRPr="000669CE">
        <w:rPr>
          <w:rFonts w:ascii="Arial" w:hAnsi="Arial" w:cs="Arial"/>
        </w:rPr>
        <w:t xml:space="preserve">spostava </w:t>
      </w:r>
      <w:r w:rsidR="00B667FE" w:rsidRPr="000669CE">
        <w:rPr>
          <w:rFonts w:ascii="Arial" w:hAnsi="Arial" w:cs="Arial"/>
        </w:rPr>
        <w:t>izobrazno-informativnih aktivnosti</w:t>
      </w:r>
      <w:r w:rsidR="000200D9">
        <w:rPr>
          <w:rFonts w:ascii="Arial" w:hAnsi="Arial" w:cs="Arial"/>
        </w:rPr>
        <w:t>.</w:t>
      </w:r>
      <w:r w:rsidR="00B667FE" w:rsidRPr="000669CE">
        <w:rPr>
          <w:rStyle w:val="FootnoteReference"/>
          <w:rFonts w:ascii="Arial" w:hAnsi="Arial" w:cs="Arial"/>
        </w:rPr>
        <w:footnoteReference w:id="7"/>
      </w:r>
    </w:p>
    <w:p w:rsidR="00C8455D" w:rsidRDefault="00C8455D" w:rsidP="00B93B38">
      <w:pPr>
        <w:spacing w:after="0"/>
        <w:rPr>
          <w:rFonts w:ascii="Arial" w:hAnsi="Arial" w:cs="Arial"/>
          <w:highlight w:val="yellow"/>
        </w:rPr>
      </w:pPr>
      <w:r w:rsidRPr="00E62F1A">
        <w:rPr>
          <w:rFonts w:ascii="Arial" w:hAnsi="Arial" w:cs="Arial"/>
        </w:rPr>
        <w:t xml:space="preserve">Mjere za ostvarenje ciljeva </w:t>
      </w:r>
      <w:r w:rsidR="00E62F1A">
        <w:rPr>
          <w:rFonts w:ascii="Arial" w:hAnsi="Arial" w:cs="Arial"/>
        </w:rPr>
        <w:t>r</w:t>
      </w:r>
      <w:r w:rsidRPr="00E62F1A">
        <w:rPr>
          <w:rFonts w:ascii="Arial" w:hAnsi="Arial" w:cs="Arial"/>
        </w:rPr>
        <w:t>azvidne su u poglavlj</w:t>
      </w:r>
      <w:r w:rsidR="00E62F1A">
        <w:rPr>
          <w:rFonts w:ascii="Arial" w:hAnsi="Arial" w:cs="Arial"/>
        </w:rPr>
        <w:t xml:space="preserve">ima 5. </w:t>
      </w:r>
      <w:r w:rsidR="00EF7F91">
        <w:rPr>
          <w:rFonts w:ascii="Arial" w:hAnsi="Arial" w:cs="Arial"/>
        </w:rPr>
        <w:t>i</w:t>
      </w:r>
      <w:r w:rsidR="00E62F1A">
        <w:rPr>
          <w:rFonts w:ascii="Arial" w:hAnsi="Arial" w:cs="Arial"/>
        </w:rPr>
        <w:t xml:space="preserve"> 6.</w:t>
      </w:r>
    </w:p>
    <w:p w:rsidR="00945271" w:rsidRPr="002253E6" w:rsidRDefault="00A407BF" w:rsidP="00B93B38">
      <w:pPr>
        <w:spacing w:after="0"/>
        <w:rPr>
          <w:rFonts w:ascii="Arial" w:hAnsi="Arial" w:cs="Arial"/>
        </w:rPr>
      </w:pPr>
      <w:r w:rsidRPr="00EF7F91">
        <w:rPr>
          <w:rFonts w:ascii="Arial" w:hAnsi="Arial" w:cs="Arial"/>
        </w:rPr>
        <w:t xml:space="preserve">b) </w:t>
      </w:r>
      <w:r w:rsidR="002A66EB" w:rsidRPr="00EF7F91">
        <w:rPr>
          <w:rFonts w:ascii="Arial" w:hAnsi="Arial" w:cs="Arial"/>
        </w:rPr>
        <w:t>K</w:t>
      </w:r>
      <w:r w:rsidRPr="00EF7F91">
        <w:rPr>
          <w:rFonts w:ascii="Arial" w:hAnsi="Arial" w:cs="Arial"/>
        </w:rPr>
        <w:t>vantitati</w:t>
      </w:r>
      <w:r w:rsidR="00CC29E1" w:rsidRPr="00EF7F91">
        <w:rPr>
          <w:rFonts w:ascii="Arial" w:hAnsi="Arial" w:cs="Arial"/>
        </w:rPr>
        <w:t xml:space="preserve">vni </w:t>
      </w:r>
      <w:r w:rsidR="00B8368E" w:rsidRPr="00EF7F91">
        <w:rPr>
          <w:rFonts w:ascii="Arial" w:hAnsi="Arial" w:cs="Arial"/>
        </w:rPr>
        <w:t xml:space="preserve"> </w:t>
      </w:r>
      <w:r w:rsidR="00CC29E1" w:rsidRPr="00EF7F91">
        <w:rPr>
          <w:rFonts w:ascii="Arial" w:hAnsi="Arial" w:cs="Arial"/>
        </w:rPr>
        <w:t>ciljevi</w:t>
      </w:r>
      <w:r w:rsidR="00E05CB7" w:rsidRPr="00EF7F91">
        <w:rPr>
          <w:rFonts w:ascii="Arial" w:hAnsi="Arial" w:cs="Arial"/>
        </w:rPr>
        <w:t xml:space="preserve"> (projekcija)</w:t>
      </w:r>
    </w:p>
    <w:tbl>
      <w:tblPr>
        <w:tblStyle w:val="TableGrid"/>
        <w:tblW w:w="9032" w:type="dxa"/>
        <w:tblInd w:w="392" w:type="dxa"/>
        <w:tblLayout w:type="fixed"/>
        <w:tblLook w:val="04A0"/>
      </w:tblPr>
      <w:tblGrid>
        <w:gridCol w:w="2835"/>
        <w:gridCol w:w="778"/>
        <w:gridCol w:w="773"/>
        <w:gridCol w:w="774"/>
        <w:gridCol w:w="773"/>
        <w:gridCol w:w="774"/>
        <w:gridCol w:w="773"/>
        <w:gridCol w:w="774"/>
        <w:gridCol w:w="778"/>
      </w:tblGrid>
      <w:tr w:rsidR="0049731F" w:rsidRPr="00FD7446" w:rsidTr="00E1290A">
        <w:trPr>
          <w:trHeight w:hRule="exact" w:val="606"/>
        </w:trPr>
        <w:tc>
          <w:tcPr>
            <w:tcW w:w="2835" w:type="dxa"/>
            <w:vMerge w:val="restart"/>
            <w:shd w:val="pct10" w:color="auto" w:fill="auto"/>
            <w:vAlign w:val="center"/>
          </w:tcPr>
          <w:p w:rsidR="0049731F" w:rsidRPr="00C900C5" w:rsidRDefault="0049731F" w:rsidP="00C900C5">
            <w:pPr>
              <w:pStyle w:val="ListParagraph"/>
              <w:ind w:left="0"/>
              <w:jc w:val="center"/>
              <w:rPr>
                <w:rFonts w:ascii="Arial" w:hAnsi="Arial" w:cs="Arial"/>
                <w:b/>
                <w:color w:val="000000"/>
              </w:rPr>
            </w:pPr>
            <w:r w:rsidRPr="00C900C5">
              <w:rPr>
                <w:rFonts w:ascii="Arial" w:hAnsi="Arial" w:cs="Arial"/>
                <w:b/>
                <w:color w:val="000000"/>
              </w:rPr>
              <w:t>Naziv cilja</w:t>
            </w:r>
          </w:p>
        </w:tc>
        <w:tc>
          <w:tcPr>
            <w:tcW w:w="1551" w:type="dxa"/>
            <w:gridSpan w:val="2"/>
            <w:shd w:val="pct10" w:color="auto" w:fill="auto"/>
            <w:vAlign w:val="center"/>
          </w:tcPr>
          <w:p w:rsidR="0049731F" w:rsidRPr="00FD7446" w:rsidRDefault="00E1290A" w:rsidP="00E1290A">
            <w:pPr>
              <w:pStyle w:val="ListParagraph"/>
              <w:ind w:left="0"/>
              <w:jc w:val="center"/>
              <w:rPr>
                <w:rFonts w:ascii="Arial" w:hAnsi="Arial" w:cs="Arial"/>
                <w:b/>
                <w:color w:val="000000"/>
              </w:rPr>
            </w:pPr>
            <w:r>
              <w:rPr>
                <w:rFonts w:ascii="Arial" w:hAnsi="Arial" w:cs="Arial"/>
                <w:b/>
                <w:color w:val="000000"/>
              </w:rPr>
              <w:t>S</w:t>
            </w:r>
            <w:r w:rsidR="00F1711F">
              <w:rPr>
                <w:rFonts w:ascii="Arial" w:hAnsi="Arial" w:cs="Arial"/>
                <w:b/>
                <w:color w:val="000000"/>
              </w:rPr>
              <w:t>tanje</w:t>
            </w:r>
            <w:r w:rsidR="001E38F2">
              <w:rPr>
                <w:rFonts w:ascii="Arial" w:hAnsi="Arial" w:cs="Arial"/>
                <w:b/>
                <w:color w:val="000000"/>
              </w:rPr>
              <w:t>*</w:t>
            </w:r>
          </w:p>
        </w:tc>
        <w:tc>
          <w:tcPr>
            <w:tcW w:w="4646" w:type="dxa"/>
            <w:gridSpan w:val="6"/>
            <w:shd w:val="pct10" w:color="auto" w:fill="auto"/>
            <w:vAlign w:val="center"/>
          </w:tcPr>
          <w:p w:rsidR="0049731F" w:rsidRPr="00B934DD" w:rsidRDefault="00B934DD" w:rsidP="004A49A8">
            <w:pPr>
              <w:pStyle w:val="ListParagraph"/>
              <w:ind w:left="0" w:right="224"/>
              <w:jc w:val="center"/>
              <w:rPr>
                <w:rFonts w:ascii="Arial" w:hAnsi="Arial" w:cs="Arial"/>
                <w:b/>
                <w:color w:val="000000"/>
                <w:sz w:val="20"/>
                <w:szCs w:val="20"/>
              </w:rPr>
            </w:pPr>
            <w:r w:rsidRPr="00B934DD">
              <w:rPr>
                <w:rFonts w:ascii="Arial" w:hAnsi="Arial" w:cs="Arial"/>
                <w:b/>
                <w:color w:val="000000"/>
                <w:sz w:val="20"/>
                <w:szCs w:val="20"/>
              </w:rPr>
              <w:t>Postupanje</w:t>
            </w:r>
            <w:r w:rsidR="00E1290A" w:rsidRPr="00B934DD">
              <w:rPr>
                <w:rFonts w:ascii="Arial" w:hAnsi="Arial" w:cs="Arial"/>
                <w:b/>
                <w:color w:val="000000"/>
                <w:sz w:val="20"/>
                <w:szCs w:val="20"/>
              </w:rPr>
              <w:t xml:space="preserve"> </w:t>
            </w:r>
            <w:r>
              <w:rPr>
                <w:rFonts w:ascii="Arial" w:hAnsi="Arial" w:cs="Arial"/>
                <w:b/>
                <w:color w:val="000000"/>
                <w:sz w:val="20"/>
                <w:szCs w:val="20"/>
              </w:rPr>
              <w:t xml:space="preserve">s otpadom </w:t>
            </w:r>
            <w:r w:rsidRPr="00B934DD">
              <w:rPr>
                <w:rFonts w:ascii="Arial" w:hAnsi="Arial" w:cs="Arial"/>
                <w:b/>
                <w:color w:val="000000"/>
                <w:sz w:val="20"/>
                <w:szCs w:val="20"/>
              </w:rPr>
              <w:t xml:space="preserve">po </w:t>
            </w:r>
            <w:r w:rsidR="00E1290A" w:rsidRPr="00B934DD">
              <w:rPr>
                <w:rFonts w:ascii="Arial" w:hAnsi="Arial" w:cs="Arial"/>
                <w:b/>
                <w:color w:val="000000"/>
                <w:sz w:val="20"/>
                <w:szCs w:val="20"/>
              </w:rPr>
              <w:t>u</w:t>
            </w:r>
            <w:r w:rsidR="0049731F" w:rsidRPr="00B934DD">
              <w:rPr>
                <w:rFonts w:ascii="Arial" w:hAnsi="Arial" w:cs="Arial"/>
                <w:b/>
                <w:color w:val="000000"/>
                <w:sz w:val="20"/>
                <w:szCs w:val="20"/>
              </w:rPr>
              <w:t>d</w:t>
            </w:r>
            <w:r w:rsidR="00E1290A" w:rsidRPr="00B934DD">
              <w:rPr>
                <w:rFonts w:ascii="Arial" w:hAnsi="Arial" w:cs="Arial"/>
                <w:b/>
                <w:color w:val="000000"/>
                <w:sz w:val="20"/>
                <w:szCs w:val="20"/>
              </w:rPr>
              <w:t>jel</w:t>
            </w:r>
            <w:r>
              <w:rPr>
                <w:rFonts w:ascii="Arial" w:hAnsi="Arial" w:cs="Arial"/>
                <w:b/>
                <w:color w:val="000000"/>
                <w:sz w:val="20"/>
                <w:szCs w:val="20"/>
              </w:rPr>
              <w:t>im</w:t>
            </w:r>
            <w:r w:rsidR="00E1290A" w:rsidRPr="00B934DD">
              <w:rPr>
                <w:rFonts w:ascii="Arial" w:hAnsi="Arial" w:cs="Arial"/>
                <w:b/>
                <w:color w:val="000000"/>
                <w:sz w:val="20"/>
                <w:szCs w:val="20"/>
              </w:rPr>
              <w:t>a</w:t>
            </w:r>
            <w:r w:rsidR="0049731F" w:rsidRPr="00B934DD">
              <w:rPr>
                <w:rFonts w:ascii="Arial" w:hAnsi="Arial" w:cs="Arial"/>
                <w:b/>
                <w:color w:val="000000"/>
                <w:sz w:val="20"/>
                <w:szCs w:val="20"/>
              </w:rPr>
              <w:t xml:space="preserve"> mase proizvedenog KO</w:t>
            </w:r>
            <w:r w:rsidR="00E1290A" w:rsidRPr="00B934DD">
              <w:rPr>
                <w:rFonts w:ascii="Arial" w:hAnsi="Arial" w:cs="Arial"/>
                <w:b/>
                <w:color w:val="000000"/>
                <w:sz w:val="20"/>
                <w:szCs w:val="20"/>
              </w:rPr>
              <w:t>, MKO i BKO</w:t>
            </w:r>
            <w:r w:rsidR="0049731F" w:rsidRPr="00B934DD">
              <w:rPr>
                <w:rFonts w:ascii="Arial" w:hAnsi="Arial" w:cs="Arial"/>
                <w:b/>
                <w:color w:val="000000"/>
                <w:sz w:val="20"/>
                <w:szCs w:val="20"/>
              </w:rPr>
              <w:t xml:space="preserve"> </w:t>
            </w:r>
            <w:r w:rsidR="00E1290A" w:rsidRPr="00B934DD">
              <w:rPr>
                <w:rFonts w:ascii="Arial" w:hAnsi="Arial" w:cs="Arial"/>
                <w:b/>
                <w:color w:val="000000"/>
                <w:sz w:val="20"/>
                <w:szCs w:val="20"/>
              </w:rPr>
              <w:t xml:space="preserve"> [</w:t>
            </w:r>
            <w:r w:rsidR="0049731F" w:rsidRPr="00B934DD">
              <w:rPr>
                <w:rFonts w:ascii="Arial" w:hAnsi="Arial" w:cs="Arial"/>
                <w:b/>
                <w:color w:val="000000"/>
                <w:sz w:val="20"/>
                <w:szCs w:val="20"/>
              </w:rPr>
              <w:t>%/godina</w:t>
            </w:r>
            <w:r w:rsidR="00E1290A" w:rsidRPr="00B934DD">
              <w:rPr>
                <w:rFonts w:ascii="Arial" w:hAnsi="Arial" w:cs="Arial"/>
                <w:b/>
                <w:color w:val="000000"/>
                <w:sz w:val="20"/>
                <w:szCs w:val="20"/>
              </w:rPr>
              <w:t>]</w:t>
            </w:r>
          </w:p>
          <w:p w:rsidR="003C1972" w:rsidRDefault="003C1972" w:rsidP="004A49A8">
            <w:pPr>
              <w:pStyle w:val="ListParagraph"/>
              <w:ind w:left="0" w:right="224"/>
              <w:jc w:val="center"/>
              <w:rPr>
                <w:rFonts w:ascii="Arial" w:hAnsi="Arial" w:cs="Arial"/>
                <w:b/>
                <w:color w:val="000000"/>
              </w:rPr>
            </w:pPr>
          </w:p>
          <w:p w:rsidR="0049731F" w:rsidRPr="00FD7446" w:rsidRDefault="0049731F" w:rsidP="004A49A8">
            <w:pPr>
              <w:pStyle w:val="ListParagraph"/>
              <w:ind w:left="0" w:right="224"/>
              <w:jc w:val="center"/>
              <w:rPr>
                <w:rFonts w:ascii="Arial" w:hAnsi="Arial" w:cs="Arial"/>
                <w:b/>
                <w:color w:val="000000"/>
              </w:rPr>
            </w:pPr>
          </w:p>
        </w:tc>
      </w:tr>
      <w:tr w:rsidR="0049731F" w:rsidRPr="00FD7446" w:rsidTr="00F1711F">
        <w:trPr>
          <w:trHeight w:hRule="exact" w:val="587"/>
        </w:trPr>
        <w:tc>
          <w:tcPr>
            <w:tcW w:w="2835" w:type="dxa"/>
            <w:vMerge/>
            <w:shd w:val="pct10" w:color="auto" w:fill="auto"/>
          </w:tcPr>
          <w:p w:rsidR="0049731F" w:rsidRPr="00FD7446" w:rsidRDefault="0049731F" w:rsidP="00CC29E1">
            <w:pPr>
              <w:pStyle w:val="ListParagraph"/>
              <w:ind w:left="0"/>
              <w:rPr>
                <w:rFonts w:ascii="Arial" w:hAnsi="Arial" w:cs="Arial"/>
                <w:color w:val="000000"/>
              </w:rPr>
            </w:pPr>
          </w:p>
        </w:tc>
        <w:tc>
          <w:tcPr>
            <w:tcW w:w="778" w:type="dxa"/>
            <w:shd w:val="pct10" w:color="auto" w:fill="auto"/>
            <w:vAlign w:val="center"/>
          </w:tcPr>
          <w:p w:rsidR="0049731F" w:rsidRPr="00FD7446" w:rsidRDefault="0049731F" w:rsidP="004A49A8">
            <w:pPr>
              <w:pStyle w:val="ListParagraph"/>
              <w:ind w:left="0"/>
              <w:jc w:val="center"/>
              <w:rPr>
                <w:rFonts w:ascii="Arial" w:hAnsi="Arial" w:cs="Arial"/>
                <w:b/>
                <w:color w:val="000000"/>
              </w:rPr>
            </w:pPr>
            <w:r>
              <w:rPr>
                <w:rFonts w:ascii="Arial" w:hAnsi="Arial" w:cs="Arial"/>
                <w:b/>
                <w:color w:val="000000"/>
              </w:rPr>
              <w:t>2015.</w:t>
            </w:r>
          </w:p>
        </w:tc>
        <w:tc>
          <w:tcPr>
            <w:tcW w:w="773" w:type="dxa"/>
            <w:shd w:val="pct10" w:color="auto" w:fill="auto"/>
            <w:vAlign w:val="center"/>
          </w:tcPr>
          <w:p w:rsidR="0049731F" w:rsidRPr="00FD7446" w:rsidRDefault="0049731F" w:rsidP="004A49A8">
            <w:pPr>
              <w:pStyle w:val="ListParagraph"/>
              <w:ind w:left="0"/>
              <w:jc w:val="center"/>
              <w:rPr>
                <w:rFonts w:ascii="Arial" w:hAnsi="Arial" w:cs="Arial"/>
                <w:b/>
                <w:color w:val="000000"/>
              </w:rPr>
            </w:pPr>
            <w:r>
              <w:rPr>
                <w:rFonts w:ascii="Arial" w:hAnsi="Arial" w:cs="Arial"/>
                <w:b/>
                <w:color w:val="000000"/>
              </w:rPr>
              <w:t>2016.</w:t>
            </w:r>
          </w:p>
        </w:tc>
        <w:tc>
          <w:tcPr>
            <w:tcW w:w="774" w:type="dxa"/>
            <w:tcBorders>
              <w:bottom w:val="single" w:sz="4" w:space="0" w:color="auto"/>
            </w:tcBorders>
            <w:shd w:val="pct10" w:color="auto" w:fill="auto"/>
            <w:vAlign w:val="center"/>
          </w:tcPr>
          <w:p w:rsidR="0049731F" w:rsidRPr="00FD7446" w:rsidRDefault="0049731F" w:rsidP="00CA7DB2">
            <w:pPr>
              <w:pStyle w:val="ListParagraph"/>
              <w:ind w:left="0"/>
              <w:jc w:val="center"/>
              <w:rPr>
                <w:rFonts w:ascii="Arial" w:hAnsi="Arial" w:cs="Arial"/>
                <w:b/>
                <w:color w:val="000000"/>
              </w:rPr>
            </w:pPr>
            <w:r w:rsidRPr="00FD7446">
              <w:rPr>
                <w:rFonts w:ascii="Arial" w:hAnsi="Arial" w:cs="Arial"/>
                <w:b/>
                <w:color w:val="000000"/>
              </w:rPr>
              <w:t>2017.</w:t>
            </w:r>
          </w:p>
        </w:tc>
        <w:tc>
          <w:tcPr>
            <w:tcW w:w="773" w:type="dxa"/>
            <w:tcBorders>
              <w:bottom w:val="single" w:sz="4" w:space="0" w:color="auto"/>
            </w:tcBorders>
            <w:shd w:val="pct10" w:color="auto" w:fill="auto"/>
            <w:vAlign w:val="center"/>
          </w:tcPr>
          <w:p w:rsidR="0049731F" w:rsidRPr="00FD7446" w:rsidRDefault="0049731F" w:rsidP="00CA7DB2">
            <w:pPr>
              <w:pStyle w:val="ListParagraph"/>
              <w:ind w:left="0"/>
              <w:jc w:val="center"/>
              <w:rPr>
                <w:rFonts w:ascii="Arial" w:hAnsi="Arial" w:cs="Arial"/>
                <w:b/>
                <w:color w:val="000000"/>
              </w:rPr>
            </w:pPr>
            <w:r w:rsidRPr="00FD7446">
              <w:rPr>
                <w:rFonts w:ascii="Arial" w:hAnsi="Arial" w:cs="Arial"/>
                <w:b/>
                <w:color w:val="000000"/>
              </w:rPr>
              <w:t>2018.</w:t>
            </w:r>
          </w:p>
        </w:tc>
        <w:tc>
          <w:tcPr>
            <w:tcW w:w="774" w:type="dxa"/>
            <w:tcBorders>
              <w:bottom w:val="single" w:sz="4" w:space="0" w:color="auto"/>
            </w:tcBorders>
            <w:shd w:val="pct10" w:color="auto" w:fill="auto"/>
            <w:vAlign w:val="center"/>
          </w:tcPr>
          <w:p w:rsidR="0049731F" w:rsidRPr="00FD7446" w:rsidRDefault="0049731F" w:rsidP="00CA7DB2">
            <w:pPr>
              <w:pStyle w:val="ListParagraph"/>
              <w:ind w:left="0"/>
              <w:jc w:val="center"/>
              <w:rPr>
                <w:rFonts w:ascii="Arial" w:hAnsi="Arial" w:cs="Arial"/>
                <w:b/>
                <w:color w:val="000000"/>
              </w:rPr>
            </w:pPr>
            <w:r w:rsidRPr="00FD7446">
              <w:rPr>
                <w:rFonts w:ascii="Arial" w:hAnsi="Arial" w:cs="Arial"/>
                <w:b/>
                <w:color w:val="000000"/>
              </w:rPr>
              <w:t>2019.</w:t>
            </w:r>
          </w:p>
        </w:tc>
        <w:tc>
          <w:tcPr>
            <w:tcW w:w="773" w:type="dxa"/>
            <w:tcBorders>
              <w:bottom w:val="single" w:sz="4" w:space="0" w:color="auto"/>
            </w:tcBorders>
            <w:shd w:val="pct10" w:color="auto" w:fill="auto"/>
            <w:vAlign w:val="center"/>
          </w:tcPr>
          <w:p w:rsidR="0049731F" w:rsidRPr="00FD7446" w:rsidRDefault="0049731F" w:rsidP="00CA7DB2">
            <w:pPr>
              <w:pStyle w:val="ListParagraph"/>
              <w:ind w:left="0"/>
              <w:jc w:val="center"/>
              <w:rPr>
                <w:rFonts w:ascii="Arial" w:hAnsi="Arial" w:cs="Arial"/>
                <w:b/>
                <w:color w:val="000000"/>
              </w:rPr>
            </w:pPr>
            <w:r w:rsidRPr="00FD7446">
              <w:rPr>
                <w:rFonts w:ascii="Arial" w:hAnsi="Arial" w:cs="Arial"/>
                <w:b/>
                <w:color w:val="000000"/>
              </w:rPr>
              <w:t>2020.</w:t>
            </w:r>
          </w:p>
        </w:tc>
        <w:tc>
          <w:tcPr>
            <w:tcW w:w="774" w:type="dxa"/>
            <w:tcBorders>
              <w:bottom w:val="single" w:sz="4" w:space="0" w:color="auto"/>
            </w:tcBorders>
            <w:shd w:val="pct10" w:color="auto" w:fill="auto"/>
            <w:vAlign w:val="center"/>
          </w:tcPr>
          <w:p w:rsidR="0049731F" w:rsidRPr="00FD7446" w:rsidRDefault="0049731F" w:rsidP="00CA7DB2">
            <w:pPr>
              <w:pStyle w:val="ListParagraph"/>
              <w:ind w:left="0"/>
              <w:jc w:val="center"/>
              <w:rPr>
                <w:rFonts w:ascii="Arial" w:hAnsi="Arial" w:cs="Arial"/>
                <w:b/>
                <w:color w:val="000000"/>
              </w:rPr>
            </w:pPr>
            <w:r w:rsidRPr="00FD7446">
              <w:rPr>
                <w:rFonts w:ascii="Arial" w:hAnsi="Arial" w:cs="Arial"/>
                <w:b/>
                <w:color w:val="000000"/>
              </w:rPr>
              <w:t>2021.</w:t>
            </w:r>
          </w:p>
        </w:tc>
        <w:tc>
          <w:tcPr>
            <w:tcW w:w="778" w:type="dxa"/>
            <w:tcBorders>
              <w:bottom w:val="single" w:sz="4" w:space="0" w:color="auto"/>
            </w:tcBorders>
            <w:shd w:val="pct10" w:color="auto" w:fill="auto"/>
            <w:vAlign w:val="center"/>
          </w:tcPr>
          <w:p w:rsidR="0049731F" w:rsidRPr="00FD7446" w:rsidRDefault="0049731F" w:rsidP="00E05CB7">
            <w:pPr>
              <w:pStyle w:val="ListParagraph"/>
              <w:ind w:left="0"/>
              <w:jc w:val="center"/>
              <w:rPr>
                <w:rFonts w:ascii="Arial" w:hAnsi="Arial" w:cs="Arial"/>
                <w:b/>
                <w:color w:val="000000"/>
              </w:rPr>
            </w:pPr>
            <w:r>
              <w:rPr>
                <w:rFonts w:ascii="Arial" w:hAnsi="Arial" w:cs="Arial"/>
                <w:b/>
                <w:color w:val="000000"/>
              </w:rPr>
              <w:t>2022.</w:t>
            </w:r>
          </w:p>
        </w:tc>
      </w:tr>
      <w:tr w:rsidR="00F1711F" w:rsidRPr="00FD7446" w:rsidTr="00F1711F">
        <w:trPr>
          <w:trHeight w:hRule="exact" w:val="587"/>
        </w:trPr>
        <w:tc>
          <w:tcPr>
            <w:tcW w:w="2835" w:type="dxa"/>
          </w:tcPr>
          <w:p w:rsidR="0049731F" w:rsidRPr="00FD7446" w:rsidRDefault="0049731F" w:rsidP="00ED6710">
            <w:pPr>
              <w:pStyle w:val="ListParagraph"/>
              <w:ind w:left="0"/>
              <w:rPr>
                <w:rFonts w:ascii="Arial" w:hAnsi="Arial" w:cs="Arial"/>
                <w:color w:val="000000"/>
              </w:rPr>
            </w:pPr>
            <w:r w:rsidRPr="00FD7446">
              <w:rPr>
                <w:rFonts w:ascii="Arial" w:hAnsi="Arial" w:cs="Arial"/>
                <w:color w:val="000000"/>
              </w:rPr>
              <w:t>Odvojeno  sakupljeni KO</w:t>
            </w:r>
          </w:p>
        </w:tc>
        <w:tc>
          <w:tcPr>
            <w:tcW w:w="778" w:type="dxa"/>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2</w:t>
            </w:r>
          </w:p>
        </w:tc>
        <w:tc>
          <w:tcPr>
            <w:tcW w:w="773" w:type="dxa"/>
            <w:vAlign w:val="center"/>
          </w:tcPr>
          <w:p w:rsidR="0049731F" w:rsidRPr="00FD7446" w:rsidRDefault="00F1711F" w:rsidP="00CA7DB2">
            <w:pPr>
              <w:pStyle w:val="ListParagraph"/>
              <w:ind w:left="0"/>
              <w:jc w:val="center"/>
              <w:rPr>
                <w:rFonts w:ascii="Arial" w:hAnsi="Arial" w:cs="Arial"/>
                <w:color w:val="000000"/>
              </w:rPr>
            </w:pPr>
            <w:r>
              <w:rPr>
                <w:rFonts w:ascii="Arial" w:hAnsi="Arial" w:cs="Arial"/>
                <w:color w:val="000000"/>
              </w:rPr>
              <w:t>4</w:t>
            </w:r>
          </w:p>
        </w:tc>
        <w:tc>
          <w:tcPr>
            <w:tcW w:w="774"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20</w:t>
            </w:r>
          </w:p>
        </w:tc>
        <w:tc>
          <w:tcPr>
            <w:tcW w:w="773"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40</w:t>
            </w:r>
          </w:p>
        </w:tc>
        <w:tc>
          <w:tcPr>
            <w:tcW w:w="774"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50</w:t>
            </w:r>
          </w:p>
        </w:tc>
        <w:tc>
          <w:tcPr>
            <w:tcW w:w="773"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60</w:t>
            </w:r>
          </w:p>
        </w:tc>
        <w:tc>
          <w:tcPr>
            <w:tcW w:w="774"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70</w:t>
            </w:r>
          </w:p>
        </w:tc>
        <w:tc>
          <w:tcPr>
            <w:tcW w:w="778"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p>
        </w:tc>
      </w:tr>
      <w:tr w:rsidR="00F1711F" w:rsidRPr="00FD7446" w:rsidTr="00F1711F">
        <w:trPr>
          <w:trHeight w:hRule="exact" w:val="587"/>
        </w:trPr>
        <w:tc>
          <w:tcPr>
            <w:tcW w:w="2835" w:type="dxa"/>
          </w:tcPr>
          <w:p w:rsidR="0049731F" w:rsidRPr="00FD7446" w:rsidRDefault="0049731F" w:rsidP="00C900C5">
            <w:pPr>
              <w:pStyle w:val="ListParagraph"/>
              <w:ind w:left="0"/>
              <w:rPr>
                <w:rFonts w:ascii="Arial" w:hAnsi="Arial" w:cs="Arial"/>
                <w:color w:val="000000"/>
              </w:rPr>
            </w:pPr>
            <w:r w:rsidRPr="00FD7446">
              <w:rPr>
                <w:rFonts w:ascii="Arial" w:hAnsi="Arial" w:cs="Arial"/>
                <w:color w:val="000000"/>
              </w:rPr>
              <w:t>Odloženi  MKO</w:t>
            </w:r>
          </w:p>
        </w:tc>
        <w:tc>
          <w:tcPr>
            <w:tcW w:w="778" w:type="dxa"/>
            <w:vAlign w:val="center"/>
          </w:tcPr>
          <w:p w:rsidR="0049731F" w:rsidRPr="00FD7446" w:rsidRDefault="0049731F" w:rsidP="004A49A8">
            <w:pPr>
              <w:pStyle w:val="ListParagraph"/>
              <w:ind w:left="0"/>
              <w:jc w:val="center"/>
              <w:rPr>
                <w:rFonts w:ascii="Arial" w:hAnsi="Arial" w:cs="Arial"/>
                <w:color w:val="000000"/>
              </w:rPr>
            </w:pPr>
            <w:r w:rsidRPr="00FD7446">
              <w:rPr>
                <w:rFonts w:ascii="Arial" w:hAnsi="Arial" w:cs="Arial"/>
                <w:color w:val="000000"/>
              </w:rPr>
              <w:t>9</w:t>
            </w:r>
            <w:r>
              <w:rPr>
                <w:rFonts w:ascii="Arial" w:hAnsi="Arial" w:cs="Arial"/>
                <w:color w:val="000000"/>
              </w:rPr>
              <w:t>8</w:t>
            </w:r>
          </w:p>
        </w:tc>
        <w:tc>
          <w:tcPr>
            <w:tcW w:w="773" w:type="dxa"/>
            <w:vAlign w:val="center"/>
          </w:tcPr>
          <w:p w:rsidR="0049731F" w:rsidRPr="00FD7446" w:rsidRDefault="00F1711F" w:rsidP="00F1711F">
            <w:pPr>
              <w:pStyle w:val="ListParagraph"/>
              <w:ind w:left="0"/>
              <w:jc w:val="center"/>
              <w:rPr>
                <w:rFonts w:ascii="Arial" w:hAnsi="Arial" w:cs="Arial"/>
                <w:color w:val="000000"/>
              </w:rPr>
            </w:pPr>
            <w:r>
              <w:rPr>
                <w:rFonts w:ascii="Arial" w:hAnsi="Arial" w:cs="Arial"/>
                <w:color w:val="000000"/>
              </w:rPr>
              <w:t>96</w:t>
            </w:r>
          </w:p>
        </w:tc>
        <w:tc>
          <w:tcPr>
            <w:tcW w:w="774"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80</w:t>
            </w:r>
          </w:p>
        </w:tc>
        <w:tc>
          <w:tcPr>
            <w:tcW w:w="773"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70</w:t>
            </w:r>
          </w:p>
        </w:tc>
        <w:tc>
          <w:tcPr>
            <w:tcW w:w="774" w:type="dxa"/>
            <w:tcBorders>
              <w:bottom w:val="single" w:sz="4" w:space="0" w:color="auto"/>
            </w:tcBorders>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60</w:t>
            </w:r>
          </w:p>
        </w:tc>
        <w:tc>
          <w:tcPr>
            <w:tcW w:w="773" w:type="dxa"/>
            <w:tcBorders>
              <w:bottom w:val="single" w:sz="4" w:space="0" w:color="auto"/>
            </w:tcBorders>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5</w:t>
            </w:r>
            <w:r w:rsidRPr="00FD7446">
              <w:rPr>
                <w:rFonts w:ascii="Arial" w:hAnsi="Arial" w:cs="Arial"/>
                <w:color w:val="000000"/>
              </w:rPr>
              <w:t>0</w:t>
            </w:r>
          </w:p>
        </w:tc>
        <w:tc>
          <w:tcPr>
            <w:tcW w:w="774" w:type="dxa"/>
            <w:tcBorders>
              <w:bottom w:val="single" w:sz="4" w:space="0" w:color="auto"/>
            </w:tcBorders>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30</w:t>
            </w:r>
          </w:p>
        </w:tc>
        <w:tc>
          <w:tcPr>
            <w:tcW w:w="778" w:type="dxa"/>
            <w:tcBorders>
              <w:bottom w:val="single" w:sz="4" w:space="0" w:color="auto"/>
            </w:tcBorders>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2</w:t>
            </w:r>
            <w:r w:rsidRPr="00FD7446">
              <w:rPr>
                <w:rFonts w:ascii="Arial" w:hAnsi="Arial" w:cs="Arial"/>
                <w:color w:val="000000"/>
              </w:rPr>
              <w:t>0</w:t>
            </w:r>
          </w:p>
        </w:tc>
      </w:tr>
      <w:tr w:rsidR="00F1711F" w:rsidRPr="00FD7446" w:rsidTr="00F1711F">
        <w:trPr>
          <w:trHeight w:hRule="exact" w:val="587"/>
        </w:trPr>
        <w:tc>
          <w:tcPr>
            <w:tcW w:w="2835" w:type="dxa"/>
          </w:tcPr>
          <w:p w:rsidR="0049731F" w:rsidRPr="00FD7446" w:rsidRDefault="0049731F" w:rsidP="00B83B27">
            <w:pPr>
              <w:pStyle w:val="ListParagraph"/>
              <w:ind w:left="0"/>
              <w:rPr>
                <w:rFonts w:ascii="Arial" w:hAnsi="Arial" w:cs="Arial"/>
                <w:color w:val="000000"/>
              </w:rPr>
            </w:pPr>
            <w:r w:rsidRPr="00FD7446">
              <w:rPr>
                <w:rFonts w:ascii="Arial" w:hAnsi="Arial" w:cs="Arial"/>
                <w:color w:val="000000"/>
              </w:rPr>
              <w:t>Odloženi  BKO iz MKO</w:t>
            </w:r>
          </w:p>
        </w:tc>
        <w:tc>
          <w:tcPr>
            <w:tcW w:w="778" w:type="dxa"/>
            <w:vAlign w:val="center"/>
          </w:tcPr>
          <w:p w:rsidR="0049731F" w:rsidRPr="00FD7446" w:rsidRDefault="0049731F" w:rsidP="00CA7DB2">
            <w:pPr>
              <w:pStyle w:val="ListParagraph"/>
              <w:ind w:left="0"/>
              <w:jc w:val="center"/>
              <w:rPr>
                <w:rFonts w:ascii="Arial" w:hAnsi="Arial" w:cs="Arial"/>
                <w:color w:val="000000"/>
              </w:rPr>
            </w:pPr>
            <w:r w:rsidRPr="00FD7446">
              <w:rPr>
                <w:rFonts w:ascii="Arial" w:hAnsi="Arial" w:cs="Arial"/>
                <w:color w:val="000000"/>
              </w:rPr>
              <w:t>100</w:t>
            </w:r>
          </w:p>
        </w:tc>
        <w:tc>
          <w:tcPr>
            <w:tcW w:w="773" w:type="dxa"/>
            <w:vAlign w:val="center"/>
          </w:tcPr>
          <w:p w:rsidR="0049731F" w:rsidRPr="00FD7446" w:rsidRDefault="00F1711F" w:rsidP="00CA7DB2">
            <w:pPr>
              <w:pStyle w:val="ListParagraph"/>
              <w:ind w:left="0"/>
              <w:jc w:val="center"/>
              <w:rPr>
                <w:rFonts w:ascii="Arial" w:hAnsi="Arial" w:cs="Arial"/>
                <w:color w:val="000000"/>
              </w:rPr>
            </w:pPr>
            <w:r>
              <w:rPr>
                <w:rFonts w:ascii="Arial" w:hAnsi="Arial" w:cs="Arial"/>
                <w:color w:val="000000"/>
              </w:rPr>
              <w:t>100</w:t>
            </w:r>
          </w:p>
        </w:tc>
        <w:tc>
          <w:tcPr>
            <w:tcW w:w="774"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sidRPr="00FD7446">
              <w:rPr>
                <w:rFonts w:ascii="Arial" w:hAnsi="Arial" w:cs="Arial"/>
                <w:color w:val="000000"/>
              </w:rPr>
              <w:t>100</w:t>
            </w:r>
          </w:p>
        </w:tc>
        <w:tc>
          <w:tcPr>
            <w:tcW w:w="773" w:type="dxa"/>
            <w:shd w:val="clear" w:color="auto" w:fill="D6E3BC" w:themeFill="accent3" w:themeFillTint="66"/>
            <w:vAlign w:val="center"/>
          </w:tcPr>
          <w:p w:rsidR="0049731F" w:rsidRPr="00FD7446" w:rsidRDefault="0049731F" w:rsidP="00CA7DB2">
            <w:pPr>
              <w:pStyle w:val="ListParagraph"/>
              <w:ind w:left="0"/>
              <w:jc w:val="center"/>
              <w:rPr>
                <w:rFonts w:ascii="Arial" w:hAnsi="Arial" w:cs="Arial"/>
                <w:color w:val="000000"/>
              </w:rPr>
            </w:pPr>
            <w:r>
              <w:rPr>
                <w:rFonts w:ascii="Arial" w:hAnsi="Arial" w:cs="Arial"/>
                <w:color w:val="000000"/>
              </w:rPr>
              <w:t>80</w:t>
            </w:r>
          </w:p>
        </w:tc>
        <w:tc>
          <w:tcPr>
            <w:tcW w:w="774" w:type="dxa"/>
            <w:shd w:val="clear" w:color="auto" w:fill="D6E3BC" w:themeFill="accent3" w:themeFillTint="66"/>
            <w:vAlign w:val="center"/>
          </w:tcPr>
          <w:p w:rsidR="0049731F" w:rsidRPr="00861789" w:rsidRDefault="0049731F" w:rsidP="00CA7DB2">
            <w:pPr>
              <w:pStyle w:val="ListParagraph"/>
              <w:ind w:left="0"/>
              <w:jc w:val="center"/>
              <w:rPr>
                <w:rFonts w:ascii="Arial" w:hAnsi="Arial" w:cs="Arial"/>
                <w:color w:val="000000"/>
              </w:rPr>
            </w:pPr>
            <w:r w:rsidRPr="00861789">
              <w:rPr>
                <w:rFonts w:ascii="Arial" w:hAnsi="Arial" w:cs="Arial"/>
                <w:color w:val="000000"/>
              </w:rPr>
              <w:t>65</w:t>
            </w:r>
          </w:p>
        </w:tc>
        <w:tc>
          <w:tcPr>
            <w:tcW w:w="773" w:type="dxa"/>
            <w:shd w:val="clear" w:color="auto" w:fill="D6E3BC" w:themeFill="accent3" w:themeFillTint="66"/>
            <w:vAlign w:val="center"/>
          </w:tcPr>
          <w:p w:rsidR="0049731F" w:rsidRPr="00861789" w:rsidRDefault="0049731F" w:rsidP="00CA7DB2">
            <w:pPr>
              <w:pStyle w:val="ListParagraph"/>
              <w:ind w:left="0"/>
              <w:jc w:val="center"/>
              <w:rPr>
                <w:rFonts w:ascii="Arial" w:hAnsi="Arial" w:cs="Arial"/>
                <w:color w:val="000000"/>
              </w:rPr>
            </w:pPr>
            <w:r w:rsidRPr="00861789">
              <w:rPr>
                <w:rFonts w:ascii="Arial" w:hAnsi="Arial" w:cs="Arial"/>
                <w:color w:val="000000"/>
              </w:rPr>
              <w:t>35</w:t>
            </w:r>
          </w:p>
        </w:tc>
        <w:tc>
          <w:tcPr>
            <w:tcW w:w="774" w:type="dxa"/>
            <w:shd w:val="clear" w:color="auto" w:fill="D6E3BC" w:themeFill="accent3" w:themeFillTint="66"/>
            <w:vAlign w:val="center"/>
          </w:tcPr>
          <w:p w:rsidR="0049731F" w:rsidRPr="00861789" w:rsidRDefault="0049731F" w:rsidP="00CA7DB2">
            <w:pPr>
              <w:pStyle w:val="ListParagraph"/>
              <w:ind w:left="0"/>
              <w:jc w:val="center"/>
              <w:rPr>
                <w:rFonts w:ascii="Arial" w:hAnsi="Arial" w:cs="Arial"/>
                <w:color w:val="000000"/>
              </w:rPr>
            </w:pPr>
            <w:r w:rsidRPr="00861789">
              <w:rPr>
                <w:rFonts w:ascii="Arial" w:hAnsi="Arial" w:cs="Arial"/>
                <w:color w:val="000000"/>
              </w:rPr>
              <w:t>20</w:t>
            </w:r>
          </w:p>
        </w:tc>
        <w:tc>
          <w:tcPr>
            <w:tcW w:w="778" w:type="dxa"/>
            <w:shd w:val="clear" w:color="auto" w:fill="D6E3BC" w:themeFill="accent3" w:themeFillTint="66"/>
            <w:vAlign w:val="center"/>
          </w:tcPr>
          <w:p w:rsidR="0049731F" w:rsidRPr="00861789" w:rsidRDefault="0049731F" w:rsidP="00CA7DB2">
            <w:pPr>
              <w:pStyle w:val="ListParagraph"/>
              <w:ind w:left="0"/>
              <w:jc w:val="center"/>
              <w:rPr>
                <w:rFonts w:ascii="Arial" w:hAnsi="Arial" w:cs="Arial"/>
                <w:color w:val="000000"/>
              </w:rPr>
            </w:pPr>
            <w:r>
              <w:rPr>
                <w:rFonts w:ascii="Arial" w:hAnsi="Arial" w:cs="Arial"/>
                <w:color w:val="000000"/>
              </w:rPr>
              <w:t>10</w:t>
            </w:r>
          </w:p>
        </w:tc>
      </w:tr>
    </w:tbl>
    <w:p w:rsidR="00F1711F" w:rsidRPr="001807DE" w:rsidRDefault="001E38F2" w:rsidP="001807DE">
      <w:pPr>
        <w:pStyle w:val="ListParagraph"/>
        <w:spacing w:after="0"/>
        <w:ind w:left="0"/>
        <w:rPr>
          <w:rFonts w:ascii="Arial" w:hAnsi="Arial" w:cs="Arial"/>
          <w:color w:val="000000"/>
        </w:rPr>
      </w:pPr>
      <w:r>
        <w:rPr>
          <w:rFonts w:ascii="Arial" w:hAnsi="Arial" w:cs="Arial"/>
          <w:color w:val="000000"/>
        </w:rPr>
        <w:t>*</w:t>
      </w:r>
      <w:r w:rsidR="00F1711F">
        <w:rPr>
          <w:rFonts w:ascii="Arial" w:hAnsi="Arial" w:cs="Arial"/>
          <w:color w:val="000000"/>
        </w:rPr>
        <w:t>Napomena:</w:t>
      </w:r>
      <w:r>
        <w:rPr>
          <w:rFonts w:ascii="Arial" w:hAnsi="Arial" w:cs="Arial"/>
          <w:color w:val="000000"/>
        </w:rPr>
        <w:tab/>
      </w:r>
      <w:r w:rsidR="00F1711F">
        <w:rPr>
          <w:rFonts w:ascii="Arial" w:hAnsi="Arial" w:cs="Arial"/>
          <w:color w:val="000000"/>
        </w:rPr>
        <w:t>podaci za 2016.godinu</w:t>
      </w:r>
      <w:r w:rsidR="00CA7DB2">
        <w:rPr>
          <w:rFonts w:ascii="Arial" w:hAnsi="Arial" w:cs="Arial"/>
          <w:color w:val="000000"/>
        </w:rPr>
        <w:t xml:space="preserve"> su pretpostavljeni;</w:t>
      </w:r>
      <w:r w:rsidR="00F1711F">
        <w:rPr>
          <w:rFonts w:ascii="Arial" w:hAnsi="Arial" w:cs="Arial"/>
          <w:color w:val="000000"/>
        </w:rPr>
        <w:t xml:space="preserve"> u trenutku izrade ovog </w:t>
      </w:r>
      <w:r w:rsidR="00E1290A">
        <w:rPr>
          <w:rFonts w:ascii="Arial" w:hAnsi="Arial" w:cs="Arial"/>
          <w:color w:val="000000"/>
        </w:rPr>
        <w:t>P</w:t>
      </w:r>
      <w:r w:rsidR="00F1711F">
        <w:rPr>
          <w:rFonts w:ascii="Arial" w:hAnsi="Arial" w:cs="Arial"/>
          <w:color w:val="000000"/>
        </w:rPr>
        <w:t xml:space="preserve">lana </w:t>
      </w:r>
      <w:r>
        <w:rPr>
          <w:rFonts w:ascii="Arial" w:hAnsi="Arial" w:cs="Arial"/>
          <w:color w:val="000000"/>
        </w:rPr>
        <w:tab/>
      </w:r>
      <w:r>
        <w:rPr>
          <w:rFonts w:ascii="Arial" w:hAnsi="Arial" w:cs="Arial"/>
          <w:color w:val="000000"/>
        </w:rPr>
        <w:tab/>
      </w:r>
      <w:r>
        <w:rPr>
          <w:rFonts w:ascii="Arial" w:hAnsi="Arial" w:cs="Arial"/>
          <w:color w:val="000000"/>
        </w:rPr>
        <w:tab/>
      </w:r>
      <w:r w:rsidR="00CA7DB2">
        <w:rPr>
          <w:rFonts w:ascii="Arial" w:hAnsi="Arial" w:cs="Arial"/>
          <w:color w:val="000000"/>
        </w:rPr>
        <w:t xml:space="preserve">ostvareni rezultati za 2016.godinu </w:t>
      </w:r>
      <w:r w:rsidR="00F1711F">
        <w:rPr>
          <w:rFonts w:ascii="Arial" w:hAnsi="Arial" w:cs="Arial"/>
          <w:color w:val="000000"/>
        </w:rPr>
        <w:t>nisu</w:t>
      </w:r>
      <w:r w:rsidR="00CA7DB2">
        <w:rPr>
          <w:rFonts w:ascii="Arial" w:hAnsi="Arial" w:cs="Arial"/>
          <w:color w:val="000000"/>
        </w:rPr>
        <w:t xml:space="preserve"> bili </w:t>
      </w:r>
      <w:r w:rsidR="001807DE">
        <w:rPr>
          <w:rFonts w:ascii="Arial" w:hAnsi="Arial" w:cs="Arial"/>
          <w:color w:val="000000"/>
        </w:rPr>
        <w:t>poznat</w:t>
      </w:r>
      <w:r w:rsidR="00744D65">
        <w:rPr>
          <w:rFonts w:ascii="Arial" w:hAnsi="Arial" w:cs="Arial"/>
          <w:color w:val="000000"/>
        </w:rPr>
        <w:t>i</w:t>
      </w:r>
    </w:p>
    <w:p w:rsidR="00F44727" w:rsidRDefault="007103E9" w:rsidP="00F44727">
      <w:pPr>
        <w:rPr>
          <w:rFonts w:ascii="Arial" w:hAnsi="Arial" w:cs="Arial"/>
        </w:rPr>
      </w:pPr>
      <w:r w:rsidRPr="00F44727">
        <w:rPr>
          <w:rFonts w:ascii="Arial" w:hAnsi="Arial" w:cs="Arial"/>
        </w:rPr>
        <w:lastRenderedPageBreak/>
        <w:t>Ostvarenjem Plana gospodarenja otpadom Grada Čazme 201</w:t>
      </w:r>
      <w:r w:rsidR="001E38F2">
        <w:rPr>
          <w:rFonts w:ascii="Arial" w:hAnsi="Arial" w:cs="Arial"/>
        </w:rPr>
        <w:t>7</w:t>
      </w:r>
      <w:r w:rsidRPr="00F44727">
        <w:rPr>
          <w:rFonts w:ascii="Arial" w:hAnsi="Arial" w:cs="Arial"/>
        </w:rPr>
        <w:t>-202</w:t>
      </w:r>
      <w:r w:rsidR="001E38F2">
        <w:rPr>
          <w:rFonts w:ascii="Arial" w:hAnsi="Arial" w:cs="Arial"/>
        </w:rPr>
        <w:t>2</w:t>
      </w:r>
      <w:r w:rsidRPr="00F44727">
        <w:rPr>
          <w:rFonts w:ascii="Arial" w:hAnsi="Arial" w:cs="Arial"/>
        </w:rPr>
        <w:t>. godine, Grad Čazma  će</w:t>
      </w:r>
      <w:r w:rsidR="00F44727" w:rsidRPr="00F44727">
        <w:rPr>
          <w:rFonts w:ascii="Arial" w:hAnsi="Arial" w:cs="Arial"/>
        </w:rPr>
        <w:t>:</w:t>
      </w:r>
      <w:r w:rsidRPr="00F44727">
        <w:rPr>
          <w:rFonts w:ascii="Arial" w:hAnsi="Arial" w:cs="Arial"/>
        </w:rPr>
        <w:t xml:space="preserve"> </w:t>
      </w:r>
    </w:p>
    <w:p w:rsidR="007103E9" w:rsidRPr="00F44727" w:rsidRDefault="00F44727" w:rsidP="00C96E2C">
      <w:pPr>
        <w:pStyle w:val="ListParagraph"/>
        <w:numPr>
          <w:ilvl w:val="0"/>
          <w:numId w:val="17"/>
        </w:numPr>
        <w:rPr>
          <w:rFonts w:ascii="Arial" w:hAnsi="Arial" w:cs="Arial"/>
        </w:rPr>
      </w:pPr>
      <w:r>
        <w:rPr>
          <w:rFonts w:ascii="Arial" w:hAnsi="Arial" w:cs="Arial"/>
        </w:rPr>
        <w:t>D</w:t>
      </w:r>
      <w:r w:rsidR="007103E9" w:rsidRPr="00F44727">
        <w:rPr>
          <w:rFonts w:ascii="Arial" w:hAnsi="Arial" w:cs="Arial"/>
        </w:rPr>
        <w:t>oprinjeti povećanju učinkovitosti gospodarenja otpadom na</w:t>
      </w:r>
      <w:r w:rsidR="004463B6">
        <w:rPr>
          <w:rFonts w:ascii="Arial" w:hAnsi="Arial" w:cs="Arial"/>
        </w:rPr>
        <w:t xml:space="preserve"> području Grada i doprinjeti ukupnoj učinkovitosti na </w:t>
      </w:r>
      <w:r w:rsidR="007103E9" w:rsidRPr="00F44727">
        <w:rPr>
          <w:rFonts w:ascii="Arial" w:hAnsi="Arial" w:cs="Arial"/>
        </w:rPr>
        <w:t xml:space="preserve">području Bjelovarsko- bilogorske županije  i na taj način </w:t>
      </w:r>
      <w:r w:rsidR="004463B6">
        <w:rPr>
          <w:rFonts w:ascii="Arial" w:hAnsi="Arial" w:cs="Arial"/>
        </w:rPr>
        <w:t xml:space="preserve">dati svoj </w:t>
      </w:r>
      <w:r w:rsidR="007103E9" w:rsidRPr="00F44727">
        <w:rPr>
          <w:rFonts w:ascii="Arial" w:hAnsi="Arial" w:cs="Arial"/>
        </w:rPr>
        <w:t>doprin</w:t>
      </w:r>
      <w:r w:rsidR="004463B6">
        <w:rPr>
          <w:rFonts w:ascii="Arial" w:hAnsi="Arial" w:cs="Arial"/>
        </w:rPr>
        <w:t>os</w:t>
      </w:r>
      <w:r w:rsidR="007103E9" w:rsidRPr="00F44727">
        <w:rPr>
          <w:rFonts w:ascii="Arial" w:hAnsi="Arial" w:cs="Arial"/>
        </w:rPr>
        <w:t xml:space="preserve"> ostvarenju međunarodnih obveza Republike Hrvatske  u području gospodarenja otpadom.</w:t>
      </w:r>
    </w:p>
    <w:p w:rsidR="00F44727" w:rsidRDefault="00F44727" w:rsidP="00C96E2C">
      <w:pPr>
        <w:pStyle w:val="ListParagraph"/>
        <w:numPr>
          <w:ilvl w:val="0"/>
          <w:numId w:val="17"/>
        </w:numPr>
        <w:rPr>
          <w:rFonts w:ascii="Arial" w:hAnsi="Arial" w:cs="Arial"/>
        </w:rPr>
      </w:pPr>
      <w:r>
        <w:rPr>
          <w:rFonts w:ascii="Arial" w:hAnsi="Arial" w:cs="Arial"/>
        </w:rPr>
        <w:t>D</w:t>
      </w:r>
      <w:r w:rsidR="007103E9" w:rsidRPr="005A59D7">
        <w:rPr>
          <w:rFonts w:ascii="Arial" w:hAnsi="Arial" w:cs="Arial"/>
        </w:rPr>
        <w:t>oprinjeti</w:t>
      </w:r>
      <w:r w:rsidR="007103E9">
        <w:rPr>
          <w:rFonts w:ascii="Arial" w:hAnsi="Arial" w:cs="Arial"/>
        </w:rPr>
        <w:t xml:space="preserve"> razvoju tržišta sekundarnih sirovina i ohrabriti mogući razvoj gospodarske  djelatnosti vezane z</w:t>
      </w:r>
      <w:r w:rsidR="005B37A9">
        <w:rPr>
          <w:rFonts w:ascii="Arial" w:hAnsi="Arial" w:cs="Arial"/>
        </w:rPr>
        <w:t xml:space="preserve">a recikliranje odnosno oporabu </w:t>
      </w:r>
      <w:r w:rsidR="007103E9">
        <w:rPr>
          <w:rFonts w:ascii="Arial" w:hAnsi="Arial" w:cs="Arial"/>
        </w:rPr>
        <w:t>na svom području.</w:t>
      </w:r>
      <w:r>
        <w:rPr>
          <w:rFonts w:ascii="Arial" w:hAnsi="Arial" w:cs="Arial"/>
        </w:rPr>
        <w:t xml:space="preserve"> </w:t>
      </w:r>
    </w:p>
    <w:p w:rsidR="007F0F7B" w:rsidRPr="001E38F2" w:rsidRDefault="00F44727" w:rsidP="001E38F2">
      <w:pPr>
        <w:pStyle w:val="ListParagraph"/>
        <w:numPr>
          <w:ilvl w:val="0"/>
          <w:numId w:val="17"/>
        </w:numPr>
        <w:rPr>
          <w:rFonts w:ascii="Arial" w:hAnsi="Arial" w:cs="Arial"/>
        </w:rPr>
      </w:pPr>
      <w:r w:rsidRPr="002253E6">
        <w:rPr>
          <w:rFonts w:ascii="Arial" w:hAnsi="Arial" w:cs="Arial"/>
        </w:rPr>
        <w:t>Smanjiti količine odloženog otpada na odlagalištu odnosno odlagati samo ostatni otpad</w:t>
      </w:r>
      <w:r w:rsidR="007103E9" w:rsidRPr="002253E6">
        <w:rPr>
          <w:rFonts w:ascii="Arial" w:hAnsi="Arial" w:cs="Arial"/>
        </w:rPr>
        <w:t xml:space="preserve"> </w:t>
      </w:r>
    </w:p>
    <w:p w:rsidR="007F0F7B" w:rsidRDefault="00347569" w:rsidP="00B93B38">
      <w:pPr>
        <w:spacing w:after="0"/>
        <w:rPr>
          <w:rFonts w:ascii="Arial" w:hAnsi="Arial" w:cs="Arial"/>
          <w:b/>
          <w:color w:val="000000"/>
        </w:rPr>
      </w:pPr>
      <w:r w:rsidRPr="007103E9">
        <w:rPr>
          <w:rFonts w:ascii="Arial" w:hAnsi="Arial" w:cs="Arial"/>
          <w:b/>
          <w:color w:val="000000"/>
        </w:rPr>
        <w:t xml:space="preserve">Red prvenstva gospodarenja otpadom </w:t>
      </w:r>
      <w:r>
        <w:rPr>
          <w:rFonts w:ascii="Arial" w:hAnsi="Arial" w:cs="Arial"/>
          <w:b/>
          <w:color w:val="000000"/>
        </w:rPr>
        <w:t>i ekološki zasnovani sustav gospod</w:t>
      </w:r>
      <w:r w:rsidR="005B37A9">
        <w:rPr>
          <w:rFonts w:ascii="Arial" w:hAnsi="Arial" w:cs="Arial"/>
          <w:b/>
          <w:color w:val="000000"/>
        </w:rPr>
        <w:t>a</w:t>
      </w:r>
      <w:r>
        <w:rPr>
          <w:rFonts w:ascii="Arial" w:hAnsi="Arial" w:cs="Arial"/>
          <w:b/>
          <w:color w:val="000000"/>
        </w:rPr>
        <w:t>renja otpado</w:t>
      </w:r>
      <w:r w:rsidR="007F0F7B">
        <w:rPr>
          <w:rFonts w:ascii="Arial" w:hAnsi="Arial" w:cs="Arial"/>
          <w:b/>
          <w:color w:val="000000"/>
        </w:rPr>
        <w:t>m</w:t>
      </w:r>
    </w:p>
    <w:p w:rsidR="007F0F7B" w:rsidRDefault="007F0F7B" w:rsidP="00B93B38">
      <w:pPr>
        <w:spacing w:after="0"/>
        <w:rPr>
          <w:rFonts w:ascii="Arial" w:hAnsi="Arial" w:cs="Arial"/>
          <w:b/>
          <w:color w:val="000000"/>
        </w:rPr>
      </w:pPr>
    </w:p>
    <w:p w:rsidR="0058490E" w:rsidRDefault="0058490E" w:rsidP="00B93B38">
      <w:pPr>
        <w:spacing w:after="0"/>
        <w:rPr>
          <w:rFonts w:ascii="Arial" w:hAnsi="Arial" w:cs="Arial"/>
          <w:color w:val="000000"/>
        </w:rPr>
      </w:pPr>
      <w:r>
        <w:rPr>
          <w:rFonts w:ascii="Arial" w:hAnsi="Arial" w:cs="Arial"/>
          <w:b/>
          <w:color w:val="000000"/>
        </w:rPr>
        <w:t>Slika</w:t>
      </w:r>
      <w:r w:rsidR="008B2379" w:rsidRPr="00347569">
        <w:rPr>
          <w:rFonts w:ascii="Arial" w:hAnsi="Arial" w:cs="Arial"/>
          <w:b/>
          <w:color w:val="000000"/>
        </w:rPr>
        <w:t xml:space="preserve"> 1.</w:t>
      </w:r>
      <w:r w:rsidR="001371F0">
        <w:rPr>
          <w:rFonts w:ascii="Arial" w:hAnsi="Arial" w:cs="Arial"/>
          <w:color w:val="000000"/>
        </w:rPr>
        <w:t xml:space="preserve">            </w:t>
      </w:r>
      <w:r w:rsidR="009D7C68">
        <w:rPr>
          <w:rFonts w:ascii="Arial" w:hAnsi="Arial" w:cs="Arial"/>
          <w:color w:val="000000"/>
        </w:rPr>
        <w:t xml:space="preserve"> </w:t>
      </w:r>
      <w:r w:rsidR="008B2379" w:rsidRPr="0071528D">
        <w:rPr>
          <w:rFonts w:ascii="Arial" w:hAnsi="Arial" w:cs="Arial"/>
          <w:color w:val="000000"/>
        </w:rPr>
        <w:t>Red prvenstva gospodarenja otpadom</w:t>
      </w:r>
      <w:r w:rsidR="0071528D">
        <w:rPr>
          <w:rFonts w:ascii="Arial" w:hAnsi="Arial" w:cs="Arial"/>
          <w:color w:val="000000"/>
        </w:rPr>
        <w:t xml:space="preserve"> </w:t>
      </w:r>
      <w:r w:rsidR="00300821">
        <w:rPr>
          <w:rFonts w:ascii="Arial" w:hAnsi="Arial" w:cs="Arial"/>
          <w:color w:val="000000"/>
        </w:rPr>
        <w:t>(Zako</w:t>
      </w:r>
      <w:r>
        <w:rPr>
          <w:rFonts w:ascii="Arial" w:hAnsi="Arial" w:cs="Arial"/>
          <w:color w:val="000000"/>
        </w:rPr>
        <w:t>n</w:t>
      </w:r>
      <w:r w:rsidR="0071528D" w:rsidRPr="0071528D">
        <w:rPr>
          <w:rFonts w:ascii="Arial" w:hAnsi="Arial" w:cs="Arial"/>
          <w:color w:val="000000"/>
        </w:rPr>
        <w:t xml:space="preserve"> čl.7)</w:t>
      </w:r>
      <w:r w:rsidR="0071528D">
        <w:rPr>
          <w:rFonts w:ascii="Arial" w:hAnsi="Arial" w:cs="Arial"/>
          <w:color w:val="000000"/>
        </w:rPr>
        <w:t xml:space="preserve"> </w:t>
      </w:r>
    </w:p>
    <w:p w:rsidR="008B2379" w:rsidRDefault="00355818" w:rsidP="00B93B38">
      <w:pPr>
        <w:spacing w:after="0"/>
        <w:rPr>
          <w:rFonts w:ascii="Times New Roman" w:hAnsi="Times New Roman"/>
          <w:color w:val="000000"/>
          <w:sz w:val="24"/>
          <w:szCs w:val="24"/>
        </w:rPr>
      </w:pPr>
      <w:r>
        <w:rPr>
          <w:rFonts w:ascii="Times New Roman" w:hAnsi="Times New Roman"/>
          <w:noProof/>
          <w:color w:val="000000"/>
          <w:sz w:val="24"/>
          <w:szCs w:val="24"/>
          <w:lang w:eastAsia="hr-HR" w:bidi="ar-SA"/>
        </w:rPr>
        <w:pict>
          <v:rect id="_x0000_s1304" style="position:absolute;margin-left:-7.1pt;margin-top:209.1pt;width:38.2pt;height:52.5pt;z-index:251838464" fillcolor="#f2dbdb [661]" strokecolor="black [3213]" strokeweight=".25pt">
            <v:shadow type="perspective" color="#974706 [1609]" opacity=".5" offset="1pt" offset2="-1pt"/>
            <v:textbox style="layout-flow:vertical;mso-layout-flow-alt:bottom-to-top">
              <w:txbxContent>
                <w:p w:rsidR="00744D65" w:rsidRPr="001E38F2" w:rsidRDefault="00744D65">
                  <w:pPr>
                    <w:rPr>
                      <w:rFonts w:asciiTheme="majorHAnsi" w:hAnsiTheme="majorHAnsi" w:cstheme="majorHAnsi"/>
                      <w:b/>
                      <w:sz w:val="16"/>
                      <w:szCs w:val="16"/>
                    </w:rPr>
                  </w:pPr>
                  <w:r w:rsidRPr="001E38F2">
                    <w:rPr>
                      <w:rFonts w:asciiTheme="majorHAnsi" w:hAnsiTheme="majorHAnsi" w:cstheme="majorHAnsi"/>
                      <w:b/>
                      <w:sz w:val="16"/>
                      <w:szCs w:val="16"/>
                    </w:rPr>
                    <w:t>Odlagalište  ot</w:t>
                  </w:r>
                  <w:r>
                    <w:rPr>
                      <w:rFonts w:asciiTheme="majorHAnsi" w:hAnsiTheme="majorHAnsi" w:cstheme="majorHAnsi"/>
                      <w:b/>
                      <w:sz w:val="16"/>
                      <w:szCs w:val="16"/>
                    </w:rPr>
                    <w:t>p</w:t>
                  </w:r>
                  <w:r w:rsidRPr="001E38F2">
                    <w:rPr>
                      <w:rFonts w:asciiTheme="majorHAnsi" w:hAnsiTheme="majorHAnsi" w:cstheme="majorHAnsi"/>
                      <w:b/>
                      <w:sz w:val="16"/>
                      <w:szCs w:val="16"/>
                    </w:rPr>
                    <w:t>ada</w:t>
                  </w:r>
                </w:p>
              </w:txbxContent>
            </v:textbox>
          </v:rect>
        </w:pict>
      </w:r>
      <w:r>
        <w:rPr>
          <w:rFonts w:ascii="Times New Roman" w:hAnsi="Times New Roman"/>
          <w:noProof/>
          <w:color w:val="000000"/>
          <w:sz w:val="24"/>
          <w:szCs w:val="24"/>
          <w:lang w:eastAsia="hr-HR" w:bidi="ar-SA"/>
        </w:rPr>
        <w:pict>
          <v:shapetype id="_x0000_t202" coordsize="21600,21600" o:spt="202" path="m,l,21600r21600,l21600,xe">
            <v:stroke joinstyle="miter"/>
            <v:path gradientshapeok="t" o:connecttype="rect"/>
          </v:shapetype>
          <v:shape id="_x0000_s1112" type="#_x0000_t202" style="position:absolute;margin-left:356.6pt;margin-top:209.1pt;width:101.25pt;height:47.7pt;z-index:251718656" fillcolor="#f68d36">
            <v:textbox style="mso-next-textbox:#_x0000_s1112">
              <w:txbxContent>
                <w:p w:rsidR="00744D65" w:rsidRDefault="00744D65" w:rsidP="003576DE">
                  <w:pPr>
                    <w:spacing w:after="0" w:line="240" w:lineRule="auto"/>
                    <w:rPr>
                      <w:rFonts w:ascii="Calibri" w:hAnsi="Calibri" w:cstheme="majorHAnsi"/>
                      <w:sz w:val="20"/>
                      <w:szCs w:val="20"/>
                    </w:rPr>
                  </w:pPr>
                  <w:r w:rsidRPr="00365B2C">
                    <w:rPr>
                      <w:rFonts w:ascii="Calibri" w:hAnsi="Calibri" w:cstheme="majorHAnsi"/>
                      <w:b/>
                      <w:sz w:val="20"/>
                      <w:szCs w:val="20"/>
                    </w:rPr>
                    <w:t>Smanjivanje</w:t>
                  </w:r>
                  <w:r w:rsidRPr="001441AB">
                    <w:rPr>
                      <w:rFonts w:ascii="Calibri" w:hAnsi="Calibri" w:cstheme="majorHAnsi"/>
                      <w:sz w:val="20"/>
                      <w:szCs w:val="20"/>
                    </w:rPr>
                    <w:t xml:space="preserve"> </w:t>
                  </w:r>
                  <w:r>
                    <w:rPr>
                      <w:rFonts w:ascii="Calibri" w:hAnsi="Calibri" w:cstheme="majorHAnsi"/>
                      <w:sz w:val="20"/>
                      <w:szCs w:val="20"/>
                    </w:rPr>
                    <w:t>količina odoženog otpada</w:t>
                  </w:r>
                  <w:r w:rsidRPr="001441AB">
                    <w:rPr>
                      <w:rFonts w:ascii="Calibri" w:hAnsi="Calibri" w:cstheme="majorHAnsi"/>
                      <w:sz w:val="20"/>
                      <w:szCs w:val="20"/>
                    </w:rPr>
                    <w:t xml:space="preserve"> </w:t>
                  </w:r>
                </w:p>
                <w:p w:rsidR="00744D65" w:rsidRPr="003576DE" w:rsidRDefault="00744D65" w:rsidP="003576DE">
                  <w:pPr>
                    <w:spacing w:after="0" w:line="240" w:lineRule="auto"/>
                    <w:rPr>
                      <w:rFonts w:asciiTheme="majorHAnsi" w:hAnsiTheme="majorHAnsi" w:cstheme="majorHAnsi"/>
                      <w:sz w:val="20"/>
                      <w:szCs w:val="20"/>
                    </w:rPr>
                  </w:pPr>
                </w:p>
                <w:p w:rsidR="00744D65" w:rsidRDefault="00744D65"/>
              </w:txbxContent>
            </v:textbox>
          </v:shape>
        </w:pict>
      </w:r>
      <w:r>
        <w:rPr>
          <w:rFonts w:ascii="Times New Roman" w:hAnsi="Times New Roman"/>
          <w:noProof/>
          <w:color w:val="000000"/>
          <w:sz w:val="24"/>
          <w:szCs w:val="24"/>
          <w:lang w:eastAsia="hr-HR" w:bidi="ar-SA"/>
        </w:rPr>
        <w:pict>
          <v:shape id="_x0000_s1113" type="#_x0000_t202" style="position:absolute;margin-left:457.85pt;margin-top:53.8pt;width:27pt;height:203pt;z-index:251719680" fillcolor="#f68d36">
            <v:textbox style="layout-flow:vertical;mso-layout-flow-alt:bottom-to-top;mso-next-textbox:#_x0000_s1113">
              <w:txbxContent>
                <w:p w:rsidR="00744D65" w:rsidRPr="0081492C" w:rsidRDefault="00744D65" w:rsidP="001441AB">
                  <w:pPr>
                    <w:jc w:val="center"/>
                    <w:rPr>
                      <w:rFonts w:ascii="Calibri" w:hAnsi="Calibri" w:cstheme="majorHAnsi"/>
                      <w:b/>
                    </w:rPr>
                  </w:pPr>
                  <w:r>
                    <w:rPr>
                      <w:rFonts w:ascii="Calibri" w:hAnsi="Calibri" w:cstheme="majorHAnsi"/>
                      <w:b/>
                    </w:rPr>
                    <w:t xml:space="preserve">DJELATNOST GOSPODARENJA </w:t>
                  </w:r>
                  <w:r w:rsidRPr="0081492C">
                    <w:rPr>
                      <w:rFonts w:ascii="Calibri" w:hAnsi="Calibri" w:cstheme="majorHAnsi"/>
                      <w:b/>
                    </w:rPr>
                    <w:t>OTPAD</w:t>
                  </w:r>
                  <w:r>
                    <w:rPr>
                      <w:rFonts w:ascii="Calibri" w:hAnsi="Calibri" w:cstheme="majorHAnsi"/>
                      <w:b/>
                    </w:rPr>
                    <w:t>OM</w:t>
                  </w:r>
                </w:p>
              </w:txbxContent>
            </v:textbox>
          </v:shape>
        </w:pict>
      </w:r>
      <w:r>
        <w:rPr>
          <w:rFonts w:ascii="Times New Roman" w:hAnsi="Times New Roman"/>
          <w:noProof/>
          <w:color w:val="000000"/>
          <w:sz w:val="24"/>
          <w:szCs w:val="24"/>
          <w:lang w:eastAsia="hr-HR" w:bidi="ar-SA"/>
        </w:rPr>
        <w:pict>
          <v:shape id="_x0000_s1108" type="#_x0000_t202" style="position:absolute;margin-left:356.6pt;margin-top:53.8pt;width:101.25pt;height:48.5pt;z-index:251714560" fillcolor="#4bd576">
            <v:textbox style="mso-next-textbox:#_x0000_s1108">
              <w:txbxContent>
                <w:p w:rsidR="00744D65" w:rsidRPr="001441AB" w:rsidRDefault="00744D65" w:rsidP="003576DE">
                  <w:pPr>
                    <w:spacing w:after="0" w:line="240" w:lineRule="auto"/>
                    <w:rPr>
                      <w:rFonts w:ascii="Calibri" w:hAnsi="Calibri" w:cstheme="majorHAnsi"/>
                      <w:sz w:val="20"/>
                      <w:szCs w:val="20"/>
                    </w:rPr>
                  </w:pPr>
                  <w:r w:rsidRPr="00C87C2C">
                    <w:rPr>
                      <w:rFonts w:ascii="Calibri" w:hAnsi="Calibri" w:cstheme="majorHAnsi"/>
                      <w:b/>
                      <w:sz w:val="20"/>
                      <w:szCs w:val="20"/>
                    </w:rPr>
                    <w:t>Ponovna uporaba</w:t>
                  </w:r>
                  <w:r>
                    <w:rPr>
                      <w:rFonts w:ascii="Calibri" w:hAnsi="Calibri" w:cstheme="majorHAnsi"/>
                      <w:sz w:val="20"/>
                      <w:szCs w:val="20"/>
                    </w:rPr>
                    <w:t xml:space="preserve"> nakon p</w:t>
                  </w:r>
                  <w:r w:rsidRPr="001441AB">
                    <w:rPr>
                      <w:rFonts w:ascii="Calibri" w:hAnsi="Calibri" w:cstheme="majorHAnsi"/>
                      <w:sz w:val="20"/>
                      <w:szCs w:val="20"/>
                    </w:rPr>
                    <w:t>oprav</w:t>
                  </w:r>
                  <w:r>
                    <w:rPr>
                      <w:rFonts w:ascii="Calibri" w:hAnsi="Calibri" w:cstheme="majorHAnsi"/>
                      <w:sz w:val="20"/>
                      <w:szCs w:val="20"/>
                    </w:rPr>
                    <w:t>ka ili</w:t>
                  </w:r>
                  <w:r w:rsidRPr="001441AB">
                    <w:rPr>
                      <w:rFonts w:ascii="Calibri" w:hAnsi="Calibri" w:cstheme="majorHAnsi"/>
                      <w:sz w:val="20"/>
                      <w:szCs w:val="20"/>
                    </w:rPr>
                    <w:t xml:space="preserve"> prepravljanj</w:t>
                  </w:r>
                  <w:r>
                    <w:rPr>
                      <w:rFonts w:ascii="Calibri" w:hAnsi="Calibri" w:cstheme="majorHAnsi"/>
                      <w:sz w:val="20"/>
                      <w:szCs w:val="20"/>
                    </w:rPr>
                    <w:t>a</w:t>
                  </w:r>
                </w:p>
                <w:p w:rsidR="00744D65" w:rsidRDefault="00744D65"/>
              </w:txbxContent>
            </v:textbox>
          </v:shape>
        </w:pict>
      </w:r>
      <w:r>
        <w:rPr>
          <w:rFonts w:ascii="Times New Roman" w:hAnsi="Times New Roman"/>
          <w:noProof/>
          <w:color w:val="000000"/>
          <w:sz w:val="24"/>
          <w:szCs w:val="24"/>
          <w:lang w:eastAsia="hr-HR" w:bidi="ar-SA"/>
        </w:rPr>
        <w:pict>
          <v:shape id="_x0000_s1107" type="#_x0000_t202" style="position:absolute;margin-left:356.6pt;margin-top:.2pt;width:128.25pt;height:48.85pt;z-index:251713536" fillcolor="#00b0f0">
            <v:textbox style="mso-next-textbox:#_x0000_s1107">
              <w:txbxContent>
                <w:p w:rsidR="00744D65" w:rsidRPr="00EA32B4" w:rsidRDefault="00744D65" w:rsidP="00EA32B4">
                  <w:pPr>
                    <w:spacing w:after="0" w:line="240" w:lineRule="auto"/>
                    <w:rPr>
                      <w:rFonts w:ascii="Calibri" w:hAnsi="Calibri" w:cstheme="majorHAnsi"/>
                      <w:b/>
                      <w:sz w:val="18"/>
                      <w:szCs w:val="18"/>
                    </w:rPr>
                  </w:pPr>
                  <w:r>
                    <w:rPr>
                      <w:rFonts w:ascii="Calibri" w:hAnsi="Calibri" w:cstheme="majorHAnsi"/>
                      <w:b/>
                      <w:sz w:val="18"/>
                      <w:szCs w:val="18"/>
                    </w:rPr>
                    <w:t>1.</w:t>
                  </w:r>
                  <w:r w:rsidRPr="00EA32B4">
                    <w:rPr>
                      <w:rFonts w:ascii="Calibri" w:hAnsi="Calibri" w:cstheme="majorHAnsi"/>
                      <w:b/>
                      <w:sz w:val="18"/>
                      <w:szCs w:val="18"/>
                    </w:rPr>
                    <w:t xml:space="preserve">Odgovornost proizvođača </w:t>
                  </w:r>
                </w:p>
                <w:p w:rsidR="00744D65" w:rsidRPr="00EA32B4" w:rsidRDefault="00744D65" w:rsidP="00EA32B4">
                  <w:pPr>
                    <w:spacing w:after="0" w:line="240" w:lineRule="auto"/>
                    <w:rPr>
                      <w:rFonts w:ascii="Calibri" w:hAnsi="Calibri" w:cstheme="majorHAnsi"/>
                      <w:sz w:val="16"/>
                      <w:szCs w:val="16"/>
                    </w:rPr>
                  </w:pPr>
                  <w:r w:rsidRPr="00EA32B4">
                    <w:rPr>
                      <w:rFonts w:ascii="Calibri" w:hAnsi="Calibri" w:cstheme="majorHAnsi"/>
                      <w:sz w:val="16"/>
                      <w:szCs w:val="16"/>
                    </w:rPr>
                    <w:t>(projektiranje,izbor,materijala, proizvodnja, proizvod)</w:t>
                  </w:r>
                </w:p>
                <w:p w:rsidR="00744D65" w:rsidRPr="00EA32B4" w:rsidRDefault="00744D65" w:rsidP="00EA32B4">
                  <w:pPr>
                    <w:rPr>
                      <w:rFonts w:ascii="Calibri" w:hAnsi="Calibri"/>
                      <w:b/>
                      <w:sz w:val="18"/>
                      <w:szCs w:val="18"/>
                    </w:rPr>
                  </w:pPr>
                  <w:r>
                    <w:rPr>
                      <w:rFonts w:ascii="Calibri" w:hAnsi="Calibri"/>
                      <w:b/>
                      <w:sz w:val="18"/>
                      <w:szCs w:val="18"/>
                    </w:rPr>
                    <w:t>2.</w:t>
                  </w:r>
                  <w:r w:rsidRPr="00EA32B4">
                    <w:rPr>
                      <w:rFonts w:ascii="Calibri" w:hAnsi="Calibri"/>
                      <w:b/>
                      <w:sz w:val="18"/>
                      <w:szCs w:val="18"/>
                    </w:rPr>
                    <w:t xml:space="preserve">Odgovornost </w:t>
                  </w:r>
                  <w:r>
                    <w:rPr>
                      <w:rFonts w:ascii="Calibri" w:hAnsi="Calibri"/>
                      <w:b/>
                      <w:sz w:val="18"/>
                      <w:szCs w:val="18"/>
                    </w:rPr>
                    <w:t>JLS</w:t>
                  </w:r>
                  <w:r w:rsidRPr="001E1566">
                    <w:rPr>
                      <w:rFonts w:ascii="Calibri" w:hAnsi="Calibri"/>
                      <w:b/>
                      <w:sz w:val="16"/>
                      <w:szCs w:val="16"/>
                    </w:rPr>
                    <w:t xml:space="preserve"> </w:t>
                  </w:r>
                  <w:r w:rsidRPr="001E1566">
                    <w:rPr>
                      <w:rFonts w:ascii="Calibri" w:hAnsi="Calibri"/>
                      <w:sz w:val="18"/>
                      <w:szCs w:val="18"/>
                    </w:rPr>
                    <w:t>(</w:t>
                  </w:r>
                  <w:r>
                    <w:rPr>
                      <w:rFonts w:ascii="Calibri" w:hAnsi="Calibri"/>
                      <w:sz w:val="18"/>
                      <w:szCs w:val="18"/>
                    </w:rPr>
                    <w:t xml:space="preserve">za </w:t>
                  </w:r>
                  <w:r>
                    <w:rPr>
                      <w:rFonts w:ascii="Calibri" w:hAnsi="Calibri"/>
                      <w:sz w:val="16"/>
                      <w:szCs w:val="16"/>
                    </w:rPr>
                    <w:t>CPU)</w:t>
                  </w:r>
                  <w:r w:rsidRPr="001E1566">
                    <w:rPr>
                      <w:rFonts w:ascii="Calibri" w:hAnsi="Calibri"/>
                      <w:b/>
                      <w:sz w:val="16"/>
                      <w:szCs w:val="16"/>
                    </w:rPr>
                    <w:t xml:space="preserve"> </w:t>
                  </w:r>
                  <w:r>
                    <w:rPr>
                      <w:rFonts w:ascii="Calibri" w:hAnsi="Calibri"/>
                      <w:b/>
                      <w:sz w:val="16"/>
                      <w:szCs w:val="16"/>
                    </w:rPr>
                    <w:t xml:space="preserve"> CŽŽCPUuu</w:t>
                  </w:r>
                  <w:r>
                    <w:rPr>
                      <w:rFonts w:ascii="Calibri" w:hAnsi="Calibri"/>
                      <w:b/>
                      <w:sz w:val="18"/>
                      <w:szCs w:val="18"/>
                    </w:rPr>
                    <w:t xml:space="preserve">uuuspostavu </w:t>
                  </w:r>
                </w:p>
              </w:txbxContent>
            </v:textbox>
          </v:shape>
        </w:pict>
      </w:r>
      <w:r>
        <w:rPr>
          <w:rFonts w:ascii="Times New Roman" w:hAnsi="Times New Roman"/>
          <w:noProof/>
          <w:color w:val="000000"/>
          <w:sz w:val="24"/>
          <w:szCs w:val="24"/>
          <w:lang w:eastAsia="hr-HR" w:bidi="ar-SA"/>
        </w:rPr>
        <w:pict>
          <v:shapetype id="_x0000_t32" coordsize="21600,21600" o:spt="32" o:oned="t" path="m,l21600,21600e" filled="f">
            <v:path arrowok="t" fillok="f" o:connecttype="none"/>
            <o:lock v:ext="edit" shapetype="t"/>
          </v:shapetype>
          <v:shape id="_x0000_s1172" type="#_x0000_t32" style="position:absolute;margin-left:34.3pt;margin-top:102.3pt;width:28.8pt;height:0;z-index:251757568" o:connectortype="straight" strokeweight="1.5pt">
            <v:stroke dashstyle="1 1"/>
          </v:shape>
        </w:pict>
      </w:r>
      <w:r>
        <w:rPr>
          <w:rFonts w:ascii="Times New Roman" w:hAnsi="Times New Roman"/>
          <w:noProof/>
          <w:color w:val="000000"/>
          <w:sz w:val="24"/>
          <w:szCs w:val="24"/>
          <w:lang w:eastAsia="hr-HR" w:bidi="ar-SA"/>
        </w:rPr>
        <w:pict>
          <v:shape id="_x0000_s1171" type="#_x0000_t32" style="position:absolute;margin-left:262.2pt;margin-top:102.3pt;width:85.75pt;height:0;z-index:251756544" o:connectortype="straight" strokeweight="1.5pt">
            <v:stroke dashstyle="1 1"/>
          </v:shape>
        </w:pict>
      </w:r>
      <w:r>
        <w:rPr>
          <w:rFonts w:ascii="Times New Roman" w:hAnsi="Times New Roman"/>
          <w:noProof/>
          <w:color w:val="000000"/>
          <w:sz w:val="24"/>
          <w:szCs w:val="24"/>
          <w:lang w:eastAsia="hr-HR" w:bidi="ar-SA"/>
        </w:rPr>
        <w:pict>
          <v:shape id="_x0000_s1124" type="#_x0000_t32" style="position:absolute;margin-left:-9.4pt;margin-top:204.3pt;width:135.75pt;height:.05pt;z-index:251724800" o:connectortype="straight" strokeweight="1.25pt">
            <v:stroke dashstyle="1 1"/>
          </v:shape>
        </w:pict>
      </w:r>
      <w:r>
        <w:rPr>
          <w:rFonts w:ascii="Times New Roman" w:hAnsi="Times New Roman"/>
          <w:noProof/>
          <w:color w:val="000000"/>
          <w:sz w:val="24"/>
          <w:szCs w:val="24"/>
          <w:lang w:eastAsia="hr-HR" w:bidi="ar-SA"/>
        </w:rPr>
        <w:pict>
          <v:shape id="_x0000_s1120" type="#_x0000_t202" style="position:absolute;margin-left:-9.4pt;margin-top:57.3pt;width:40.5pt;height:139.5pt;z-index:251720704" fillcolor="#f2dbdb [661]" strokecolor="black [3213]">
            <v:textbox style="layout-flow:vertical;mso-layout-flow-alt:bottom-to-top;mso-next-textbox:#_x0000_s1120">
              <w:txbxContent>
                <w:p w:rsidR="00744D65" w:rsidRPr="00F1010F" w:rsidRDefault="00744D65" w:rsidP="00F1010F">
                  <w:pPr>
                    <w:jc w:val="center"/>
                    <w:rPr>
                      <w:rFonts w:asciiTheme="majorHAnsi" w:hAnsiTheme="majorHAnsi" w:cstheme="majorHAnsi"/>
                      <w:b/>
                    </w:rPr>
                  </w:pPr>
                  <w:r w:rsidRPr="00F1010F">
                    <w:rPr>
                      <w:rFonts w:asciiTheme="majorHAnsi" w:hAnsiTheme="majorHAnsi" w:cstheme="majorHAnsi"/>
                      <w:b/>
                    </w:rPr>
                    <w:t>ZO, PS, RD,  CGO, industrija</w:t>
                  </w:r>
                </w:p>
              </w:txbxContent>
            </v:textbox>
          </v:shape>
        </w:pict>
      </w:r>
      <w:r>
        <w:rPr>
          <w:rFonts w:ascii="Times New Roman" w:hAnsi="Times New Roman"/>
          <w:noProof/>
          <w:color w:val="000000"/>
          <w:sz w:val="24"/>
          <w:szCs w:val="24"/>
          <w:lang w:eastAsia="hr-HR" w:bidi="ar-SA"/>
        </w:rPr>
        <w:pict>
          <v:shape id="_x0000_s1123" type="#_x0000_t32" style="position:absolute;margin-left:204.35pt;margin-top:204.3pt;width:140.25pt;height:0;z-index:251723776" o:connectortype="straight" strokeweight="1.25pt">
            <v:stroke dashstyle="1 1"/>
          </v:shape>
        </w:pict>
      </w:r>
      <w:r>
        <w:rPr>
          <w:rFonts w:ascii="Times New Roman" w:hAnsi="Times New Roman"/>
          <w:noProof/>
          <w:color w:val="000000"/>
          <w:sz w:val="24"/>
          <w:szCs w:val="24"/>
          <w:lang w:eastAsia="hr-HR" w:bidi="ar-SA"/>
        </w:rPr>
        <w:pict>
          <v:shape id="_x0000_s1122" type="#_x0000_t32" style="position:absolute;margin-left:304.1pt;margin-top:49.05pt;width:40.5pt;height:0;z-index:251722752" o:connectortype="straight" strokeweight="1.25pt">
            <v:stroke dashstyle="1 1"/>
          </v:shape>
        </w:pict>
      </w:r>
      <w:r>
        <w:rPr>
          <w:rFonts w:ascii="Times New Roman" w:hAnsi="Times New Roman"/>
          <w:noProof/>
          <w:color w:val="000000"/>
          <w:sz w:val="24"/>
          <w:szCs w:val="24"/>
          <w:lang w:eastAsia="hr-HR" w:bidi="ar-SA"/>
        </w:rPr>
        <w:pict>
          <v:shape id="_x0000_s1121" type="#_x0000_t32" style="position:absolute;margin-left:-9.4pt;margin-top:49.05pt;width:40.5pt;height:0;z-index:251721728" o:connectortype="straight" strokeweight="1.25pt">
            <v:stroke dashstyle="1 1"/>
          </v:shape>
        </w:pict>
      </w:r>
      <w:r>
        <w:rPr>
          <w:rFonts w:ascii="Times New Roman" w:hAnsi="Times New Roman"/>
          <w:noProof/>
          <w:color w:val="000000"/>
          <w:sz w:val="24"/>
          <w:szCs w:val="24"/>
          <w:lang w:eastAsia="hr-HR" w:bidi="ar-SA"/>
        </w:rPr>
        <w:pict>
          <v:shape id="_x0000_s1111" type="#_x0000_t202" style="position:absolute;margin-left:356.6pt;margin-top:159.3pt;width:101.25pt;height:45pt;z-index:251717632" fillcolor="#cef836">
            <v:textbox style="mso-next-textbox:#_x0000_s1111">
              <w:txbxContent>
                <w:p w:rsidR="00744D65" w:rsidRPr="00C87C2C" w:rsidRDefault="00744D65" w:rsidP="003576DE">
                  <w:pPr>
                    <w:spacing w:after="0" w:line="240" w:lineRule="auto"/>
                    <w:rPr>
                      <w:rFonts w:ascii="Calibri" w:hAnsi="Calibri" w:cstheme="majorHAnsi"/>
                      <w:b/>
                      <w:sz w:val="20"/>
                      <w:szCs w:val="20"/>
                    </w:rPr>
                  </w:pPr>
                  <w:r w:rsidRPr="00C87C2C">
                    <w:rPr>
                      <w:rFonts w:ascii="Calibri" w:hAnsi="Calibri" w:cstheme="majorHAnsi"/>
                      <w:b/>
                      <w:sz w:val="20"/>
                      <w:szCs w:val="20"/>
                    </w:rPr>
                    <w:t>Oporaba</w:t>
                  </w:r>
                </w:p>
                <w:p w:rsidR="00744D65" w:rsidRDefault="00744D65" w:rsidP="003576DE">
                  <w:pPr>
                    <w:spacing w:after="0" w:line="240" w:lineRule="auto"/>
                    <w:rPr>
                      <w:rFonts w:ascii="Calibri" w:hAnsi="Calibri" w:cstheme="majorHAnsi"/>
                      <w:sz w:val="20"/>
                      <w:szCs w:val="20"/>
                    </w:rPr>
                  </w:pPr>
                  <w:r>
                    <w:rPr>
                      <w:rFonts w:ascii="Calibri" w:hAnsi="Calibri" w:cstheme="majorHAnsi"/>
                      <w:sz w:val="20"/>
                      <w:szCs w:val="20"/>
                    </w:rPr>
                    <w:t>-materijalna</w:t>
                  </w:r>
                </w:p>
                <w:p w:rsidR="00744D65" w:rsidRPr="001441AB" w:rsidRDefault="00744D65" w:rsidP="003576DE">
                  <w:pPr>
                    <w:spacing w:after="0" w:line="240" w:lineRule="auto"/>
                    <w:rPr>
                      <w:rFonts w:ascii="Calibri" w:hAnsi="Calibri" w:cstheme="majorHAnsi"/>
                      <w:sz w:val="20"/>
                      <w:szCs w:val="20"/>
                    </w:rPr>
                  </w:pPr>
                  <w:r>
                    <w:rPr>
                      <w:rFonts w:ascii="Calibri" w:hAnsi="Calibri" w:cstheme="majorHAnsi"/>
                      <w:sz w:val="20"/>
                      <w:szCs w:val="20"/>
                    </w:rPr>
                    <w:t>-energetska</w:t>
                  </w:r>
                </w:p>
              </w:txbxContent>
            </v:textbox>
          </v:shape>
        </w:pict>
      </w:r>
      <w:r>
        <w:rPr>
          <w:rFonts w:ascii="Times New Roman" w:hAnsi="Times New Roman"/>
          <w:noProof/>
          <w:color w:val="000000"/>
          <w:sz w:val="24"/>
          <w:szCs w:val="24"/>
          <w:lang w:eastAsia="hr-HR" w:bidi="ar-SA"/>
        </w:rPr>
        <w:pict>
          <v:shape id="_x0000_s1110" type="#_x0000_t202" style="position:absolute;margin-left:356.6pt;margin-top:108.3pt;width:101.25pt;height:45pt;z-index:251716608" fillcolor="#77dc44">
            <v:textbox style="mso-next-textbox:#_x0000_s1110">
              <w:txbxContent>
                <w:p w:rsidR="00744D65" w:rsidRPr="001441AB" w:rsidRDefault="00744D65" w:rsidP="003576DE">
                  <w:pPr>
                    <w:spacing w:after="0" w:line="240" w:lineRule="auto"/>
                    <w:rPr>
                      <w:rFonts w:ascii="Calibri" w:hAnsi="Calibri" w:cstheme="majorHAnsi"/>
                      <w:sz w:val="20"/>
                      <w:szCs w:val="20"/>
                    </w:rPr>
                  </w:pPr>
                  <w:r w:rsidRPr="00C87C2C">
                    <w:rPr>
                      <w:rFonts w:ascii="Calibri" w:hAnsi="Calibri" w:cstheme="majorHAnsi"/>
                      <w:b/>
                      <w:sz w:val="20"/>
                      <w:szCs w:val="20"/>
                    </w:rPr>
                    <w:t>Proizvodnja</w:t>
                  </w:r>
                  <w:r w:rsidRPr="001441AB">
                    <w:rPr>
                      <w:rFonts w:ascii="Calibri" w:hAnsi="Calibri" w:cstheme="majorHAnsi"/>
                      <w:sz w:val="20"/>
                      <w:szCs w:val="20"/>
                    </w:rPr>
                    <w:t xml:space="preserve"> novih ili istih proizvoda </w:t>
                  </w:r>
                  <w:r>
                    <w:rPr>
                      <w:rFonts w:ascii="Calibri" w:hAnsi="Calibri" w:cstheme="majorHAnsi"/>
                      <w:sz w:val="20"/>
                      <w:szCs w:val="20"/>
                    </w:rPr>
                    <w:t>iz recikl. materijala</w:t>
                  </w:r>
                </w:p>
                <w:p w:rsidR="00744D65" w:rsidRDefault="00744D65"/>
              </w:txbxContent>
            </v:textbox>
          </v:shape>
        </w:pict>
      </w:r>
      <w:r w:rsidR="00AE6EDB">
        <w:rPr>
          <w:rFonts w:ascii="Times New Roman" w:hAnsi="Times New Roman"/>
          <w:noProof/>
          <w:color w:val="000000"/>
          <w:sz w:val="24"/>
          <w:szCs w:val="24"/>
          <w:lang w:eastAsia="hr-HR" w:bidi="ar-SA"/>
        </w:rPr>
        <w:drawing>
          <wp:inline distT="0" distB="0" distL="0" distR="0">
            <wp:extent cx="4143375" cy="3276600"/>
            <wp:effectExtent l="19050" t="0" r="28575" b="0"/>
            <wp:docPr id="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8B2379" w:rsidRDefault="008B2379" w:rsidP="00B93B38">
      <w:pPr>
        <w:spacing w:after="0"/>
        <w:rPr>
          <w:rFonts w:ascii="Times New Roman" w:hAnsi="Times New Roman"/>
          <w:color w:val="000000"/>
          <w:sz w:val="24"/>
          <w:szCs w:val="24"/>
        </w:rPr>
      </w:pPr>
    </w:p>
    <w:p w:rsidR="0009014D" w:rsidRDefault="00694207" w:rsidP="00C3505E">
      <w:pPr>
        <w:spacing w:after="0"/>
        <w:jc w:val="both"/>
        <w:rPr>
          <w:rFonts w:asciiTheme="majorHAnsi" w:hAnsiTheme="majorHAnsi" w:cstheme="majorHAnsi"/>
          <w:color w:val="000000"/>
        </w:rPr>
      </w:pPr>
      <w:r w:rsidRPr="00E51B8C">
        <w:rPr>
          <w:rFonts w:asciiTheme="majorHAnsi" w:hAnsiTheme="majorHAnsi" w:cstheme="majorHAnsi"/>
          <w:color w:val="000000"/>
        </w:rPr>
        <w:t xml:space="preserve">Iz </w:t>
      </w:r>
      <w:r w:rsidR="0058490E">
        <w:rPr>
          <w:rFonts w:asciiTheme="majorHAnsi" w:hAnsiTheme="majorHAnsi" w:cstheme="majorHAnsi"/>
          <w:color w:val="000000"/>
        </w:rPr>
        <w:t>Slike</w:t>
      </w:r>
      <w:r w:rsidR="004463B6">
        <w:rPr>
          <w:rFonts w:asciiTheme="majorHAnsi" w:hAnsiTheme="majorHAnsi" w:cstheme="majorHAnsi"/>
          <w:color w:val="000000"/>
        </w:rPr>
        <w:t xml:space="preserve"> 1</w:t>
      </w:r>
      <w:r w:rsidR="001E38F2">
        <w:rPr>
          <w:rFonts w:asciiTheme="majorHAnsi" w:hAnsiTheme="majorHAnsi" w:cstheme="majorHAnsi"/>
          <w:color w:val="000000"/>
        </w:rPr>
        <w:t>.</w:t>
      </w:r>
      <w:r w:rsidR="0081791E" w:rsidRPr="00E51B8C">
        <w:rPr>
          <w:rFonts w:asciiTheme="majorHAnsi" w:hAnsiTheme="majorHAnsi" w:cstheme="majorHAnsi"/>
          <w:color w:val="000000"/>
        </w:rPr>
        <w:t xml:space="preserve"> razvidno</w:t>
      </w:r>
      <w:r w:rsidR="004463B6">
        <w:rPr>
          <w:rFonts w:asciiTheme="majorHAnsi" w:hAnsiTheme="majorHAnsi" w:cstheme="majorHAnsi"/>
          <w:color w:val="000000"/>
        </w:rPr>
        <w:t xml:space="preserve"> </w:t>
      </w:r>
      <w:r w:rsidR="004463B6" w:rsidRPr="00E51B8C">
        <w:rPr>
          <w:rFonts w:asciiTheme="majorHAnsi" w:hAnsiTheme="majorHAnsi" w:cstheme="majorHAnsi"/>
          <w:color w:val="000000"/>
        </w:rPr>
        <w:t>je</w:t>
      </w:r>
      <w:r w:rsidR="00FB500A">
        <w:rPr>
          <w:rFonts w:asciiTheme="majorHAnsi" w:hAnsiTheme="majorHAnsi" w:cstheme="majorHAnsi"/>
          <w:color w:val="000000"/>
        </w:rPr>
        <w:t>,</w:t>
      </w:r>
      <w:r w:rsidR="0081791E" w:rsidRPr="00E51B8C">
        <w:rPr>
          <w:rFonts w:asciiTheme="majorHAnsi" w:hAnsiTheme="majorHAnsi" w:cstheme="majorHAnsi"/>
          <w:color w:val="000000"/>
        </w:rPr>
        <w:t xml:space="preserve"> </w:t>
      </w:r>
      <w:r w:rsidR="004463B6">
        <w:rPr>
          <w:rFonts w:asciiTheme="majorHAnsi" w:hAnsiTheme="majorHAnsi" w:cstheme="majorHAnsi"/>
          <w:color w:val="000000"/>
        </w:rPr>
        <w:t>kako</w:t>
      </w:r>
      <w:r w:rsidR="0081791E" w:rsidRPr="00E51B8C">
        <w:rPr>
          <w:rFonts w:asciiTheme="majorHAnsi" w:hAnsiTheme="majorHAnsi" w:cstheme="majorHAnsi"/>
          <w:color w:val="000000"/>
        </w:rPr>
        <w:t xml:space="preserve"> je </w:t>
      </w:r>
      <w:r w:rsidR="00954D9B">
        <w:rPr>
          <w:rFonts w:asciiTheme="majorHAnsi" w:hAnsiTheme="majorHAnsi" w:cstheme="majorHAnsi"/>
          <w:color w:val="000000"/>
        </w:rPr>
        <w:t xml:space="preserve">sprečavanje </w:t>
      </w:r>
      <w:r w:rsidR="00FB500A">
        <w:rPr>
          <w:rFonts w:asciiTheme="majorHAnsi" w:hAnsiTheme="majorHAnsi" w:cstheme="majorHAnsi"/>
          <w:color w:val="000000"/>
        </w:rPr>
        <w:t>nasta</w:t>
      </w:r>
      <w:r w:rsidR="005A123C">
        <w:rPr>
          <w:rFonts w:asciiTheme="majorHAnsi" w:hAnsiTheme="majorHAnsi" w:cstheme="majorHAnsi"/>
          <w:color w:val="000000"/>
        </w:rPr>
        <w:t>nka</w:t>
      </w:r>
      <w:r w:rsidR="00FB500A">
        <w:rPr>
          <w:rFonts w:asciiTheme="majorHAnsi" w:hAnsiTheme="majorHAnsi" w:cstheme="majorHAnsi"/>
          <w:color w:val="000000"/>
        </w:rPr>
        <w:t xml:space="preserve"> otpada </w:t>
      </w:r>
      <w:r w:rsidR="00954D9B">
        <w:rPr>
          <w:rFonts w:asciiTheme="majorHAnsi" w:hAnsiTheme="majorHAnsi" w:cstheme="majorHAnsi"/>
          <w:color w:val="000000"/>
        </w:rPr>
        <w:t>(</w:t>
      </w:r>
      <w:r w:rsidR="00FB500A">
        <w:rPr>
          <w:rFonts w:asciiTheme="majorHAnsi" w:hAnsiTheme="majorHAnsi" w:cstheme="majorHAnsi"/>
          <w:color w:val="000000"/>
        </w:rPr>
        <w:t>engl.:“waste prevention“-</w:t>
      </w:r>
      <w:r w:rsidR="00954D9B">
        <w:rPr>
          <w:rFonts w:asciiTheme="majorHAnsi" w:hAnsiTheme="majorHAnsi" w:cstheme="majorHAnsi"/>
          <w:color w:val="000000"/>
        </w:rPr>
        <w:t>prevencija</w:t>
      </w:r>
      <w:r w:rsidR="00FB500A">
        <w:rPr>
          <w:rFonts w:asciiTheme="majorHAnsi" w:hAnsiTheme="majorHAnsi" w:cstheme="majorHAnsi"/>
          <w:color w:val="000000"/>
        </w:rPr>
        <w:t xml:space="preserve"> otpada</w:t>
      </w:r>
      <w:r w:rsidR="00885EE6">
        <w:rPr>
          <w:rFonts w:asciiTheme="majorHAnsi" w:hAnsiTheme="majorHAnsi" w:cstheme="majorHAnsi"/>
          <w:color w:val="000000"/>
        </w:rPr>
        <w:t xml:space="preserve"> odnosno </w:t>
      </w:r>
      <w:r w:rsidR="00FB500A" w:rsidRPr="00516EF4">
        <w:rPr>
          <w:rFonts w:asciiTheme="majorHAnsi" w:hAnsiTheme="majorHAnsi" w:cstheme="majorHAnsi"/>
          <w:b/>
          <w:color w:val="000000"/>
        </w:rPr>
        <w:t xml:space="preserve">izbjegavanje </w:t>
      </w:r>
      <w:r w:rsidR="0009014D" w:rsidRPr="0009014D">
        <w:rPr>
          <w:rFonts w:asciiTheme="majorHAnsi" w:hAnsiTheme="majorHAnsi" w:cstheme="majorHAnsi"/>
          <w:b/>
          <w:color w:val="000000"/>
        </w:rPr>
        <w:t>nastajanja</w:t>
      </w:r>
      <w:r w:rsidR="0009014D" w:rsidRPr="00516EF4">
        <w:rPr>
          <w:rFonts w:asciiTheme="majorHAnsi" w:hAnsiTheme="majorHAnsi" w:cstheme="majorHAnsi"/>
          <w:b/>
          <w:color w:val="000000"/>
        </w:rPr>
        <w:t xml:space="preserve"> </w:t>
      </w:r>
      <w:r w:rsidR="00FB500A" w:rsidRPr="00516EF4">
        <w:rPr>
          <w:rFonts w:asciiTheme="majorHAnsi" w:hAnsiTheme="majorHAnsi" w:cstheme="majorHAnsi"/>
          <w:b/>
          <w:color w:val="000000"/>
        </w:rPr>
        <w:t>otpada unaprijed</w:t>
      </w:r>
      <w:r w:rsidR="00954D9B">
        <w:rPr>
          <w:rFonts w:asciiTheme="majorHAnsi" w:hAnsiTheme="majorHAnsi" w:cstheme="majorHAnsi"/>
          <w:color w:val="000000"/>
        </w:rPr>
        <w:t>)</w:t>
      </w:r>
      <w:r w:rsidR="00FB500A">
        <w:rPr>
          <w:rFonts w:asciiTheme="majorHAnsi" w:hAnsiTheme="majorHAnsi" w:cstheme="majorHAnsi"/>
          <w:color w:val="000000"/>
        </w:rPr>
        <w:t xml:space="preserve"> od najvećeg značaja za nasta</w:t>
      </w:r>
      <w:r w:rsidR="005A123C">
        <w:rPr>
          <w:rFonts w:asciiTheme="majorHAnsi" w:hAnsiTheme="majorHAnsi" w:cstheme="majorHAnsi"/>
          <w:color w:val="000000"/>
        </w:rPr>
        <w:t>nak</w:t>
      </w:r>
      <w:r w:rsidR="00FB500A">
        <w:rPr>
          <w:rFonts w:asciiTheme="majorHAnsi" w:hAnsiTheme="majorHAnsi" w:cstheme="majorHAnsi"/>
          <w:color w:val="000000"/>
        </w:rPr>
        <w:t xml:space="preserve"> otpada</w:t>
      </w:r>
      <w:r w:rsidR="003F7DFD">
        <w:rPr>
          <w:rFonts w:asciiTheme="majorHAnsi" w:hAnsiTheme="majorHAnsi" w:cstheme="majorHAnsi"/>
          <w:color w:val="000000"/>
        </w:rPr>
        <w:t xml:space="preserve"> i na prvom je mjestu reda prvenstva otpada. </w:t>
      </w:r>
    </w:p>
    <w:p w:rsidR="00FB500A" w:rsidRDefault="003F7DFD" w:rsidP="00C3505E">
      <w:pPr>
        <w:spacing w:after="0"/>
        <w:jc w:val="both"/>
        <w:rPr>
          <w:rFonts w:asciiTheme="majorHAnsi" w:hAnsiTheme="majorHAnsi" w:cstheme="majorHAnsi"/>
          <w:color w:val="000000"/>
        </w:rPr>
      </w:pPr>
      <w:r>
        <w:rPr>
          <w:rFonts w:asciiTheme="majorHAnsi" w:hAnsiTheme="majorHAnsi" w:cstheme="majorHAnsi"/>
          <w:color w:val="000000"/>
        </w:rPr>
        <w:t>Sprječavanje nasta</w:t>
      </w:r>
      <w:r w:rsidR="005A123C">
        <w:rPr>
          <w:rFonts w:asciiTheme="majorHAnsi" w:hAnsiTheme="majorHAnsi" w:cstheme="majorHAnsi"/>
          <w:color w:val="000000"/>
        </w:rPr>
        <w:t>nka</w:t>
      </w:r>
      <w:r>
        <w:rPr>
          <w:rFonts w:asciiTheme="majorHAnsi" w:hAnsiTheme="majorHAnsi" w:cstheme="majorHAnsi"/>
          <w:color w:val="000000"/>
        </w:rPr>
        <w:t xml:space="preserve"> otpada nije djelatnost gospodarenja otpadom, jer se odnosi na tvari i predmete prije nego li su postali otpad</w:t>
      </w:r>
      <w:r>
        <w:rPr>
          <w:rStyle w:val="FootnoteReference"/>
          <w:rFonts w:asciiTheme="majorHAnsi" w:hAnsiTheme="majorHAnsi" w:cstheme="majorHAnsi"/>
          <w:color w:val="000000"/>
        </w:rPr>
        <w:footnoteReference w:id="8"/>
      </w:r>
      <w:r w:rsidR="00185B6D">
        <w:rPr>
          <w:rFonts w:asciiTheme="majorHAnsi" w:hAnsiTheme="majorHAnsi" w:cstheme="majorHAnsi"/>
          <w:color w:val="000000"/>
        </w:rPr>
        <w:t>.</w:t>
      </w:r>
      <w:r w:rsidR="00954D9B">
        <w:rPr>
          <w:rFonts w:asciiTheme="majorHAnsi" w:hAnsiTheme="majorHAnsi" w:cstheme="majorHAnsi"/>
          <w:color w:val="000000"/>
        </w:rPr>
        <w:t xml:space="preserve"> </w:t>
      </w:r>
    </w:p>
    <w:p w:rsidR="003F7DFD" w:rsidRDefault="003F7DFD" w:rsidP="00C3505E">
      <w:pPr>
        <w:spacing w:after="0"/>
        <w:jc w:val="both"/>
        <w:rPr>
          <w:rFonts w:asciiTheme="majorHAnsi" w:hAnsiTheme="majorHAnsi" w:cstheme="majorHAnsi"/>
          <w:color w:val="000000"/>
        </w:rPr>
      </w:pPr>
    </w:p>
    <w:p w:rsidR="008E5D8B" w:rsidRDefault="00FB500A" w:rsidP="00C3505E">
      <w:pPr>
        <w:spacing w:after="0"/>
        <w:jc w:val="both"/>
        <w:rPr>
          <w:rFonts w:asciiTheme="majorHAnsi" w:hAnsiTheme="majorHAnsi" w:cstheme="majorHAnsi"/>
          <w:color w:val="000000"/>
        </w:rPr>
      </w:pPr>
      <w:r>
        <w:rPr>
          <w:rFonts w:asciiTheme="majorHAnsi" w:hAnsiTheme="majorHAnsi" w:cstheme="majorHAnsi"/>
          <w:color w:val="000000"/>
        </w:rPr>
        <w:t>Također, razvidno</w:t>
      </w:r>
      <w:r w:rsidR="003F7DFD">
        <w:rPr>
          <w:rFonts w:asciiTheme="majorHAnsi" w:hAnsiTheme="majorHAnsi" w:cstheme="majorHAnsi"/>
          <w:color w:val="000000"/>
        </w:rPr>
        <w:t xml:space="preserve"> je</w:t>
      </w:r>
      <w:r>
        <w:rPr>
          <w:rFonts w:asciiTheme="majorHAnsi" w:hAnsiTheme="majorHAnsi" w:cstheme="majorHAnsi"/>
          <w:color w:val="000000"/>
        </w:rPr>
        <w:t xml:space="preserve"> kako je </w:t>
      </w:r>
      <w:r w:rsidR="0081791E" w:rsidRPr="00E51B8C">
        <w:rPr>
          <w:rFonts w:asciiTheme="majorHAnsi" w:hAnsiTheme="majorHAnsi" w:cstheme="majorHAnsi"/>
          <w:color w:val="000000"/>
        </w:rPr>
        <w:t xml:space="preserve">zbrinjavanje otpada </w:t>
      </w:r>
      <w:r w:rsidR="00E51B8C" w:rsidRPr="00E51B8C">
        <w:rPr>
          <w:rFonts w:asciiTheme="majorHAnsi" w:hAnsiTheme="majorHAnsi" w:cstheme="majorHAnsi"/>
          <w:color w:val="000000"/>
        </w:rPr>
        <w:t xml:space="preserve"> najmanje prihvatljivo rješenje u </w:t>
      </w:r>
      <w:r w:rsidR="003F7DFD">
        <w:rPr>
          <w:rFonts w:asciiTheme="majorHAnsi" w:hAnsiTheme="majorHAnsi" w:cstheme="majorHAnsi"/>
          <w:color w:val="000000"/>
        </w:rPr>
        <w:t xml:space="preserve">sustavu </w:t>
      </w:r>
      <w:r w:rsidR="00E51B8C" w:rsidRPr="00E51B8C">
        <w:rPr>
          <w:rFonts w:asciiTheme="majorHAnsi" w:hAnsiTheme="majorHAnsi" w:cstheme="majorHAnsi"/>
          <w:color w:val="000000"/>
        </w:rPr>
        <w:t>gospodarenju otpad</w:t>
      </w:r>
      <w:r w:rsidR="00047F5C">
        <w:rPr>
          <w:rFonts w:asciiTheme="majorHAnsi" w:hAnsiTheme="majorHAnsi" w:cstheme="majorHAnsi"/>
          <w:color w:val="000000"/>
        </w:rPr>
        <w:t>om,</w:t>
      </w:r>
      <w:r w:rsidR="00C248B5">
        <w:rPr>
          <w:rFonts w:asciiTheme="majorHAnsi" w:hAnsiTheme="majorHAnsi" w:cstheme="majorHAnsi"/>
          <w:color w:val="000000"/>
        </w:rPr>
        <w:t xml:space="preserve"> pa ga je potrebno svesti </w:t>
      </w:r>
      <w:r w:rsidR="00B37C42">
        <w:rPr>
          <w:rFonts w:asciiTheme="majorHAnsi" w:hAnsiTheme="majorHAnsi" w:cstheme="majorHAnsi"/>
          <w:color w:val="000000"/>
        </w:rPr>
        <w:t xml:space="preserve">na </w:t>
      </w:r>
      <w:r w:rsidR="00C248B5">
        <w:rPr>
          <w:rFonts w:asciiTheme="majorHAnsi" w:hAnsiTheme="majorHAnsi" w:cstheme="majorHAnsi"/>
          <w:color w:val="000000"/>
        </w:rPr>
        <w:t>najmanju moguću mjeru, odnosno</w:t>
      </w:r>
    </w:p>
    <w:p w:rsidR="003108A6" w:rsidRDefault="00C248B5" w:rsidP="00C3505E">
      <w:pPr>
        <w:spacing w:after="0"/>
        <w:jc w:val="both"/>
        <w:rPr>
          <w:rFonts w:asciiTheme="majorHAnsi" w:hAnsiTheme="majorHAnsi" w:cstheme="majorHAnsi"/>
          <w:color w:val="000000"/>
        </w:rPr>
      </w:pPr>
      <w:r>
        <w:rPr>
          <w:rFonts w:asciiTheme="majorHAnsi" w:hAnsiTheme="majorHAnsi" w:cstheme="majorHAnsi"/>
          <w:color w:val="000000"/>
        </w:rPr>
        <w:lastRenderedPageBreak/>
        <w:t>zbrinjavati</w:t>
      </w:r>
      <w:r w:rsidR="00F1010F">
        <w:rPr>
          <w:rFonts w:asciiTheme="majorHAnsi" w:hAnsiTheme="majorHAnsi" w:cstheme="majorHAnsi"/>
          <w:color w:val="000000"/>
        </w:rPr>
        <w:t xml:space="preserve"> odlaganjem</w:t>
      </w:r>
      <w:r>
        <w:rPr>
          <w:rFonts w:asciiTheme="majorHAnsi" w:hAnsiTheme="majorHAnsi" w:cstheme="majorHAnsi"/>
          <w:color w:val="000000"/>
        </w:rPr>
        <w:t xml:space="preserve"> treba samo onaj ostatni otpad</w:t>
      </w:r>
      <w:r w:rsidR="00517B8B">
        <w:rPr>
          <w:rFonts w:asciiTheme="majorHAnsi" w:hAnsiTheme="majorHAnsi" w:cstheme="majorHAnsi"/>
          <w:color w:val="000000"/>
        </w:rPr>
        <w:t xml:space="preserve"> (otpad nastao kao posljedica postupaka </w:t>
      </w:r>
      <w:r w:rsidR="00950D00">
        <w:rPr>
          <w:rFonts w:asciiTheme="majorHAnsi" w:hAnsiTheme="majorHAnsi" w:cstheme="majorHAnsi"/>
          <w:color w:val="000000"/>
        </w:rPr>
        <w:t xml:space="preserve">obrade odnosno </w:t>
      </w:r>
      <w:r w:rsidR="00517B8B">
        <w:rPr>
          <w:rFonts w:asciiTheme="majorHAnsi" w:hAnsiTheme="majorHAnsi" w:cstheme="majorHAnsi"/>
          <w:color w:val="000000"/>
        </w:rPr>
        <w:t>oporabe)</w:t>
      </w:r>
      <w:r>
        <w:rPr>
          <w:rFonts w:asciiTheme="majorHAnsi" w:hAnsiTheme="majorHAnsi" w:cstheme="majorHAnsi"/>
          <w:color w:val="000000"/>
        </w:rPr>
        <w:t xml:space="preserve"> koji se više nikako ne može oporabiti.</w:t>
      </w:r>
    </w:p>
    <w:p w:rsidR="00F05B88" w:rsidRDefault="00F05B88" w:rsidP="00C3505E">
      <w:pPr>
        <w:spacing w:after="0"/>
        <w:jc w:val="both"/>
        <w:rPr>
          <w:rFonts w:asciiTheme="majorHAnsi" w:hAnsiTheme="majorHAnsi" w:cstheme="majorHAnsi"/>
          <w:color w:val="000000"/>
        </w:rPr>
      </w:pPr>
    </w:p>
    <w:p w:rsidR="00F1010F" w:rsidRDefault="00F1010F" w:rsidP="00C3505E">
      <w:pPr>
        <w:spacing w:after="0"/>
        <w:jc w:val="both"/>
        <w:rPr>
          <w:rFonts w:asciiTheme="majorHAnsi" w:hAnsiTheme="majorHAnsi" w:cstheme="majorHAnsi"/>
          <w:color w:val="000000"/>
        </w:rPr>
      </w:pPr>
      <w:r>
        <w:rPr>
          <w:rFonts w:asciiTheme="majorHAnsi" w:hAnsiTheme="majorHAnsi" w:cstheme="majorHAnsi"/>
          <w:color w:val="000000"/>
        </w:rPr>
        <w:t xml:space="preserve">Potrebno je uočiti kako </w:t>
      </w:r>
      <w:r w:rsidR="00F05B88">
        <w:rPr>
          <w:rFonts w:asciiTheme="majorHAnsi" w:hAnsiTheme="majorHAnsi" w:cstheme="majorHAnsi"/>
          <w:color w:val="000000"/>
        </w:rPr>
        <w:t xml:space="preserve">će </w:t>
      </w:r>
      <w:r>
        <w:rPr>
          <w:rFonts w:asciiTheme="majorHAnsi" w:hAnsiTheme="majorHAnsi" w:cstheme="majorHAnsi"/>
          <w:color w:val="000000"/>
        </w:rPr>
        <w:t xml:space="preserve">se puni efekti (promatrano dugoročno) ostvariti samo uz razvijeno tržište </w:t>
      </w:r>
      <w:r w:rsidR="00F05B88">
        <w:rPr>
          <w:rFonts w:asciiTheme="majorHAnsi" w:hAnsiTheme="majorHAnsi" w:cstheme="majorHAnsi"/>
          <w:color w:val="000000"/>
        </w:rPr>
        <w:t>sirovina dobivenih recikliranjem i oporabom</w:t>
      </w:r>
      <w:r w:rsidR="00885EE6">
        <w:rPr>
          <w:rFonts w:asciiTheme="majorHAnsi" w:hAnsiTheme="majorHAnsi" w:cstheme="majorHAnsi"/>
          <w:color w:val="000000"/>
        </w:rPr>
        <w:t>,</w:t>
      </w:r>
      <w:r w:rsidR="00F05B88">
        <w:rPr>
          <w:rFonts w:asciiTheme="majorHAnsi" w:hAnsiTheme="majorHAnsi" w:cstheme="majorHAnsi"/>
          <w:color w:val="000000"/>
        </w:rPr>
        <w:t xml:space="preserve"> odnosno preradom </w:t>
      </w:r>
      <w:r w:rsidR="00885EE6">
        <w:rPr>
          <w:rFonts w:asciiTheme="majorHAnsi" w:hAnsiTheme="majorHAnsi" w:cstheme="majorHAnsi"/>
          <w:color w:val="000000"/>
        </w:rPr>
        <w:t xml:space="preserve">vrijednih materijala iz otpada u obrtima i industriji </w:t>
      </w:r>
      <w:r w:rsidR="004463B6">
        <w:rPr>
          <w:rFonts w:asciiTheme="majorHAnsi" w:hAnsiTheme="majorHAnsi" w:cstheme="majorHAnsi"/>
          <w:color w:val="000000"/>
        </w:rPr>
        <w:t>(prerađivačka infrastruktura)</w:t>
      </w:r>
      <w:r w:rsidR="007D02A7">
        <w:rPr>
          <w:rFonts w:asciiTheme="majorHAnsi" w:hAnsiTheme="majorHAnsi" w:cstheme="majorHAnsi"/>
          <w:color w:val="000000"/>
        </w:rPr>
        <w:t xml:space="preserve"> u nove proizvode</w:t>
      </w:r>
      <w:r w:rsidR="00F05B88">
        <w:rPr>
          <w:rFonts w:asciiTheme="majorHAnsi" w:hAnsiTheme="majorHAnsi" w:cstheme="majorHAnsi"/>
          <w:color w:val="000000"/>
        </w:rPr>
        <w:t>.</w:t>
      </w:r>
    </w:p>
    <w:p w:rsidR="001807DE" w:rsidRDefault="00517B8B" w:rsidP="001807DE">
      <w:pPr>
        <w:spacing w:before="100" w:beforeAutospacing="1" w:after="0"/>
        <w:jc w:val="both"/>
        <w:rPr>
          <w:rFonts w:asciiTheme="majorHAnsi" w:hAnsiTheme="majorHAnsi" w:cstheme="majorHAnsi"/>
          <w:color w:val="000000"/>
        </w:rPr>
      </w:pPr>
      <w:r>
        <w:rPr>
          <w:rFonts w:asciiTheme="majorHAnsi" w:hAnsiTheme="majorHAnsi" w:cstheme="majorHAnsi"/>
          <w:color w:val="000000"/>
        </w:rPr>
        <w:t>Zakonska je obveza da se o</w:t>
      </w:r>
      <w:r w:rsidR="00E51B8C" w:rsidRPr="00F84CB4">
        <w:rPr>
          <w:rFonts w:asciiTheme="majorHAnsi" w:hAnsiTheme="majorHAnsi" w:cstheme="majorHAnsi"/>
          <w:color w:val="000000"/>
        </w:rPr>
        <w:t>tpad mora oporabiti</w:t>
      </w:r>
      <w:r w:rsidR="00E51B8C" w:rsidRPr="00E51B8C">
        <w:rPr>
          <w:rFonts w:asciiTheme="majorHAnsi" w:hAnsiTheme="majorHAnsi" w:cstheme="majorHAnsi"/>
          <w:color w:val="000000"/>
        </w:rPr>
        <w:t xml:space="preserve">. Oporaba otpada </w:t>
      </w:r>
      <w:r w:rsidR="00EC7302">
        <w:rPr>
          <w:rFonts w:asciiTheme="majorHAnsi" w:hAnsiTheme="majorHAnsi" w:cstheme="majorHAnsi"/>
          <w:color w:val="000000"/>
        </w:rPr>
        <w:t>mo</w:t>
      </w:r>
      <w:r w:rsidR="004463B6">
        <w:rPr>
          <w:rFonts w:asciiTheme="majorHAnsi" w:hAnsiTheme="majorHAnsi" w:cstheme="majorHAnsi"/>
          <w:color w:val="000000"/>
        </w:rPr>
        <w:t>r</w:t>
      </w:r>
      <w:r w:rsidR="00EC7302">
        <w:rPr>
          <w:rFonts w:asciiTheme="majorHAnsi" w:hAnsiTheme="majorHAnsi" w:cstheme="majorHAnsi"/>
          <w:color w:val="000000"/>
        </w:rPr>
        <w:t xml:space="preserve">a se </w:t>
      </w:r>
      <w:r w:rsidR="00E51B8C" w:rsidRPr="00E51B8C">
        <w:rPr>
          <w:rFonts w:asciiTheme="majorHAnsi" w:hAnsiTheme="majorHAnsi" w:cstheme="majorHAnsi"/>
          <w:color w:val="000000"/>
        </w:rPr>
        <w:t>provodi</w:t>
      </w:r>
      <w:r w:rsidR="00EC7302">
        <w:rPr>
          <w:rFonts w:asciiTheme="majorHAnsi" w:hAnsiTheme="majorHAnsi" w:cstheme="majorHAnsi"/>
          <w:color w:val="000000"/>
        </w:rPr>
        <w:t>ti</w:t>
      </w:r>
      <w:r w:rsidR="00E51B8C" w:rsidRPr="00E51B8C">
        <w:rPr>
          <w:rFonts w:asciiTheme="majorHAnsi" w:hAnsiTheme="majorHAnsi" w:cstheme="majorHAnsi"/>
          <w:color w:val="000000"/>
        </w:rPr>
        <w:t xml:space="preserve"> u skladu s načelima i načinima gospodarenja otpadom iz Zakona</w:t>
      </w:r>
      <w:r w:rsidR="001E1885">
        <w:rPr>
          <w:rFonts w:asciiTheme="majorHAnsi" w:hAnsiTheme="majorHAnsi" w:cstheme="majorHAnsi"/>
          <w:color w:val="000000"/>
        </w:rPr>
        <w:t xml:space="preserve"> (čl.8).</w:t>
      </w:r>
    </w:p>
    <w:p w:rsidR="00C248B5" w:rsidRDefault="00517B8B" w:rsidP="00C3505E">
      <w:pPr>
        <w:spacing w:after="100" w:afterAutospacing="1"/>
        <w:jc w:val="both"/>
        <w:rPr>
          <w:rFonts w:asciiTheme="majorHAnsi" w:hAnsiTheme="majorHAnsi" w:cstheme="majorHAnsi"/>
          <w:color w:val="000000"/>
        </w:rPr>
      </w:pPr>
      <w:r>
        <w:rPr>
          <w:rFonts w:asciiTheme="majorHAnsi" w:hAnsiTheme="majorHAnsi" w:cstheme="majorHAnsi"/>
          <w:color w:val="000000"/>
        </w:rPr>
        <w:t>Iznimno otpad se može zbrinuti, a ne oporabiti  samo u slučajevima propisanim Zakonom (čl. 8; (3))</w:t>
      </w:r>
      <w:r w:rsidR="00B93B38">
        <w:rPr>
          <w:rFonts w:asciiTheme="majorHAnsi" w:hAnsiTheme="majorHAnsi" w:cstheme="majorHAnsi"/>
          <w:color w:val="000000"/>
        </w:rPr>
        <w:t>.</w:t>
      </w:r>
    </w:p>
    <w:p w:rsidR="00F44727" w:rsidRDefault="001D77DA" w:rsidP="00C3505E">
      <w:pPr>
        <w:spacing w:after="0" w:line="240" w:lineRule="auto"/>
        <w:jc w:val="both"/>
        <w:rPr>
          <w:rFonts w:asciiTheme="majorHAnsi" w:hAnsiTheme="majorHAnsi" w:cstheme="majorHAnsi"/>
          <w:color w:val="000000"/>
        </w:rPr>
      </w:pPr>
      <w:r>
        <w:rPr>
          <w:rFonts w:asciiTheme="majorHAnsi" w:hAnsiTheme="majorHAnsi" w:cstheme="majorHAnsi"/>
          <w:color w:val="000000"/>
        </w:rPr>
        <w:t xml:space="preserve">Člankom 54. Zakona  određeno je da se posebne kategorije otpada mora odvajati na mjestu nastanka, odvojeno sakupljati i skladištiti </w:t>
      </w:r>
      <w:r w:rsidR="00DA193A">
        <w:rPr>
          <w:rFonts w:asciiTheme="majorHAnsi" w:hAnsiTheme="majorHAnsi" w:cstheme="majorHAnsi"/>
          <w:color w:val="000000"/>
        </w:rPr>
        <w:t xml:space="preserve">na </w:t>
      </w:r>
      <w:r>
        <w:rPr>
          <w:rFonts w:asciiTheme="majorHAnsi" w:hAnsiTheme="majorHAnsi" w:cstheme="majorHAnsi"/>
          <w:color w:val="000000"/>
        </w:rPr>
        <w:t xml:space="preserve"> način</w:t>
      </w:r>
      <w:r w:rsidR="00DA193A">
        <w:rPr>
          <w:rFonts w:asciiTheme="majorHAnsi" w:hAnsiTheme="majorHAnsi" w:cstheme="majorHAnsi"/>
          <w:color w:val="000000"/>
        </w:rPr>
        <w:t xml:space="preserve"> i u skladu s propisima s kojima se uređuje gospodarenje posebnim kategorijama otpada.</w:t>
      </w:r>
    </w:p>
    <w:p w:rsidR="00E62F1A" w:rsidRDefault="00E62F1A" w:rsidP="00E62F1A">
      <w:pPr>
        <w:rPr>
          <w:rFonts w:asciiTheme="majorHAnsi" w:hAnsiTheme="majorHAnsi" w:cstheme="majorHAnsi"/>
          <w:color w:val="000000"/>
        </w:rPr>
      </w:pPr>
    </w:p>
    <w:p w:rsidR="00831D1A" w:rsidRPr="00E62F1A" w:rsidRDefault="00EC7302" w:rsidP="00E62F1A">
      <w:pPr>
        <w:rPr>
          <w:rFonts w:asciiTheme="majorHAnsi" w:hAnsiTheme="majorHAnsi" w:cstheme="majorHAnsi"/>
          <w:color w:val="000000"/>
        </w:rPr>
      </w:pPr>
      <w:r w:rsidRPr="002253E6">
        <w:rPr>
          <w:rFonts w:asciiTheme="majorHAnsi" w:hAnsiTheme="majorHAnsi" w:cstheme="majorHAnsi"/>
          <w:b/>
        </w:rPr>
        <w:t>Sastav otpada</w:t>
      </w:r>
    </w:p>
    <w:p w:rsidR="00F44727" w:rsidRPr="00EC7302" w:rsidRDefault="00EC7302" w:rsidP="00C3505E">
      <w:pPr>
        <w:pStyle w:val="tb-na16"/>
        <w:tabs>
          <w:tab w:val="left" w:pos="2020"/>
        </w:tabs>
        <w:spacing w:before="0" w:beforeAutospacing="0" w:after="0" w:afterAutospacing="0" w:line="276" w:lineRule="auto"/>
        <w:jc w:val="both"/>
        <w:rPr>
          <w:rFonts w:asciiTheme="majorHAnsi" w:hAnsiTheme="majorHAnsi" w:cstheme="majorHAnsi"/>
          <w:sz w:val="22"/>
          <w:szCs w:val="22"/>
        </w:rPr>
      </w:pPr>
      <w:r>
        <w:rPr>
          <w:rFonts w:asciiTheme="majorHAnsi" w:hAnsiTheme="majorHAnsi" w:cstheme="majorHAnsi"/>
          <w:sz w:val="22"/>
          <w:szCs w:val="22"/>
        </w:rPr>
        <w:t>Prosječni s</w:t>
      </w:r>
      <w:r w:rsidRPr="00EC7302">
        <w:rPr>
          <w:rFonts w:asciiTheme="majorHAnsi" w:hAnsiTheme="majorHAnsi" w:cstheme="majorHAnsi"/>
          <w:sz w:val="22"/>
          <w:szCs w:val="22"/>
        </w:rPr>
        <w:t>astav</w:t>
      </w:r>
      <w:r w:rsidR="00205C06">
        <w:rPr>
          <w:rFonts w:asciiTheme="majorHAnsi" w:hAnsiTheme="majorHAnsi" w:cstheme="majorHAnsi"/>
          <w:sz w:val="22"/>
          <w:szCs w:val="22"/>
        </w:rPr>
        <w:t xml:space="preserve"> komunalnog</w:t>
      </w:r>
      <w:r w:rsidRPr="00EC7302">
        <w:rPr>
          <w:rFonts w:asciiTheme="majorHAnsi" w:hAnsiTheme="majorHAnsi" w:cstheme="majorHAnsi"/>
          <w:sz w:val="22"/>
          <w:szCs w:val="22"/>
        </w:rPr>
        <w:t xml:space="preserve"> </w:t>
      </w:r>
      <w:r>
        <w:rPr>
          <w:rFonts w:asciiTheme="majorHAnsi" w:hAnsiTheme="majorHAnsi" w:cstheme="majorHAnsi"/>
          <w:sz w:val="22"/>
          <w:szCs w:val="22"/>
        </w:rPr>
        <w:t xml:space="preserve">otpada u BBŽ </w:t>
      </w:r>
      <w:r w:rsidR="00831D1A">
        <w:rPr>
          <w:rFonts w:asciiTheme="majorHAnsi" w:hAnsiTheme="majorHAnsi" w:cstheme="majorHAnsi"/>
          <w:sz w:val="22"/>
          <w:szCs w:val="22"/>
        </w:rPr>
        <w:t xml:space="preserve"> i Gradu Čazmi </w:t>
      </w:r>
      <w:r>
        <w:rPr>
          <w:rFonts w:asciiTheme="majorHAnsi" w:hAnsiTheme="majorHAnsi" w:cstheme="majorHAnsi"/>
          <w:sz w:val="22"/>
          <w:szCs w:val="22"/>
        </w:rPr>
        <w:t>nije poznat</w:t>
      </w:r>
      <w:r w:rsidR="00CE5F2C">
        <w:rPr>
          <w:rFonts w:asciiTheme="majorHAnsi" w:hAnsiTheme="majorHAnsi" w:cstheme="majorHAnsi"/>
          <w:sz w:val="22"/>
          <w:szCs w:val="22"/>
        </w:rPr>
        <w:t>,</w:t>
      </w:r>
      <w:r>
        <w:rPr>
          <w:rFonts w:asciiTheme="majorHAnsi" w:hAnsiTheme="majorHAnsi" w:cstheme="majorHAnsi"/>
          <w:sz w:val="22"/>
          <w:szCs w:val="22"/>
        </w:rPr>
        <w:t xml:space="preserve"> pa su u daljnjem razmatranju korišteni </w:t>
      </w:r>
      <w:r w:rsidR="00EA58D6">
        <w:rPr>
          <w:rFonts w:asciiTheme="majorHAnsi" w:hAnsiTheme="majorHAnsi" w:cstheme="majorHAnsi"/>
          <w:sz w:val="22"/>
          <w:szCs w:val="22"/>
        </w:rPr>
        <w:t xml:space="preserve">prosječni </w:t>
      </w:r>
      <w:r>
        <w:rPr>
          <w:rFonts w:asciiTheme="majorHAnsi" w:hAnsiTheme="majorHAnsi" w:cstheme="majorHAnsi"/>
          <w:sz w:val="22"/>
          <w:szCs w:val="22"/>
        </w:rPr>
        <w:t>podaci</w:t>
      </w:r>
      <w:r w:rsidR="00EA58D6">
        <w:rPr>
          <w:rFonts w:asciiTheme="majorHAnsi" w:hAnsiTheme="majorHAnsi" w:cstheme="majorHAnsi"/>
          <w:sz w:val="22"/>
          <w:szCs w:val="22"/>
        </w:rPr>
        <w:t xml:space="preserve"> za </w:t>
      </w:r>
      <w:r>
        <w:rPr>
          <w:rFonts w:asciiTheme="majorHAnsi" w:hAnsiTheme="majorHAnsi" w:cstheme="majorHAnsi"/>
          <w:sz w:val="22"/>
          <w:szCs w:val="22"/>
        </w:rPr>
        <w:t xml:space="preserve"> iz sljedeće tabele:</w:t>
      </w:r>
      <w:r w:rsidR="00F44727" w:rsidRPr="00EC7302">
        <w:rPr>
          <w:rFonts w:asciiTheme="majorHAnsi" w:hAnsiTheme="majorHAnsi" w:cstheme="majorHAnsi"/>
          <w:sz w:val="22"/>
          <w:szCs w:val="22"/>
        </w:rPr>
        <w:tab/>
      </w:r>
    </w:p>
    <w:p w:rsidR="008E5D8B" w:rsidRDefault="008E5D8B" w:rsidP="004A20DF">
      <w:pPr>
        <w:pStyle w:val="Tablijevo"/>
      </w:pPr>
    </w:p>
    <w:p w:rsidR="00885EE6" w:rsidRPr="00997621" w:rsidRDefault="00885EE6" w:rsidP="004A20DF">
      <w:pPr>
        <w:pStyle w:val="Tablijevo"/>
        <w:rPr>
          <w:iCs/>
        </w:rPr>
      </w:pPr>
      <w:r w:rsidRPr="002253E6">
        <w:rPr>
          <w:b/>
        </w:rPr>
        <w:t xml:space="preserve">Tabela </w:t>
      </w:r>
      <w:r w:rsidR="00CE5F2C" w:rsidRPr="002253E6">
        <w:rPr>
          <w:b/>
        </w:rPr>
        <w:t>1:</w:t>
      </w:r>
      <w:r w:rsidRPr="002253E6">
        <w:t xml:space="preserve"> </w:t>
      </w:r>
      <w:r w:rsidR="00503795" w:rsidRPr="002253E6">
        <w:tab/>
      </w:r>
      <w:r w:rsidRPr="002253E6">
        <w:t xml:space="preserve"> Prosječni sastav komunalnog otpada u </w:t>
      </w:r>
      <w:r w:rsidR="005D37D5">
        <w:t>Bjelovarsko-bilogorskoj županiji</w:t>
      </w:r>
      <w:r w:rsidRPr="002253E6">
        <w:rPr>
          <w:rStyle w:val="FootnoteReference"/>
          <w:b/>
          <w:sz w:val="22"/>
          <w:szCs w:val="22"/>
        </w:rPr>
        <w:footnoteReference w:id="9"/>
      </w:r>
      <w:r w:rsidRPr="00997621">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361"/>
        <w:gridCol w:w="1843"/>
        <w:gridCol w:w="1843"/>
      </w:tblGrid>
      <w:tr w:rsidR="00885EE6" w:rsidRPr="005607C8" w:rsidTr="007437A0">
        <w:trPr>
          <w:trHeigh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FBD4B4"/>
            <w:vAlign w:val="center"/>
          </w:tcPr>
          <w:p w:rsidR="00885EE6" w:rsidRPr="00E92B8B" w:rsidRDefault="005B71F0" w:rsidP="003141B6">
            <w:pPr>
              <w:pStyle w:val="Tab-centar-"/>
              <w:rPr>
                <w:rFonts w:asciiTheme="majorHAnsi" w:hAnsiTheme="majorHAnsi" w:cstheme="majorHAnsi"/>
              </w:rPr>
            </w:pPr>
            <w:r w:rsidRPr="00E92B8B">
              <w:rPr>
                <w:rFonts w:asciiTheme="majorHAnsi" w:hAnsiTheme="majorHAnsi" w:cstheme="majorHAnsi"/>
              </w:rPr>
              <w:t>Sastavnica</w:t>
            </w:r>
            <w:r w:rsidR="00885EE6" w:rsidRPr="00E92B8B">
              <w:rPr>
                <w:rFonts w:asciiTheme="majorHAnsi" w:hAnsiTheme="majorHAnsi" w:cstheme="majorHAnsi"/>
              </w:rPr>
              <w:t xml:space="preserve"> otpada</w:t>
            </w:r>
          </w:p>
        </w:tc>
        <w:tc>
          <w:tcPr>
            <w:tcW w:w="1843" w:type="dxa"/>
            <w:tcBorders>
              <w:top w:val="single" w:sz="4" w:space="0" w:color="000000"/>
              <w:left w:val="single" w:sz="4" w:space="0" w:color="000000"/>
              <w:bottom w:val="single" w:sz="4" w:space="0" w:color="000000"/>
              <w:right w:val="single" w:sz="4" w:space="0" w:color="000000"/>
            </w:tcBorders>
            <w:shd w:val="clear" w:color="auto" w:fill="FBD4B4"/>
            <w:vAlign w:val="center"/>
          </w:tcPr>
          <w:p w:rsidR="00885EE6" w:rsidRPr="00E92B8B" w:rsidRDefault="00885EE6" w:rsidP="003141B6">
            <w:pPr>
              <w:pStyle w:val="Tab-centar-"/>
              <w:rPr>
                <w:rFonts w:asciiTheme="majorHAnsi" w:hAnsiTheme="majorHAnsi" w:cstheme="majorHAnsi"/>
              </w:rPr>
            </w:pPr>
            <w:r w:rsidRPr="00E92B8B">
              <w:rPr>
                <w:rFonts w:asciiTheme="majorHAnsi" w:hAnsiTheme="majorHAnsi" w:cstheme="majorHAnsi"/>
              </w:rPr>
              <w:t>mas %</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885EE6" w:rsidRPr="00E92B8B" w:rsidRDefault="00885EE6" w:rsidP="00A01810">
            <w:pPr>
              <w:pStyle w:val="Tab-centar-"/>
              <w:rPr>
                <w:rFonts w:asciiTheme="majorHAnsi" w:hAnsiTheme="majorHAnsi" w:cstheme="majorHAnsi"/>
                <w:lang w:val="hr-HR"/>
              </w:rPr>
            </w:pPr>
            <w:r w:rsidRPr="00E92B8B">
              <w:rPr>
                <w:rFonts w:asciiTheme="majorHAnsi" w:hAnsiTheme="majorHAnsi" w:cstheme="majorHAnsi"/>
                <w:lang w:val="hr-HR"/>
              </w:rPr>
              <w:t xml:space="preserve">mas </w:t>
            </w:r>
            <w:r w:rsidR="00A01810">
              <w:rPr>
                <w:rFonts w:asciiTheme="majorHAnsi" w:hAnsiTheme="majorHAnsi" w:cstheme="majorHAnsi"/>
                <w:lang w:val="hr-HR"/>
              </w:rPr>
              <w:t>udio</w:t>
            </w:r>
            <w:r w:rsidRPr="00E92B8B">
              <w:rPr>
                <w:rFonts w:asciiTheme="majorHAnsi" w:hAnsiTheme="majorHAnsi" w:cstheme="majorHAnsi"/>
                <w:lang w:val="hr-HR"/>
              </w:rPr>
              <w:t xml:space="preserve"> </w:t>
            </w:r>
          </w:p>
        </w:tc>
      </w:tr>
      <w:tr w:rsidR="00DD0E83" w:rsidRPr="005607C8" w:rsidTr="00A336B3">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CF1D90">
            <w:pPr>
              <w:jc w:val="both"/>
              <w:rPr>
                <w:rFonts w:ascii="Arial" w:hAnsi="Arial" w:cs="Arial"/>
                <w:color w:val="000000"/>
              </w:rPr>
            </w:pPr>
            <w:r>
              <w:rPr>
                <w:rFonts w:ascii="Arial" w:hAnsi="Arial" w:cs="Arial"/>
                <w:color w:val="000000"/>
              </w:rPr>
              <w:t>Kuhinjski otpad</w:t>
            </w:r>
          </w:p>
        </w:tc>
        <w:tc>
          <w:tcPr>
            <w:tcW w:w="1843"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r>
              <w:rPr>
                <w:rFonts w:ascii="Arial" w:hAnsi="Arial" w:cs="Arial"/>
                <w:color w:val="000000"/>
              </w:rPr>
              <w:t>10,23</w:t>
            </w:r>
          </w:p>
        </w:tc>
        <w:tc>
          <w:tcPr>
            <w:tcW w:w="1843" w:type="dxa"/>
            <w:vMerge w:val="restart"/>
            <w:tcBorders>
              <w:top w:val="single" w:sz="4" w:space="0" w:color="000000"/>
              <w:left w:val="single" w:sz="4" w:space="0" w:color="000000"/>
              <w:right w:val="single" w:sz="4" w:space="0" w:color="000000"/>
            </w:tcBorders>
            <w:shd w:val="clear" w:color="auto" w:fill="CCFF99"/>
            <w:textDirection w:val="btLr"/>
          </w:tcPr>
          <w:p w:rsidR="00DD0E83" w:rsidRDefault="00DD0E83" w:rsidP="00A336B3">
            <w:pPr>
              <w:ind w:left="113" w:right="113"/>
              <w:jc w:val="center"/>
              <w:rPr>
                <w:rFonts w:ascii="Arial" w:hAnsi="Arial" w:cs="Arial"/>
                <w:color w:val="000000"/>
              </w:rPr>
            </w:pPr>
          </w:p>
          <w:p w:rsidR="00DD0E83" w:rsidRDefault="00DD0E83" w:rsidP="00A336B3">
            <w:pPr>
              <w:ind w:left="113" w:right="113"/>
              <w:jc w:val="center"/>
              <w:rPr>
                <w:rFonts w:ascii="Arial" w:hAnsi="Arial" w:cs="Arial"/>
                <w:color w:val="000000"/>
              </w:rPr>
            </w:pPr>
            <w:r>
              <w:rPr>
                <w:rFonts w:ascii="Arial" w:hAnsi="Arial" w:cs="Arial"/>
                <w:color w:val="000000"/>
              </w:rPr>
              <w:t xml:space="preserve">Biorazgradivo </w:t>
            </w:r>
          </w:p>
          <w:p w:rsidR="00DD0E83" w:rsidRDefault="00DD0E83" w:rsidP="00A336B3">
            <w:pPr>
              <w:ind w:left="113" w:right="113"/>
              <w:jc w:val="center"/>
              <w:rPr>
                <w:rFonts w:ascii="Arial" w:hAnsi="Arial" w:cs="Arial"/>
                <w:color w:val="000000"/>
              </w:rPr>
            </w:pPr>
            <w:r>
              <w:rPr>
                <w:rFonts w:ascii="Arial" w:hAnsi="Arial" w:cs="Arial"/>
                <w:color w:val="000000"/>
              </w:rPr>
              <w:t>35,69%</w:t>
            </w:r>
          </w:p>
        </w:tc>
      </w:tr>
      <w:tr w:rsidR="00DD0E83" w:rsidRPr="005607C8" w:rsidTr="00205C06">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both"/>
              <w:rPr>
                <w:rFonts w:ascii="Arial" w:hAnsi="Arial" w:cs="Arial"/>
                <w:color w:val="000000"/>
              </w:rPr>
            </w:pPr>
            <w:r>
              <w:rPr>
                <w:rFonts w:ascii="Arial" w:hAnsi="Arial" w:cs="Arial"/>
                <w:color w:val="000000"/>
              </w:rPr>
              <w:t>Vrtni otpad</w:t>
            </w:r>
          </w:p>
        </w:tc>
        <w:tc>
          <w:tcPr>
            <w:tcW w:w="1843"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r>
              <w:rPr>
                <w:rFonts w:ascii="Arial" w:hAnsi="Arial" w:cs="Arial"/>
                <w:color w:val="000000"/>
              </w:rPr>
              <w:t>5,90</w:t>
            </w:r>
          </w:p>
        </w:tc>
        <w:tc>
          <w:tcPr>
            <w:tcW w:w="1843" w:type="dxa"/>
            <w:vMerge/>
            <w:tcBorders>
              <w:left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p>
        </w:tc>
      </w:tr>
      <w:tr w:rsidR="00DD0E83" w:rsidRPr="005607C8" w:rsidTr="00205C06">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both"/>
              <w:rPr>
                <w:rFonts w:ascii="Arial" w:hAnsi="Arial" w:cs="Arial"/>
                <w:color w:val="000000"/>
              </w:rPr>
            </w:pPr>
            <w:r>
              <w:rPr>
                <w:rFonts w:ascii="Arial" w:hAnsi="Arial" w:cs="Arial"/>
                <w:color w:val="000000"/>
              </w:rPr>
              <w:t>Papir i karton</w:t>
            </w:r>
          </w:p>
        </w:tc>
        <w:tc>
          <w:tcPr>
            <w:tcW w:w="1843"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r>
              <w:rPr>
                <w:rFonts w:ascii="Arial" w:hAnsi="Arial" w:cs="Arial"/>
                <w:color w:val="000000"/>
              </w:rPr>
              <w:t>18,83</w:t>
            </w:r>
          </w:p>
        </w:tc>
        <w:tc>
          <w:tcPr>
            <w:tcW w:w="1843" w:type="dxa"/>
            <w:vMerge/>
            <w:tcBorders>
              <w:left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p>
        </w:tc>
      </w:tr>
      <w:tr w:rsidR="00DD0E83" w:rsidRPr="005607C8" w:rsidTr="00205C06">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CCFF99"/>
            <w:vAlign w:val="bottom"/>
          </w:tcPr>
          <w:p w:rsidR="00DD0E83" w:rsidRPr="008119A1" w:rsidRDefault="00DD0E83" w:rsidP="00AF2034">
            <w:pPr>
              <w:rPr>
                <w:rFonts w:asciiTheme="majorHAnsi" w:hAnsiTheme="majorHAnsi" w:cstheme="majorHAnsi"/>
                <w:color w:val="000000"/>
              </w:rPr>
            </w:pPr>
            <w:r>
              <w:rPr>
                <w:rFonts w:asciiTheme="majorHAnsi" w:hAnsiTheme="majorHAnsi" w:cstheme="majorHAnsi"/>
                <w:color w:val="000000"/>
              </w:rPr>
              <w:t>Koža i kosti</w:t>
            </w:r>
          </w:p>
        </w:tc>
        <w:tc>
          <w:tcPr>
            <w:tcW w:w="1843"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r>
              <w:rPr>
                <w:rFonts w:ascii="Arial" w:hAnsi="Arial" w:cs="Arial"/>
                <w:color w:val="000000"/>
              </w:rPr>
              <w:t>0,00</w:t>
            </w:r>
          </w:p>
        </w:tc>
        <w:tc>
          <w:tcPr>
            <w:tcW w:w="1843" w:type="dxa"/>
            <w:vMerge/>
            <w:tcBorders>
              <w:left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p>
        </w:tc>
      </w:tr>
      <w:tr w:rsidR="00DD0E83" w:rsidRPr="005607C8" w:rsidTr="00DD0E83">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CCFF99"/>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Drvo</w:t>
            </w:r>
          </w:p>
        </w:tc>
        <w:tc>
          <w:tcPr>
            <w:tcW w:w="1843" w:type="dxa"/>
            <w:tcBorders>
              <w:top w:val="single" w:sz="4" w:space="0" w:color="000000"/>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r>
              <w:rPr>
                <w:rFonts w:ascii="Arial" w:hAnsi="Arial" w:cs="Arial"/>
                <w:color w:val="000000"/>
              </w:rPr>
              <w:t>0,73</w:t>
            </w:r>
          </w:p>
        </w:tc>
        <w:tc>
          <w:tcPr>
            <w:tcW w:w="1843" w:type="dxa"/>
            <w:vMerge/>
            <w:tcBorders>
              <w:left w:val="single" w:sz="4" w:space="0" w:color="000000"/>
              <w:bottom w:val="single" w:sz="4" w:space="0" w:color="000000"/>
              <w:right w:val="single" w:sz="4" w:space="0" w:color="000000"/>
            </w:tcBorders>
            <w:shd w:val="clear" w:color="auto" w:fill="CCFF99"/>
          </w:tcPr>
          <w:p w:rsidR="00DD0E83" w:rsidRDefault="00DD0E83" w:rsidP="004463B6">
            <w:pPr>
              <w:jc w:val="center"/>
              <w:rPr>
                <w:rFonts w:ascii="Arial" w:hAnsi="Arial" w:cs="Arial"/>
                <w:color w:val="000000"/>
              </w:rPr>
            </w:pPr>
          </w:p>
        </w:tc>
      </w:tr>
      <w:tr w:rsidR="00DD0E83" w:rsidRPr="005607C8" w:rsidTr="00DD0E83">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Tekstil</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D0E83" w:rsidRDefault="00DD0E83" w:rsidP="004463B6">
            <w:pPr>
              <w:jc w:val="center"/>
              <w:rPr>
                <w:rFonts w:ascii="Arial" w:hAnsi="Arial" w:cs="Arial"/>
                <w:color w:val="000000"/>
              </w:rPr>
            </w:pPr>
            <w:r>
              <w:rPr>
                <w:rFonts w:ascii="Arial" w:hAnsi="Arial" w:cs="Arial"/>
                <w:color w:val="000000"/>
              </w:rPr>
              <w:t>3,47</w:t>
            </w:r>
          </w:p>
        </w:tc>
        <w:tc>
          <w:tcPr>
            <w:tcW w:w="1843" w:type="dxa"/>
            <w:vMerge w:val="restart"/>
            <w:tcBorders>
              <w:left w:val="single" w:sz="4" w:space="0" w:color="000000"/>
              <w:right w:val="single" w:sz="4" w:space="0" w:color="000000"/>
            </w:tcBorders>
            <w:shd w:val="clear" w:color="auto" w:fill="auto"/>
            <w:textDirection w:val="btLr"/>
          </w:tcPr>
          <w:p w:rsidR="00DD0E83" w:rsidRDefault="00DD0E83" w:rsidP="00A336B3">
            <w:pPr>
              <w:ind w:left="113" w:right="113"/>
              <w:jc w:val="center"/>
              <w:rPr>
                <w:rFonts w:ascii="Arial" w:hAnsi="Arial" w:cs="Arial"/>
                <w:color w:val="000000"/>
              </w:rPr>
            </w:pPr>
          </w:p>
          <w:p w:rsidR="00DD0E83" w:rsidRDefault="00DD0E83" w:rsidP="00A336B3">
            <w:pPr>
              <w:ind w:left="113" w:right="113"/>
              <w:jc w:val="center"/>
              <w:rPr>
                <w:rFonts w:ascii="Arial" w:hAnsi="Arial" w:cs="Arial"/>
                <w:color w:val="000000"/>
              </w:rPr>
            </w:pPr>
            <w:r>
              <w:rPr>
                <w:rFonts w:ascii="Arial" w:hAnsi="Arial" w:cs="Arial"/>
                <w:color w:val="000000"/>
              </w:rPr>
              <w:t>Za reciklliranje</w:t>
            </w:r>
          </w:p>
          <w:p w:rsidR="00DD0E83" w:rsidRDefault="00DD0E83" w:rsidP="00A336B3">
            <w:pPr>
              <w:ind w:left="113" w:right="113"/>
              <w:jc w:val="center"/>
              <w:rPr>
                <w:rFonts w:ascii="Arial" w:hAnsi="Arial" w:cs="Arial"/>
                <w:color w:val="000000"/>
              </w:rPr>
            </w:pPr>
            <w:r>
              <w:rPr>
                <w:rFonts w:ascii="Arial" w:hAnsi="Arial" w:cs="Arial"/>
                <w:color w:val="000000"/>
              </w:rPr>
              <w:t>32,48%</w:t>
            </w:r>
          </w:p>
        </w:tc>
      </w:tr>
      <w:tr w:rsidR="00DD0E83" w:rsidRPr="005607C8" w:rsidTr="00CA7DB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Staklo</w:t>
            </w:r>
          </w:p>
        </w:tc>
        <w:tc>
          <w:tcPr>
            <w:tcW w:w="1843" w:type="dxa"/>
            <w:tcBorders>
              <w:top w:val="single" w:sz="4" w:space="0" w:color="000000"/>
              <w:left w:val="single" w:sz="4" w:space="0" w:color="000000"/>
              <w:bottom w:val="single" w:sz="4" w:space="0" w:color="000000"/>
              <w:right w:val="single" w:sz="4" w:space="0" w:color="000000"/>
            </w:tcBorders>
          </w:tcPr>
          <w:p w:rsidR="00DD0E83" w:rsidRDefault="00DD0E83" w:rsidP="004463B6">
            <w:pPr>
              <w:jc w:val="center"/>
              <w:rPr>
                <w:rFonts w:ascii="Arial" w:hAnsi="Arial" w:cs="Arial"/>
                <w:color w:val="000000"/>
              </w:rPr>
            </w:pPr>
            <w:r>
              <w:rPr>
                <w:rFonts w:ascii="Arial" w:hAnsi="Arial" w:cs="Arial"/>
                <w:color w:val="000000"/>
              </w:rPr>
              <w:t>4,37</w:t>
            </w:r>
          </w:p>
        </w:tc>
        <w:tc>
          <w:tcPr>
            <w:tcW w:w="1843" w:type="dxa"/>
            <w:vMerge/>
            <w:tcBorders>
              <w:left w:val="single" w:sz="4" w:space="0" w:color="000000"/>
              <w:right w:val="single" w:sz="4" w:space="0" w:color="000000"/>
            </w:tcBorders>
            <w:textDirection w:val="btLr"/>
          </w:tcPr>
          <w:p w:rsidR="00DD0E83" w:rsidRDefault="00DD0E83" w:rsidP="00A336B3">
            <w:pPr>
              <w:ind w:left="113" w:right="113"/>
              <w:jc w:val="center"/>
              <w:rPr>
                <w:rFonts w:ascii="Arial" w:hAnsi="Arial" w:cs="Arial"/>
                <w:color w:val="000000"/>
              </w:rPr>
            </w:pPr>
          </w:p>
        </w:tc>
      </w:tr>
      <w:tr w:rsidR="00DD0E83" w:rsidRPr="005607C8" w:rsidTr="00533FE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Metali</w:t>
            </w:r>
          </w:p>
        </w:tc>
        <w:tc>
          <w:tcPr>
            <w:tcW w:w="1843" w:type="dxa"/>
            <w:tcBorders>
              <w:top w:val="single" w:sz="4" w:space="0" w:color="000000"/>
              <w:left w:val="single" w:sz="4" w:space="0" w:color="000000"/>
              <w:bottom w:val="single" w:sz="4" w:space="0" w:color="000000"/>
              <w:right w:val="single" w:sz="4" w:space="0" w:color="000000"/>
            </w:tcBorders>
          </w:tcPr>
          <w:p w:rsidR="00DD0E83" w:rsidRDefault="00DD0E83" w:rsidP="004463B6">
            <w:pPr>
              <w:jc w:val="center"/>
              <w:rPr>
                <w:rFonts w:ascii="Arial" w:hAnsi="Arial" w:cs="Arial"/>
                <w:color w:val="000000"/>
              </w:rPr>
            </w:pPr>
            <w:r>
              <w:rPr>
                <w:rFonts w:ascii="Arial" w:hAnsi="Arial" w:cs="Arial"/>
                <w:color w:val="000000"/>
              </w:rPr>
              <w:t>2,45</w:t>
            </w:r>
          </w:p>
        </w:tc>
        <w:tc>
          <w:tcPr>
            <w:tcW w:w="1843" w:type="dxa"/>
            <w:vMerge/>
            <w:tcBorders>
              <w:left w:val="single" w:sz="4" w:space="0" w:color="000000"/>
              <w:right w:val="single" w:sz="4" w:space="0" w:color="000000"/>
            </w:tcBorders>
          </w:tcPr>
          <w:p w:rsidR="00DD0E83" w:rsidRDefault="00DD0E83" w:rsidP="004463B6">
            <w:pPr>
              <w:jc w:val="center"/>
              <w:rPr>
                <w:rFonts w:ascii="Arial" w:hAnsi="Arial" w:cs="Arial"/>
                <w:color w:val="000000"/>
              </w:rPr>
            </w:pPr>
          </w:p>
        </w:tc>
      </w:tr>
      <w:tr w:rsidR="00DD0E83" w:rsidRPr="005607C8" w:rsidTr="00533FE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Plastika</w:t>
            </w:r>
          </w:p>
        </w:tc>
        <w:tc>
          <w:tcPr>
            <w:tcW w:w="1843" w:type="dxa"/>
            <w:tcBorders>
              <w:top w:val="single" w:sz="4" w:space="0" w:color="000000"/>
              <w:left w:val="single" w:sz="4" w:space="0" w:color="000000"/>
              <w:bottom w:val="single" w:sz="4" w:space="0" w:color="000000"/>
              <w:right w:val="single" w:sz="4" w:space="0" w:color="000000"/>
            </w:tcBorders>
          </w:tcPr>
          <w:p w:rsidR="00DD0E83" w:rsidRDefault="00DD0E83" w:rsidP="005D37D5">
            <w:pPr>
              <w:jc w:val="center"/>
              <w:rPr>
                <w:rFonts w:ascii="Arial" w:hAnsi="Arial" w:cs="Arial"/>
                <w:color w:val="000000"/>
              </w:rPr>
            </w:pPr>
            <w:r>
              <w:rPr>
                <w:rFonts w:ascii="Arial" w:hAnsi="Arial" w:cs="Arial"/>
                <w:color w:val="000000"/>
              </w:rPr>
              <w:t>21,83</w:t>
            </w:r>
          </w:p>
        </w:tc>
        <w:tc>
          <w:tcPr>
            <w:tcW w:w="1843" w:type="dxa"/>
            <w:vMerge/>
            <w:tcBorders>
              <w:left w:val="single" w:sz="4" w:space="0" w:color="000000"/>
              <w:right w:val="single" w:sz="4" w:space="0" w:color="000000"/>
            </w:tcBorders>
          </w:tcPr>
          <w:p w:rsidR="00DD0E83" w:rsidRDefault="00DD0E83" w:rsidP="004463B6">
            <w:pPr>
              <w:jc w:val="center"/>
              <w:rPr>
                <w:rFonts w:ascii="Arial" w:hAnsi="Arial" w:cs="Arial"/>
                <w:color w:val="000000"/>
              </w:rPr>
            </w:pPr>
          </w:p>
        </w:tc>
      </w:tr>
      <w:tr w:rsidR="00DD0E83" w:rsidRPr="005607C8" w:rsidTr="00533FE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vAlign w:val="bottom"/>
          </w:tcPr>
          <w:p w:rsidR="00DD0E83" w:rsidRPr="008119A1" w:rsidRDefault="00DD0E83" w:rsidP="004463B6">
            <w:pPr>
              <w:rPr>
                <w:rFonts w:asciiTheme="majorHAnsi" w:hAnsiTheme="majorHAnsi" w:cstheme="majorHAnsi"/>
                <w:color w:val="000000"/>
              </w:rPr>
            </w:pPr>
            <w:r w:rsidRPr="008119A1">
              <w:rPr>
                <w:rFonts w:asciiTheme="majorHAnsi" w:hAnsiTheme="majorHAnsi" w:cstheme="majorHAnsi"/>
                <w:color w:val="000000"/>
              </w:rPr>
              <w:t>Guma</w:t>
            </w:r>
          </w:p>
        </w:tc>
        <w:tc>
          <w:tcPr>
            <w:tcW w:w="1843" w:type="dxa"/>
            <w:tcBorders>
              <w:top w:val="single" w:sz="4" w:space="0" w:color="000000"/>
              <w:left w:val="single" w:sz="4" w:space="0" w:color="000000"/>
              <w:bottom w:val="single" w:sz="4" w:space="0" w:color="000000"/>
              <w:right w:val="single" w:sz="4" w:space="0" w:color="000000"/>
            </w:tcBorders>
          </w:tcPr>
          <w:p w:rsidR="00DD0E83" w:rsidRDefault="00DD0E83" w:rsidP="004463B6">
            <w:pPr>
              <w:jc w:val="center"/>
              <w:rPr>
                <w:rFonts w:ascii="Arial" w:hAnsi="Arial" w:cs="Arial"/>
                <w:color w:val="000000"/>
              </w:rPr>
            </w:pPr>
            <w:r>
              <w:rPr>
                <w:rFonts w:ascii="Arial" w:hAnsi="Arial" w:cs="Arial"/>
                <w:color w:val="000000"/>
              </w:rPr>
              <w:t>0,36</w:t>
            </w:r>
          </w:p>
        </w:tc>
        <w:tc>
          <w:tcPr>
            <w:tcW w:w="1843" w:type="dxa"/>
            <w:vMerge/>
            <w:tcBorders>
              <w:left w:val="single" w:sz="4" w:space="0" w:color="000000"/>
              <w:bottom w:val="single" w:sz="4" w:space="0" w:color="000000"/>
              <w:right w:val="single" w:sz="4" w:space="0" w:color="000000"/>
            </w:tcBorders>
          </w:tcPr>
          <w:p w:rsidR="00DD0E83" w:rsidRDefault="00DD0E83" w:rsidP="004463B6">
            <w:pPr>
              <w:jc w:val="center"/>
              <w:rPr>
                <w:rFonts w:ascii="Arial" w:hAnsi="Arial" w:cs="Arial"/>
                <w:color w:val="000000"/>
              </w:rPr>
            </w:pPr>
          </w:p>
        </w:tc>
      </w:tr>
      <w:tr w:rsidR="00A336B3" w:rsidRPr="005607C8" w:rsidTr="00A336B3">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bottom"/>
          </w:tcPr>
          <w:p w:rsidR="00A336B3" w:rsidRPr="008119A1" w:rsidRDefault="00A336B3" w:rsidP="00CF1D90">
            <w:pPr>
              <w:rPr>
                <w:rFonts w:asciiTheme="majorHAnsi" w:hAnsiTheme="majorHAnsi" w:cstheme="majorHAnsi"/>
                <w:color w:val="000000"/>
              </w:rPr>
            </w:pPr>
            <w:r w:rsidRPr="008119A1">
              <w:rPr>
                <w:rFonts w:asciiTheme="majorHAnsi" w:hAnsiTheme="majorHAnsi" w:cstheme="majorHAnsi"/>
                <w:color w:val="000000"/>
              </w:rPr>
              <w:t>P</w:t>
            </w:r>
            <w:r>
              <w:rPr>
                <w:rFonts w:asciiTheme="majorHAnsi" w:hAnsiTheme="majorHAnsi" w:cstheme="majorHAnsi"/>
                <w:color w:val="000000"/>
              </w:rPr>
              <w:t>r</w:t>
            </w:r>
            <w:r w:rsidRPr="008119A1">
              <w:rPr>
                <w:rFonts w:asciiTheme="majorHAnsi" w:hAnsiTheme="majorHAnsi" w:cstheme="majorHAnsi"/>
                <w:color w:val="000000"/>
              </w:rPr>
              <w:t>o</w:t>
            </w:r>
            <w:r>
              <w:rPr>
                <w:rFonts w:asciiTheme="majorHAnsi" w:hAnsiTheme="majorHAnsi" w:cstheme="majorHAnsi"/>
                <w:color w:val="000000"/>
              </w:rPr>
              <w:t xml:space="preserve">blematični otpad-pelene </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A336B3" w:rsidRDefault="00A336B3" w:rsidP="004463B6">
            <w:pPr>
              <w:jc w:val="center"/>
              <w:rPr>
                <w:rFonts w:ascii="Arial" w:hAnsi="Arial" w:cs="Arial"/>
                <w:color w:val="000000"/>
              </w:rPr>
            </w:pPr>
            <w:r>
              <w:rPr>
                <w:rFonts w:ascii="Arial" w:hAnsi="Arial" w:cs="Arial"/>
                <w:color w:val="000000"/>
              </w:rPr>
              <w:t>2,00</w:t>
            </w:r>
          </w:p>
        </w:tc>
        <w:tc>
          <w:tcPr>
            <w:tcW w:w="1843" w:type="dxa"/>
            <w:vMerge w:val="restart"/>
            <w:tcBorders>
              <w:top w:val="single" w:sz="4" w:space="0" w:color="000000"/>
              <w:left w:val="single" w:sz="4" w:space="0" w:color="000000"/>
              <w:right w:val="single" w:sz="4" w:space="0" w:color="000000"/>
            </w:tcBorders>
            <w:shd w:val="clear" w:color="auto" w:fill="FBD4B4" w:themeFill="accent6" w:themeFillTint="66"/>
            <w:textDirection w:val="btLr"/>
          </w:tcPr>
          <w:p w:rsidR="00A336B3" w:rsidRDefault="00A336B3" w:rsidP="00A336B3">
            <w:pPr>
              <w:ind w:left="113" w:right="113"/>
              <w:jc w:val="center"/>
              <w:rPr>
                <w:rFonts w:ascii="Arial" w:hAnsi="Arial" w:cs="Arial"/>
                <w:color w:val="000000"/>
              </w:rPr>
            </w:pPr>
            <w:r>
              <w:rPr>
                <w:rFonts w:ascii="Arial" w:hAnsi="Arial" w:cs="Arial"/>
                <w:color w:val="000000"/>
              </w:rPr>
              <w:t>Za obradu u CGO i odlaganje</w:t>
            </w:r>
          </w:p>
          <w:p w:rsidR="00A01810" w:rsidRDefault="00A01810" w:rsidP="00A336B3">
            <w:pPr>
              <w:ind w:left="113" w:right="113"/>
              <w:jc w:val="center"/>
              <w:rPr>
                <w:rFonts w:ascii="Arial" w:hAnsi="Arial" w:cs="Arial"/>
                <w:color w:val="000000"/>
              </w:rPr>
            </w:pPr>
            <w:r>
              <w:rPr>
                <w:rFonts w:ascii="Arial" w:hAnsi="Arial" w:cs="Arial"/>
                <w:color w:val="000000"/>
              </w:rPr>
              <w:t>31.82%</w:t>
            </w:r>
          </w:p>
        </w:tc>
      </w:tr>
      <w:tr w:rsidR="00A336B3" w:rsidRPr="005607C8" w:rsidTr="00533FE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bottom"/>
          </w:tcPr>
          <w:p w:rsidR="00A336B3" w:rsidRPr="008119A1" w:rsidRDefault="00A336B3" w:rsidP="002027AE">
            <w:pPr>
              <w:rPr>
                <w:rFonts w:asciiTheme="majorHAnsi" w:hAnsiTheme="majorHAnsi" w:cstheme="majorHAnsi"/>
                <w:color w:val="000000"/>
              </w:rPr>
            </w:pPr>
            <w:r>
              <w:rPr>
                <w:rFonts w:asciiTheme="majorHAnsi" w:hAnsiTheme="majorHAnsi" w:cstheme="majorHAnsi"/>
                <w:color w:val="000000"/>
              </w:rPr>
              <w:t xml:space="preserve">Ostali otpad </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A336B3" w:rsidRDefault="00A336B3" w:rsidP="004349AA">
            <w:pPr>
              <w:jc w:val="center"/>
              <w:rPr>
                <w:rFonts w:ascii="Arial" w:hAnsi="Arial" w:cs="Arial"/>
                <w:color w:val="000000"/>
              </w:rPr>
            </w:pPr>
            <w:r>
              <w:rPr>
                <w:rFonts w:ascii="Arial" w:hAnsi="Arial" w:cs="Arial"/>
                <w:color w:val="000000"/>
              </w:rPr>
              <w:t>2.58</w:t>
            </w:r>
          </w:p>
        </w:tc>
        <w:tc>
          <w:tcPr>
            <w:tcW w:w="1843" w:type="dxa"/>
            <w:vMerge/>
            <w:tcBorders>
              <w:left w:val="single" w:sz="4" w:space="0" w:color="000000"/>
              <w:right w:val="single" w:sz="4" w:space="0" w:color="000000"/>
            </w:tcBorders>
            <w:shd w:val="clear" w:color="auto" w:fill="FBD4B4" w:themeFill="accent6" w:themeFillTint="66"/>
          </w:tcPr>
          <w:p w:rsidR="00A336B3" w:rsidRDefault="00A336B3" w:rsidP="004349AA">
            <w:pPr>
              <w:jc w:val="center"/>
              <w:rPr>
                <w:rFonts w:ascii="Arial" w:hAnsi="Arial" w:cs="Arial"/>
                <w:color w:val="000000"/>
              </w:rPr>
            </w:pPr>
          </w:p>
        </w:tc>
      </w:tr>
      <w:tr w:rsidR="00A336B3" w:rsidRPr="005607C8" w:rsidTr="00533FE2">
        <w:trPr>
          <w:trHeight w:hRule="exact" w:val="454"/>
          <w:jc w:val="center"/>
        </w:trPr>
        <w:tc>
          <w:tcPr>
            <w:tcW w:w="436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bottom"/>
          </w:tcPr>
          <w:p w:rsidR="00A336B3" w:rsidRDefault="00A336B3" w:rsidP="004349AA">
            <w:pPr>
              <w:rPr>
                <w:rFonts w:asciiTheme="majorHAnsi" w:hAnsiTheme="majorHAnsi" w:cstheme="majorHAnsi"/>
                <w:color w:val="000000"/>
              </w:rPr>
            </w:pPr>
            <w:r>
              <w:rPr>
                <w:rFonts w:asciiTheme="majorHAnsi" w:hAnsiTheme="majorHAnsi" w:cstheme="majorHAnsi"/>
                <w:color w:val="000000"/>
              </w:rPr>
              <w:t>Sitnica (&lt;40mm)</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A336B3" w:rsidRDefault="00A336B3" w:rsidP="004349AA">
            <w:pPr>
              <w:jc w:val="center"/>
              <w:rPr>
                <w:rFonts w:ascii="Arial" w:hAnsi="Arial" w:cs="Arial"/>
                <w:color w:val="000000"/>
              </w:rPr>
            </w:pPr>
            <w:r>
              <w:rPr>
                <w:rFonts w:ascii="Arial" w:hAnsi="Arial" w:cs="Arial"/>
                <w:color w:val="000000"/>
              </w:rPr>
              <w:t>27,24</w:t>
            </w:r>
          </w:p>
        </w:tc>
        <w:tc>
          <w:tcPr>
            <w:tcW w:w="1843" w:type="dxa"/>
            <w:vMerge/>
            <w:tcBorders>
              <w:left w:val="single" w:sz="4" w:space="0" w:color="000000"/>
              <w:bottom w:val="single" w:sz="4" w:space="0" w:color="000000"/>
              <w:right w:val="single" w:sz="4" w:space="0" w:color="000000"/>
            </w:tcBorders>
            <w:shd w:val="clear" w:color="auto" w:fill="FBD4B4" w:themeFill="accent6" w:themeFillTint="66"/>
          </w:tcPr>
          <w:p w:rsidR="00A336B3" w:rsidRDefault="00A336B3" w:rsidP="004349AA">
            <w:pPr>
              <w:jc w:val="center"/>
              <w:rPr>
                <w:rFonts w:ascii="Arial" w:hAnsi="Arial" w:cs="Arial"/>
                <w:color w:val="000000"/>
              </w:rPr>
            </w:pPr>
          </w:p>
        </w:tc>
      </w:tr>
    </w:tbl>
    <w:p w:rsidR="00885EE6" w:rsidRPr="00CF1D90" w:rsidRDefault="00885EE6" w:rsidP="00885EE6">
      <w:pPr>
        <w:pStyle w:val="tb-na16"/>
        <w:spacing w:before="0" w:beforeAutospacing="0" w:after="0" w:afterAutospacing="0" w:line="276" w:lineRule="auto"/>
        <w:rPr>
          <w:rFonts w:asciiTheme="majorHAnsi" w:hAnsiTheme="majorHAnsi" w:cstheme="majorHAnsi"/>
          <w:strike/>
          <w:sz w:val="20"/>
          <w:szCs w:val="20"/>
        </w:rPr>
      </w:pPr>
      <w:r>
        <w:rPr>
          <w:rFonts w:asciiTheme="majorHAnsi" w:hAnsiTheme="majorHAnsi" w:cstheme="majorHAnsi"/>
          <w:sz w:val="22"/>
          <w:szCs w:val="22"/>
        </w:rPr>
        <w:lastRenderedPageBreak/>
        <w:tab/>
      </w:r>
    </w:p>
    <w:p w:rsidR="007D02A7" w:rsidRDefault="007D02A7" w:rsidP="00C3505E">
      <w:pPr>
        <w:spacing w:after="0" w:line="240" w:lineRule="auto"/>
        <w:jc w:val="both"/>
        <w:rPr>
          <w:rFonts w:asciiTheme="majorHAnsi" w:hAnsiTheme="majorHAnsi" w:cstheme="majorHAnsi"/>
          <w:color w:val="000000"/>
        </w:rPr>
      </w:pPr>
      <w:r>
        <w:rPr>
          <w:rFonts w:asciiTheme="majorHAnsi" w:hAnsiTheme="majorHAnsi" w:cstheme="majorHAnsi"/>
          <w:color w:val="000000"/>
        </w:rPr>
        <w:t>Na osnovu</w:t>
      </w:r>
      <w:r w:rsidR="00DA18A3">
        <w:rPr>
          <w:rFonts w:asciiTheme="majorHAnsi" w:hAnsiTheme="majorHAnsi" w:cstheme="majorHAnsi"/>
          <w:color w:val="000000"/>
        </w:rPr>
        <w:t xml:space="preserve"> </w:t>
      </w:r>
      <w:r w:rsidR="007276A8">
        <w:rPr>
          <w:rFonts w:asciiTheme="majorHAnsi" w:hAnsiTheme="majorHAnsi" w:cstheme="majorHAnsi"/>
          <w:color w:val="000000"/>
        </w:rPr>
        <w:t>T</w:t>
      </w:r>
      <w:r w:rsidR="00DA18A3">
        <w:rPr>
          <w:rFonts w:asciiTheme="majorHAnsi" w:hAnsiTheme="majorHAnsi" w:cstheme="majorHAnsi"/>
          <w:color w:val="000000"/>
        </w:rPr>
        <w:t xml:space="preserve">abele </w:t>
      </w:r>
      <w:r w:rsidR="00CE5F2C">
        <w:rPr>
          <w:rFonts w:asciiTheme="majorHAnsi" w:hAnsiTheme="majorHAnsi" w:cstheme="majorHAnsi"/>
          <w:color w:val="000000"/>
        </w:rPr>
        <w:t>1</w:t>
      </w:r>
      <w:r w:rsidR="00DA18A3">
        <w:rPr>
          <w:rFonts w:asciiTheme="majorHAnsi" w:hAnsiTheme="majorHAnsi" w:cstheme="majorHAnsi"/>
          <w:color w:val="000000"/>
        </w:rPr>
        <w:t>.</w:t>
      </w:r>
      <w:r w:rsidR="007276A8">
        <w:rPr>
          <w:rFonts w:asciiTheme="majorHAnsi" w:hAnsiTheme="majorHAnsi" w:cstheme="majorHAnsi"/>
          <w:color w:val="000000"/>
        </w:rPr>
        <w:t xml:space="preserve"> i </w:t>
      </w:r>
      <w:r w:rsidR="0058490E">
        <w:rPr>
          <w:rFonts w:asciiTheme="majorHAnsi" w:hAnsiTheme="majorHAnsi" w:cstheme="majorHAnsi"/>
          <w:color w:val="000000"/>
        </w:rPr>
        <w:t>Slike</w:t>
      </w:r>
      <w:r w:rsidR="007276A8">
        <w:rPr>
          <w:rFonts w:asciiTheme="majorHAnsi" w:hAnsiTheme="majorHAnsi" w:cstheme="majorHAnsi"/>
          <w:color w:val="000000"/>
        </w:rPr>
        <w:t xml:space="preserve"> 2. </w:t>
      </w:r>
      <w:r w:rsidR="00DA18A3">
        <w:rPr>
          <w:rFonts w:asciiTheme="majorHAnsi" w:hAnsiTheme="majorHAnsi" w:cstheme="majorHAnsi"/>
          <w:color w:val="000000"/>
        </w:rPr>
        <w:t xml:space="preserve"> </w:t>
      </w:r>
      <w:r>
        <w:rPr>
          <w:rFonts w:asciiTheme="majorHAnsi" w:hAnsiTheme="majorHAnsi" w:cstheme="majorHAnsi"/>
          <w:color w:val="000000"/>
        </w:rPr>
        <w:t>za pretpostaviti</w:t>
      </w:r>
      <w:r w:rsidR="00DA18A3">
        <w:rPr>
          <w:rFonts w:asciiTheme="majorHAnsi" w:hAnsiTheme="majorHAnsi" w:cstheme="majorHAnsi"/>
          <w:color w:val="000000"/>
        </w:rPr>
        <w:t xml:space="preserve"> je kako je </w:t>
      </w:r>
      <w:r w:rsidR="00A336B3">
        <w:rPr>
          <w:rFonts w:asciiTheme="majorHAnsi" w:hAnsiTheme="majorHAnsi" w:cstheme="majorHAnsi"/>
          <w:color w:val="000000"/>
        </w:rPr>
        <w:t>u  Bjelovarsko-bilogorskoj županiji</w:t>
      </w:r>
      <w:r w:rsidR="00A01810">
        <w:rPr>
          <w:rFonts w:asciiTheme="majorHAnsi" w:hAnsiTheme="majorHAnsi" w:cstheme="majorHAnsi"/>
          <w:color w:val="000000"/>
        </w:rPr>
        <w:t>,</w:t>
      </w:r>
      <w:r w:rsidR="00A336B3">
        <w:rPr>
          <w:rFonts w:asciiTheme="majorHAnsi" w:hAnsiTheme="majorHAnsi" w:cstheme="majorHAnsi"/>
          <w:color w:val="000000"/>
        </w:rPr>
        <w:t xml:space="preserve"> </w:t>
      </w:r>
      <w:r w:rsidR="00A01810">
        <w:rPr>
          <w:rFonts w:asciiTheme="majorHAnsi" w:hAnsiTheme="majorHAnsi" w:cstheme="majorHAnsi"/>
          <w:color w:val="000000"/>
        </w:rPr>
        <w:t>a slijedno tome i u Gradu Čazmi,</w:t>
      </w:r>
      <w:r w:rsidR="00A01810" w:rsidRPr="00A01810">
        <w:rPr>
          <w:rFonts w:asciiTheme="majorHAnsi" w:hAnsiTheme="majorHAnsi" w:cstheme="majorHAnsi"/>
          <w:color w:val="000000"/>
        </w:rPr>
        <w:t xml:space="preserve"> </w:t>
      </w:r>
      <w:r w:rsidR="00A01810">
        <w:rPr>
          <w:rFonts w:asciiTheme="majorHAnsi" w:hAnsiTheme="majorHAnsi" w:cstheme="majorHAnsi"/>
          <w:color w:val="000000"/>
        </w:rPr>
        <w:t xml:space="preserve">visok </w:t>
      </w:r>
      <w:r w:rsidR="00DA18A3">
        <w:rPr>
          <w:rFonts w:asciiTheme="majorHAnsi" w:hAnsiTheme="majorHAnsi" w:cstheme="majorHAnsi"/>
          <w:color w:val="000000"/>
        </w:rPr>
        <w:t>udio</w:t>
      </w:r>
      <w:r w:rsidR="00341855">
        <w:rPr>
          <w:rFonts w:asciiTheme="majorHAnsi" w:hAnsiTheme="majorHAnsi" w:cstheme="majorHAnsi"/>
          <w:color w:val="000000"/>
        </w:rPr>
        <w:t xml:space="preserve"> </w:t>
      </w:r>
      <w:r w:rsidR="00DA18A3">
        <w:rPr>
          <w:rFonts w:asciiTheme="majorHAnsi" w:hAnsiTheme="majorHAnsi" w:cstheme="majorHAnsi"/>
          <w:color w:val="000000"/>
        </w:rPr>
        <w:t>biološki razgradivog otpada</w:t>
      </w:r>
      <w:r w:rsidR="00E654DA">
        <w:rPr>
          <w:rFonts w:asciiTheme="majorHAnsi" w:hAnsiTheme="majorHAnsi" w:cstheme="majorHAnsi"/>
          <w:color w:val="000000"/>
        </w:rPr>
        <w:t xml:space="preserve"> </w:t>
      </w:r>
      <w:r w:rsidR="00E92B8B">
        <w:rPr>
          <w:rFonts w:asciiTheme="majorHAnsi" w:hAnsiTheme="majorHAnsi" w:cstheme="majorHAnsi"/>
          <w:color w:val="000000"/>
        </w:rPr>
        <w:t>(oko 3</w:t>
      </w:r>
      <w:r w:rsidR="00DD0E83">
        <w:rPr>
          <w:rFonts w:asciiTheme="majorHAnsi" w:hAnsiTheme="majorHAnsi" w:cstheme="majorHAnsi"/>
          <w:color w:val="000000"/>
        </w:rPr>
        <w:t>6</w:t>
      </w:r>
      <w:r w:rsidR="00E92B8B">
        <w:rPr>
          <w:rFonts w:asciiTheme="majorHAnsi" w:hAnsiTheme="majorHAnsi" w:cstheme="majorHAnsi"/>
          <w:color w:val="000000"/>
        </w:rPr>
        <w:t>%) i drugih  otpadnih materijala</w:t>
      </w:r>
      <w:r w:rsidR="00A336B3">
        <w:rPr>
          <w:rFonts w:asciiTheme="majorHAnsi" w:hAnsiTheme="majorHAnsi" w:cstheme="majorHAnsi"/>
          <w:color w:val="000000"/>
        </w:rPr>
        <w:t xml:space="preserve"> za recikliranje</w:t>
      </w:r>
      <w:r w:rsidR="0031623A">
        <w:rPr>
          <w:rFonts w:asciiTheme="majorHAnsi" w:hAnsiTheme="majorHAnsi" w:cstheme="majorHAnsi"/>
          <w:color w:val="000000"/>
        </w:rPr>
        <w:t xml:space="preserve"> </w:t>
      </w:r>
      <w:r w:rsidR="00A336B3">
        <w:rPr>
          <w:rFonts w:asciiTheme="majorHAnsi" w:hAnsiTheme="majorHAnsi" w:cstheme="majorHAnsi"/>
          <w:color w:val="000000"/>
        </w:rPr>
        <w:t>(oko 3</w:t>
      </w:r>
      <w:r w:rsidR="00DD0E83">
        <w:rPr>
          <w:rFonts w:asciiTheme="majorHAnsi" w:hAnsiTheme="majorHAnsi" w:cstheme="majorHAnsi"/>
          <w:color w:val="000000"/>
        </w:rPr>
        <w:t>3</w:t>
      </w:r>
      <w:r w:rsidR="00A336B3">
        <w:rPr>
          <w:rFonts w:asciiTheme="majorHAnsi" w:hAnsiTheme="majorHAnsi" w:cstheme="majorHAnsi"/>
          <w:color w:val="000000"/>
        </w:rPr>
        <w:t>%)</w:t>
      </w:r>
      <w:r w:rsidR="00A01810">
        <w:rPr>
          <w:rFonts w:asciiTheme="majorHAnsi" w:hAnsiTheme="majorHAnsi" w:cstheme="majorHAnsi"/>
          <w:color w:val="000000"/>
        </w:rPr>
        <w:t>.</w:t>
      </w:r>
      <w:r w:rsidR="00DA18A3">
        <w:rPr>
          <w:rFonts w:asciiTheme="majorHAnsi" w:hAnsiTheme="majorHAnsi" w:cstheme="majorHAnsi"/>
          <w:color w:val="000000"/>
        </w:rPr>
        <w:t xml:space="preserve"> </w:t>
      </w:r>
    </w:p>
    <w:p w:rsidR="00EC7302" w:rsidRDefault="00341855" w:rsidP="00C3505E">
      <w:pPr>
        <w:spacing w:after="0" w:line="240" w:lineRule="auto"/>
        <w:jc w:val="both"/>
        <w:rPr>
          <w:rFonts w:asciiTheme="majorHAnsi" w:hAnsiTheme="majorHAnsi" w:cstheme="majorHAnsi"/>
          <w:color w:val="000000"/>
        </w:rPr>
      </w:pPr>
      <w:r>
        <w:rPr>
          <w:rFonts w:asciiTheme="majorHAnsi" w:hAnsiTheme="majorHAnsi" w:cstheme="majorHAnsi"/>
          <w:color w:val="000000"/>
        </w:rPr>
        <w:t xml:space="preserve">Veliki dio toga otpada može </w:t>
      </w:r>
      <w:r w:rsidR="00CE5F2C">
        <w:rPr>
          <w:rFonts w:asciiTheme="majorHAnsi" w:hAnsiTheme="majorHAnsi" w:cstheme="majorHAnsi"/>
          <w:color w:val="000000"/>
        </w:rPr>
        <w:t xml:space="preserve">se </w:t>
      </w:r>
      <w:r>
        <w:rPr>
          <w:rFonts w:asciiTheme="majorHAnsi" w:hAnsiTheme="majorHAnsi" w:cstheme="majorHAnsi"/>
          <w:color w:val="000000"/>
        </w:rPr>
        <w:t>reciklirati</w:t>
      </w:r>
      <w:r w:rsidR="001807DE">
        <w:rPr>
          <w:rFonts w:asciiTheme="majorHAnsi" w:hAnsiTheme="majorHAnsi" w:cstheme="majorHAnsi"/>
          <w:color w:val="000000"/>
        </w:rPr>
        <w:t>;</w:t>
      </w:r>
      <w:r>
        <w:rPr>
          <w:rFonts w:asciiTheme="majorHAnsi" w:hAnsiTheme="majorHAnsi" w:cstheme="majorHAnsi"/>
          <w:color w:val="000000"/>
        </w:rPr>
        <w:t xml:space="preserve"> sada taj otpad </w:t>
      </w:r>
      <w:r w:rsidR="00E17BA5">
        <w:rPr>
          <w:rFonts w:asciiTheme="majorHAnsi" w:hAnsiTheme="majorHAnsi" w:cstheme="majorHAnsi"/>
          <w:color w:val="000000"/>
        </w:rPr>
        <w:t xml:space="preserve">uglavnom </w:t>
      </w:r>
      <w:r w:rsidR="00C0670B">
        <w:rPr>
          <w:rFonts w:asciiTheme="majorHAnsi" w:hAnsiTheme="majorHAnsi" w:cstheme="majorHAnsi"/>
          <w:color w:val="000000"/>
        </w:rPr>
        <w:t xml:space="preserve"> završava na odlagalištima (vidi Sliku 5).</w:t>
      </w:r>
    </w:p>
    <w:p w:rsidR="00720F45" w:rsidRDefault="00720F45" w:rsidP="00FA4C7F">
      <w:pPr>
        <w:spacing w:after="0" w:line="240" w:lineRule="auto"/>
        <w:rPr>
          <w:rFonts w:ascii="Arial" w:hAnsi="Arial" w:cs="Arial"/>
          <w:b/>
        </w:rPr>
      </w:pPr>
    </w:p>
    <w:p w:rsidR="00DD0E83" w:rsidRDefault="00DD0E83" w:rsidP="00FA4C7F">
      <w:pPr>
        <w:spacing w:after="0" w:line="240" w:lineRule="auto"/>
        <w:rPr>
          <w:rFonts w:ascii="Arial" w:hAnsi="Arial" w:cs="Arial"/>
          <w:b/>
        </w:rPr>
      </w:pPr>
    </w:p>
    <w:p w:rsidR="00FA4C7F" w:rsidRPr="002253E6" w:rsidRDefault="00347569" w:rsidP="00FA4C7F">
      <w:pPr>
        <w:spacing w:after="0" w:line="240" w:lineRule="auto"/>
        <w:rPr>
          <w:rFonts w:ascii="Arial" w:hAnsi="Arial" w:cs="Arial"/>
        </w:rPr>
      </w:pPr>
      <w:r>
        <w:rPr>
          <w:rFonts w:ascii="Arial" w:hAnsi="Arial" w:cs="Arial"/>
          <w:b/>
        </w:rPr>
        <w:t xml:space="preserve"> </w:t>
      </w:r>
      <w:r w:rsidR="0058490E" w:rsidRPr="002253E6">
        <w:rPr>
          <w:rFonts w:ascii="Arial" w:hAnsi="Arial" w:cs="Arial"/>
          <w:b/>
        </w:rPr>
        <w:t>Slika</w:t>
      </w:r>
      <w:r w:rsidRPr="002253E6">
        <w:rPr>
          <w:rFonts w:ascii="Arial" w:hAnsi="Arial" w:cs="Arial"/>
          <w:b/>
        </w:rPr>
        <w:t xml:space="preserve"> </w:t>
      </w:r>
      <w:r w:rsidR="00861FD9" w:rsidRPr="002253E6">
        <w:rPr>
          <w:rFonts w:ascii="Arial" w:hAnsi="Arial" w:cs="Arial"/>
          <w:b/>
        </w:rPr>
        <w:t>2</w:t>
      </w:r>
      <w:r w:rsidRPr="002253E6">
        <w:rPr>
          <w:rFonts w:ascii="Arial" w:hAnsi="Arial" w:cs="Arial"/>
          <w:b/>
        </w:rPr>
        <w:t>.</w:t>
      </w:r>
      <w:r w:rsidR="00AE24A0" w:rsidRPr="002253E6">
        <w:rPr>
          <w:rFonts w:ascii="Arial" w:hAnsi="Arial" w:cs="Arial"/>
          <w:b/>
        </w:rPr>
        <w:tab/>
      </w:r>
      <w:r w:rsidRPr="002253E6">
        <w:rPr>
          <w:rFonts w:ascii="Arial" w:hAnsi="Arial" w:cs="Arial"/>
        </w:rPr>
        <w:t xml:space="preserve">Materijalni tokovi </w:t>
      </w:r>
      <w:r w:rsidR="00FA4C7F" w:rsidRPr="002253E6">
        <w:rPr>
          <w:rFonts w:ascii="Arial" w:hAnsi="Arial" w:cs="Arial"/>
        </w:rPr>
        <w:t xml:space="preserve">željenog </w:t>
      </w:r>
      <w:r w:rsidRPr="002253E6">
        <w:rPr>
          <w:rFonts w:ascii="Arial" w:hAnsi="Arial" w:cs="Arial"/>
        </w:rPr>
        <w:t xml:space="preserve">ekološki zasnovanog sustava gospodarenja </w:t>
      </w:r>
      <w:r w:rsidR="00FA4C7F" w:rsidRPr="002253E6">
        <w:rPr>
          <w:rFonts w:ascii="Arial" w:hAnsi="Arial" w:cs="Arial"/>
        </w:rPr>
        <w:tab/>
      </w:r>
    </w:p>
    <w:p w:rsidR="00347569" w:rsidRPr="00347569" w:rsidRDefault="00FA4C7F" w:rsidP="00FA4C7F">
      <w:pPr>
        <w:spacing w:after="0" w:line="240" w:lineRule="auto"/>
        <w:rPr>
          <w:rFonts w:ascii="Arial" w:hAnsi="Arial" w:cs="Arial"/>
        </w:rPr>
      </w:pPr>
      <w:r w:rsidRPr="002253E6">
        <w:rPr>
          <w:rFonts w:ascii="Arial" w:hAnsi="Arial" w:cs="Arial"/>
        </w:rPr>
        <w:tab/>
        <w:t xml:space="preserve">      </w:t>
      </w:r>
      <w:r w:rsidR="00AE24A0" w:rsidRPr="002253E6">
        <w:rPr>
          <w:rFonts w:ascii="Arial" w:hAnsi="Arial" w:cs="Arial"/>
        </w:rPr>
        <w:tab/>
      </w:r>
      <w:r w:rsidR="00347569" w:rsidRPr="002253E6">
        <w:rPr>
          <w:rFonts w:ascii="Arial" w:hAnsi="Arial" w:cs="Arial"/>
        </w:rPr>
        <w:t>komunalnim otpadom</w:t>
      </w:r>
      <w:r w:rsidR="00347569" w:rsidRPr="002253E6">
        <w:rPr>
          <w:rStyle w:val="FootnoteReference"/>
          <w:rFonts w:ascii="Arial" w:hAnsi="Arial" w:cs="Arial"/>
        </w:rPr>
        <w:footnoteReference w:id="10"/>
      </w:r>
    </w:p>
    <w:p w:rsidR="00B22AE8" w:rsidRDefault="00B22AE8" w:rsidP="00B22AE8">
      <w:pPr>
        <w:spacing w:after="0"/>
        <w:rPr>
          <w:rFonts w:ascii="Arial" w:hAnsi="Arial" w:cs="Arial"/>
        </w:rPr>
      </w:pPr>
      <w:r>
        <w:rPr>
          <w:rFonts w:ascii="Arial" w:hAnsi="Arial" w:cs="Arial"/>
        </w:rPr>
        <w:tab/>
      </w:r>
    </w:p>
    <w:p w:rsidR="00B22AE8" w:rsidRDefault="00355818" w:rsidP="00B22AE8">
      <w:pPr>
        <w:spacing w:after="0"/>
        <w:ind w:left="1418"/>
        <w:rPr>
          <w:rFonts w:ascii="Arial" w:hAnsi="Arial" w:cs="Arial"/>
        </w:rPr>
      </w:pPr>
      <w:r>
        <w:rPr>
          <w:rFonts w:ascii="Arial" w:hAnsi="Arial" w:cs="Arial"/>
          <w:noProof/>
          <w:lang w:eastAsia="hr-HR" w:bidi="ar-SA"/>
        </w:rPr>
        <w:pict>
          <v:rect id="_x0000_s1049" style="position:absolute;left:0;text-align:left;margin-left:40.45pt;margin-top:12.5pt;width:261.65pt;height:40.25pt;z-index:251671552" fillcolor="#f2f2f2 [3052]">
            <v:textbox style="mso-next-textbox:#_x0000_s1049">
              <w:txbxContent>
                <w:p w:rsidR="00744D65" w:rsidRPr="00500C35" w:rsidRDefault="00744D65" w:rsidP="00B22AE8">
                  <w:pPr>
                    <w:spacing w:after="0"/>
                    <w:jc w:val="center"/>
                    <w:rPr>
                      <w:rFonts w:asciiTheme="majorHAnsi" w:hAnsiTheme="majorHAnsi" w:cstheme="majorHAnsi"/>
                      <w:sz w:val="20"/>
                      <w:szCs w:val="20"/>
                    </w:rPr>
                  </w:pPr>
                  <w:r w:rsidRPr="00500C35">
                    <w:rPr>
                      <w:rFonts w:asciiTheme="majorHAnsi" w:hAnsiTheme="majorHAnsi" w:cstheme="majorHAnsi"/>
                      <w:sz w:val="20"/>
                      <w:szCs w:val="20"/>
                    </w:rPr>
                    <w:t>UKUPNO NASTALI MIJEŠANI KOMUNALNI OTPAD (100%)</w:t>
                  </w:r>
                </w:p>
              </w:txbxContent>
            </v:textbox>
          </v:rect>
        </w:pict>
      </w:r>
    </w:p>
    <w:p w:rsidR="00B22AE8" w:rsidRDefault="00355818" w:rsidP="00B22AE8">
      <w:pPr>
        <w:spacing w:after="0"/>
        <w:ind w:left="1418"/>
        <w:rPr>
          <w:rFonts w:ascii="Arial" w:hAnsi="Arial" w:cs="Arial"/>
        </w:rPr>
      </w:pPr>
      <w:r>
        <w:rPr>
          <w:rFonts w:ascii="Arial" w:hAnsi="Arial" w:cs="Arial"/>
          <w:noProof/>
          <w:lang w:eastAsia="hr-HR" w:bidi="ar-SA"/>
        </w:rPr>
        <w:pict>
          <v:shape id="_x0000_s1060" type="#_x0000_t32" style="position:absolute;left:0;text-align:left;margin-left:296.75pt;margin-top:7.7pt;width:.85pt;height:21.9pt;z-index:251680768" o:connectortype="straight">
            <v:stroke endarrow="block"/>
          </v:shape>
        </w:pict>
      </w:r>
      <w:r>
        <w:rPr>
          <w:rFonts w:ascii="Arial" w:hAnsi="Arial" w:cs="Arial"/>
          <w:noProof/>
          <w:lang w:eastAsia="hr-HR" w:bidi="ar-SA"/>
        </w:rPr>
        <w:pict>
          <v:shape id="_x0000_s1059" type="#_x0000_t32" style="position:absolute;left:0;text-align:left;margin-left:47.15pt;margin-top:7.7pt;width:.85pt;height:21.9pt;z-index:251679744" o:connectortype="straight">
            <v:stroke endarrow="block"/>
          </v:shape>
        </w:pict>
      </w:r>
      <w:r>
        <w:rPr>
          <w:rFonts w:ascii="Arial" w:hAnsi="Arial" w:cs="Arial"/>
          <w:noProof/>
          <w:lang w:eastAsia="hr-HR" w:bidi="ar-SA"/>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1" type="#_x0000_t13" style="position:absolute;left:0;text-align:left;margin-left:302.1pt;margin-top:7.7pt;width:116pt;height:127pt;z-index:251673600" fillcolor="#e36c0a [2409]">
            <v:textbox style="mso-next-textbox:#_x0000_s1051">
              <w:txbxContent>
                <w:p w:rsidR="00744D65" w:rsidRPr="00500C35" w:rsidRDefault="00744D65" w:rsidP="00B22AE8">
                  <w:pPr>
                    <w:rPr>
                      <w:rFonts w:asciiTheme="majorHAnsi" w:hAnsiTheme="majorHAnsi" w:cstheme="majorHAnsi"/>
                      <w:b/>
                      <w:color w:val="FFFFFF" w:themeColor="background1"/>
                      <w:sz w:val="20"/>
                      <w:szCs w:val="20"/>
                    </w:rPr>
                  </w:pPr>
                  <w:r w:rsidRPr="00500C35">
                    <w:rPr>
                      <w:rFonts w:asciiTheme="majorHAnsi" w:hAnsiTheme="majorHAnsi" w:cstheme="majorHAnsi"/>
                      <w:b/>
                      <w:color w:val="FFFFFF" w:themeColor="background1"/>
                      <w:sz w:val="20"/>
                      <w:szCs w:val="20"/>
                    </w:rPr>
                    <w:t xml:space="preserve">do </w:t>
                  </w:r>
                  <w:r>
                    <w:rPr>
                      <w:rFonts w:asciiTheme="majorHAnsi" w:hAnsiTheme="majorHAnsi" w:cstheme="majorHAnsi"/>
                      <w:b/>
                      <w:color w:val="FFFFFF" w:themeColor="background1"/>
                      <w:sz w:val="20"/>
                      <w:szCs w:val="20"/>
                    </w:rPr>
                    <w:t>22</w:t>
                  </w:r>
                  <w:r w:rsidRPr="00500C35">
                    <w:rPr>
                      <w:rFonts w:asciiTheme="majorHAnsi" w:hAnsiTheme="majorHAnsi" w:cstheme="majorHAnsi"/>
                      <w:b/>
                      <w:color w:val="FFFFFF" w:themeColor="background1"/>
                      <w:sz w:val="20"/>
                      <w:szCs w:val="20"/>
                    </w:rPr>
                    <w:t xml:space="preserve">% </w:t>
                  </w:r>
                  <w:r>
                    <w:rPr>
                      <w:rFonts w:asciiTheme="majorHAnsi" w:hAnsiTheme="majorHAnsi" w:cstheme="majorHAnsi"/>
                      <w:b/>
                      <w:color w:val="FFFFFF" w:themeColor="background1"/>
                      <w:sz w:val="20"/>
                      <w:szCs w:val="20"/>
                    </w:rPr>
                    <w:t>PLASTIKA</w:t>
                  </w:r>
                </w:p>
              </w:txbxContent>
            </v:textbox>
          </v:shape>
        </w:pict>
      </w:r>
    </w:p>
    <w:p w:rsidR="00B22AE8" w:rsidRDefault="00B22AE8" w:rsidP="00B22AE8">
      <w:pPr>
        <w:spacing w:after="0"/>
        <w:ind w:left="1418"/>
        <w:rPr>
          <w:rFonts w:ascii="Arial" w:hAnsi="Arial" w:cs="Arial"/>
        </w:rPr>
      </w:pPr>
    </w:p>
    <w:p w:rsidR="00B22AE8" w:rsidRDefault="00355818" w:rsidP="00B22AE8">
      <w:pPr>
        <w:spacing w:after="0"/>
        <w:ind w:left="1418"/>
        <w:rPr>
          <w:rFonts w:ascii="Arial" w:hAnsi="Arial" w:cs="Arial"/>
        </w:rPr>
      </w:pPr>
      <w:r>
        <w:rPr>
          <w:rFonts w:ascii="Arial" w:hAnsi="Arial" w:cs="Arial"/>
          <w:noProof/>
          <w:lang w:eastAsia="hr-HR" w:bidi="ar-SA"/>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0" type="#_x0000_t67" style="position:absolute;left:0;text-align:left;margin-left:30.1pt;margin-top:9.15pt;width:46.5pt;height:282.1pt;z-index:251672576" adj="18690,5412" fillcolor="#a5a5a5 [2092]"/>
        </w:pict>
      </w: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Default="00355818" w:rsidP="00B22AE8">
      <w:pPr>
        <w:spacing w:after="0"/>
        <w:ind w:left="1418"/>
        <w:rPr>
          <w:rFonts w:ascii="Arial" w:hAnsi="Arial" w:cs="Arial"/>
        </w:rPr>
      </w:pPr>
      <w:r>
        <w:rPr>
          <w:rFonts w:ascii="Arial" w:hAnsi="Arial" w:cs="Arial"/>
          <w:noProof/>
          <w:lang w:eastAsia="hr-HR" w:bidi="ar-SA"/>
        </w:rPr>
        <w:pict>
          <v:shape id="_x0000_s1052" type="#_x0000_t13" style="position:absolute;left:0;text-align:left;margin-left:247.1pt;margin-top:2.5pt;width:109.5pt;height:112.75pt;z-index:251674624" fillcolor="#4f81bd [3204]">
            <v:textbox style="mso-next-textbox:#_x0000_s1052">
              <w:txbxContent>
                <w:p w:rsidR="00744D65" w:rsidRPr="00500C35" w:rsidRDefault="00744D65" w:rsidP="00B22AE8">
                  <w:pPr>
                    <w:rPr>
                      <w:rFonts w:asciiTheme="majorHAnsi" w:hAnsiTheme="majorHAnsi" w:cstheme="majorHAnsi"/>
                      <w:b/>
                      <w:color w:val="FFFFFF" w:themeColor="background1"/>
                      <w:sz w:val="20"/>
                      <w:szCs w:val="20"/>
                    </w:rPr>
                  </w:pPr>
                  <w:r w:rsidRPr="00500C35">
                    <w:rPr>
                      <w:rFonts w:asciiTheme="majorHAnsi" w:hAnsiTheme="majorHAnsi" w:cstheme="majorHAnsi"/>
                      <w:b/>
                      <w:color w:val="FFFFFF" w:themeColor="background1"/>
                      <w:sz w:val="20"/>
                      <w:szCs w:val="20"/>
                    </w:rPr>
                    <w:t xml:space="preserve">do </w:t>
                  </w:r>
                  <w:r>
                    <w:rPr>
                      <w:rFonts w:asciiTheme="majorHAnsi" w:hAnsiTheme="majorHAnsi" w:cstheme="majorHAnsi"/>
                      <w:b/>
                      <w:color w:val="FFFFFF" w:themeColor="background1"/>
                      <w:sz w:val="20"/>
                      <w:szCs w:val="20"/>
                    </w:rPr>
                    <w:t>20</w:t>
                  </w:r>
                  <w:r w:rsidRPr="00500C35">
                    <w:rPr>
                      <w:rFonts w:asciiTheme="majorHAnsi" w:hAnsiTheme="majorHAnsi" w:cstheme="majorHAnsi"/>
                      <w:b/>
                      <w:color w:val="FFFFFF" w:themeColor="background1"/>
                      <w:sz w:val="20"/>
                      <w:szCs w:val="20"/>
                    </w:rPr>
                    <w:t>% PAPIR</w:t>
                  </w:r>
                </w:p>
              </w:txbxContent>
            </v:textbox>
          </v:shape>
        </w:pict>
      </w: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Default="00355818" w:rsidP="00B22AE8">
      <w:pPr>
        <w:spacing w:after="0"/>
        <w:ind w:left="1418"/>
        <w:rPr>
          <w:rFonts w:ascii="Arial" w:hAnsi="Arial" w:cs="Arial"/>
        </w:rPr>
      </w:pPr>
      <w:r>
        <w:rPr>
          <w:rFonts w:ascii="Arial" w:hAnsi="Arial" w:cs="Arial"/>
          <w:noProof/>
          <w:lang w:eastAsia="hr-HR" w:bidi="ar-SA"/>
        </w:rPr>
        <w:pict>
          <v:shape id="_x0000_s1053" type="#_x0000_t13" style="position:absolute;left:0;text-align:left;margin-left:207.25pt;margin-top:3.8pt;width:89.5pt;height:79.85pt;z-index:251675648" fillcolor="yellow">
            <v:textbox style="mso-next-textbox:#_x0000_s1053">
              <w:txbxContent>
                <w:p w:rsidR="00744D65" w:rsidRPr="004E4664" w:rsidRDefault="00744D65" w:rsidP="00B22AE8">
                  <w:pPr>
                    <w:rPr>
                      <w:rFonts w:asciiTheme="majorHAnsi" w:hAnsiTheme="majorHAnsi" w:cstheme="majorHAnsi"/>
                      <w:b/>
                      <w:sz w:val="20"/>
                      <w:szCs w:val="20"/>
                    </w:rPr>
                  </w:pPr>
                  <w:r w:rsidRPr="004E4664">
                    <w:rPr>
                      <w:rFonts w:asciiTheme="majorHAnsi" w:hAnsiTheme="majorHAnsi" w:cstheme="majorHAnsi"/>
                      <w:b/>
                      <w:sz w:val="20"/>
                      <w:szCs w:val="20"/>
                    </w:rPr>
                    <w:t xml:space="preserve">do </w:t>
                  </w:r>
                  <w:r>
                    <w:rPr>
                      <w:rFonts w:asciiTheme="majorHAnsi" w:hAnsiTheme="majorHAnsi" w:cstheme="majorHAnsi"/>
                      <w:b/>
                      <w:sz w:val="20"/>
                      <w:szCs w:val="20"/>
                    </w:rPr>
                    <w:t>16</w:t>
                  </w:r>
                  <w:r w:rsidRPr="004E4664">
                    <w:rPr>
                      <w:rFonts w:asciiTheme="majorHAnsi" w:hAnsiTheme="majorHAnsi" w:cstheme="majorHAnsi"/>
                      <w:b/>
                      <w:sz w:val="20"/>
                      <w:szCs w:val="20"/>
                    </w:rPr>
                    <w:t xml:space="preserve">% </w:t>
                  </w:r>
                  <w:r>
                    <w:rPr>
                      <w:rFonts w:asciiTheme="majorHAnsi" w:hAnsiTheme="majorHAnsi" w:cstheme="majorHAnsi"/>
                      <w:b/>
                      <w:sz w:val="20"/>
                      <w:szCs w:val="20"/>
                    </w:rPr>
                    <w:t>BIOOTPAD</w:t>
                  </w:r>
                </w:p>
              </w:txbxContent>
            </v:textbox>
          </v:shape>
        </w:pict>
      </w: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Default="00355818" w:rsidP="00B22AE8">
      <w:pPr>
        <w:spacing w:after="0"/>
        <w:ind w:left="1418"/>
        <w:rPr>
          <w:rFonts w:ascii="Arial" w:hAnsi="Arial" w:cs="Arial"/>
        </w:rPr>
      </w:pPr>
      <w:r>
        <w:rPr>
          <w:rFonts w:ascii="Arial" w:hAnsi="Arial" w:cs="Arial"/>
          <w:noProof/>
          <w:lang w:eastAsia="hr-HR" w:bidi="ar-SA"/>
        </w:rPr>
        <w:pict>
          <v:shape id="_x0000_s1054" type="#_x0000_t13" style="position:absolute;left:0;text-align:left;margin-left:156.6pt;margin-top:4.55pt;width:90.5pt;height:64.85pt;z-index:251676672" fillcolor="#e36c0a [2409]">
            <v:textbox style="mso-next-textbox:#_x0000_s1054">
              <w:txbxContent>
                <w:p w:rsidR="00744D65" w:rsidRPr="004E4664" w:rsidRDefault="00744D65" w:rsidP="00B22AE8">
                  <w:pPr>
                    <w:rPr>
                      <w:rFonts w:asciiTheme="majorHAnsi" w:hAnsiTheme="majorHAnsi" w:cstheme="majorHAnsi"/>
                      <w:b/>
                      <w:sz w:val="20"/>
                      <w:szCs w:val="20"/>
                    </w:rPr>
                  </w:pPr>
                  <w:r w:rsidRPr="004E4664">
                    <w:rPr>
                      <w:rFonts w:asciiTheme="majorHAnsi" w:hAnsiTheme="majorHAnsi" w:cstheme="majorHAnsi"/>
                      <w:b/>
                      <w:sz w:val="20"/>
                      <w:szCs w:val="20"/>
                    </w:rPr>
                    <w:t xml:space="preserve">do </w:t>
                  </w:r>
                  <w:r>
                    <w:rPr>
                      <w:rFonts w:asciiTheme="majorHAnsi" w:hAnsiTheme="majorHAnsi" w:cstheme="majorHAnsi"/>
                      <w:b/>
                      <w:sz w:val="20"/>
                      <w:szCs w:val="20"/>
                    </w:rPr>
                    <w:t>5</w:t>
                  </w:r>
                  <w:r w:rsidRPr="004E4664">
                    <w:rPr>
                      <w:rFonts w:asciiTheme="majorHAnsi" w:hAnsiTheme="majorHAnsi" w:cstheme="majorHAnsi"/>
                      <w:b/>
                      <w:sz w:val="20"/>
                      <w:szCs w:val="20"/>
                    </w:rPr>
                    <w:t xml:space="preserve">% </w:t>
                  </w:r>
                  <w:r>
                    <w:rPr>
                      <w:rFonts w:asciiTheme="majorHAnsi" w:hAnsiTheme="majorHAnsi" w:cstheme="majorHAnsi"/>
                      <w:b/>
                      <w:sz w:val="20"/>
                      <w:szCs w:val="20"/>
                    </w:rPr>
                    <w:t>STAKLO</w:t>
                  </w:r>
                </w:p>
              </w:txbxContent>
            </v:textbox>
          </v:shape>
        </w:pict>
      </w: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Default="00355818" w:rsidP="00B22AE8">
      <w:pPr>
        <w:spacing w:after="0"/>
        <w:ind w:left="1418"/>
        <w:rPr>
          <w:rFonts w:ascii="Arial" w:hAnsi="Arial" w:cs="Arial"/>
        </w:rPr>
      </w:pPr>
      <w:r>
        <w:rPr>
          <w:rFonts w:ascii="Arial" w:hAnsi="Arial" w:cs="Arial"/>
          <w:noProof/>
          <w:lang w:eastAsia="hr-HR" w:bidi="ar-SA"/>
        </w:rPr>
        <w:pict>
          <v:shape id="_x0000_s1055" type="#_x0000_t13" style="position:absolute;left:0;text-align:left;margin-left:92.1pt;margin-top:.5pt;width:107.5pt;height:36.4pt;z-index:251677696" fillcolor="#00b050">
            <v:textbox style="mso-next-textbox:#_x0000_s1055">
              <w:txbxContent>
                <w:p w:rsidR="00744D65" w:rsidRPr="004E4664" w:rsidRDefault="00744D65" w:rsidP="00B22AE8">
                  <w:pPr>
                    <w:rPr>
                      <w:rFonts w:asciiTheme="majorHAnsi" w:hAnsiTheme="majorHAnsi" w:cstheme="majorHAnsi"/>
                      <w:b/>
                      <w:sz w:val="20"/>
                      <w:szCs w:val="20"/>
                    </w:rPr>
                  </w:pPr>
                  <w:r w:rsidRPr="004E4664">
                    <w:rPr>
                      <w:rFonts w:asciiTheme="majorHAnsi" w:hAnsiTheme="majorHAnsi" w:cstheme="majorHAnsi"/>
                      <w:b/>
                      <w:sz w:val="20"/>
                      <w:szCs w:val="20"/>
                    </w:rPr>
                    <w:t xml:space="preserve">do </w:t>
                  </w:r>
                  <w:r>
                    <w:rPr>
                      <w:rFonts w:asciiTheme="majorHAnsi" w:hAnsiTheme="majorHAnsi" w:cstheme="majorHAnsi"/>
                      <w:b/>
                      <w:sz w:val="20"/>
                      <w:szCs w:val="20"/>
                    </w:rPr>
                    <w:t>4</w:t>
                  </w:r>
                  <w:r w:rsidRPr="004E4664">
                    <w:rPr>
                      <w:rFonts w:asciiTheme="majorHAnsi" w:hAnsiTheme="majorHAnsi" w:cstheme="majorHAnsi"/>
                      <w:b/>
                      <w:sz w:val="20"/>
                      <w:szCs w:val="20"/>
                    </w:rPr>
                    <w:t xml:space="preserve">% </w:t>
                  </w:r>
                  <w:r>
                    <w:rPr>
                      <w:rFonts w:asciiTheme="majorHAnsi" w:hAnsiTheme="majorHAnsi" w:cstheme="majorHAnsi"/>
                      <w:b/>
                      <w:sz w:val="20"/>
                      <w:szCs w:val="20"/>
                    </w:rPr>
                    <w:t>TEKSTIL</w:t>
                  </w:r>
                </w:p>
              </w:txbxContent>
            </v:textbox>
          </v:shape>
        </w:pict>
      </w:r>
    </w:p>
    <w:p w:rsidR="00B22AE8" w:rsidRDefault="00355818" w:rsidP="00B22AE8">
      <w:pPr>
        <w:spacing w:after="0"/>
        <w:ind w:left="1418"/>
        <w:rPr>
          <w:rFonts w:ascii="Arial" w:hAnsi="Arial" w:cs="Arial"/>
        </w:rPr>
      </w:pPr>
      <w:r>
        <w:rPr>
          <w:rFonts w:ascii="Arial" w:hAnsi="Arial" w:cs="Arial"/>
          <w:noProof/>
          <w:lang w:eastAsia="hr-HR" w:bidi="ar-SA"/>
        </w:rPr>
        <w:pict>
          <v:shape id="_x0000_s1056" type="#_x0000_t13" style="position:absolute;left:0;text-align:left;margin-left:64.6pt;margin-top:5.75pt;width:96.4pt;height:26.85pt;z-index:251678720" fillcolor="#ffc000">
            <v:textbox style="mso-next-textbox:#_x0000_s1056">
              <w:txbxContent>
                <w:p w:rsidR="00744D65" w:rsidRDefault="00744D65" w:rsidP="00B22AE8">
                  <w:r w:rsidRPr="00A336B3">
                    <w:rPr>
                      <w:rFonts w:asciiTheme="majorHAnsi" w:hAnsiTheme="majorHAnsi" w:cstheme="majorHAnsi"/>
                      <w:b/>
                      <w:sz w:val="20"/>
                      <w:szCs w:val="20"/>
                    </w:rPr>
                    <w:t>do 3% METALI</w:t>
                  </w:r>
                  <w:r w:rsidRPr="00EE3C66">
                    <w:rPr>
                      <w:rFonts w:asciiTheme="majorHAnsi" w:hAnsiTheme="majorHAnsi" w:cstheme="majorHAnsi"/>
                      <w:sz w:val="20"/>
                      <w:szCs w:val="20"/>
                    </w:rPr>
                    <w:t xml:space="preserve"> METALI MMETALI</w:t>
                  </w:r>
                  <w:r w:rsidRPr="00EE3C66">
                    <w:t xml:space="preserve"> MMETALI</w:t>
                  </w:r>
                </w:p>
              </w:txbxContent>
            </v:textbox>
          </v:shape>
        </w:pict>
      </w:r>
    </w:p>
    <w:p w:rsidR="00B22AE8" w:rsidRDefault="00B22AE8" w:rsidP="00B22AE8">
      <w:pPr>
        <w:spacing w:after="0"/>
        <w:ind w:left="1418"/>
        <w:rPr>
          <w:rFonts w:ascii="Arial" w:hAnsi="Arial" w:cs="Arial"/>
        </w:rPr>
      </w:pPr>
    </w:p>
    <w:p w:rsidR="00086215" w:rsidRDefault="00021352" w:rsidP="00B22AE8">
      <w:pPr>
        <w:spacing w:after="0"/>
        <w:ind w:left="1418"/>
        <w:rPr>
          <w:rFonts w:ascii="Arial" w:hAnsi="Arial" w:cs="Arial"/>
        </w:rPr>
      </w:pPr>
      <w:r>
        <w:rPr>
          <w:rFonts w:ascii="Arial" w:hAnsi="Arial" w:cs="Arial"/>
        </w:rPr>
        <w:t xml:space="preserve">             </w:t>
      </w:r>
    </w:p>
    <w:p w:rsidR="00021352" w:rsidRDefault="00086215" w:rsidP="00B22AE8">
      <w:pPr>
        <w:spacing w:after="0"/>
        <w:ind w:left="1418"/>
        <w:rPr>
          <w:rFonts w:ascii="Arial" w:hAnsi="Arial" w:cs="Arial"/>
        </w:rPr>
      </w:pPr>
      <w:r>
        <w:rPr>
          <w:rFonts w:ascii="Arial" w:hAnsi="Arial" w:cs="Arial"/>
        </w:rPr>
        <w:t xml:space="preserve">       </w:t>
      </w:r>
    </w:p>
    <w:p w:rsidR="00B22AE8" w:rsidRDefault="00B22AE8" w:rsidP="00B22AE8">
      <w:pPr>
        <w:spacing w:after="0"/>
        <w:ind w:left="1418"/>
        <w:rPr>
          <w:rFonts w:ascii="Arial" w:hAnsi="Arial" w:cs="Arial"/>
        </w:rPr>
      </w:pPr>
    </w:p>
    <w:p w:rsidR="00B22AE8" w:rsidRDefault="00B22AE8" w:rsidP="00B22AE8">
      <w:pPr>
        <w:spacing w:after="0"/>
        <w:ind w:left="1418"/>
        <w:rPr>
          <w:rFonts w:ascii="Arial" w:hAnsi="Arial" w:cs="Arial"/>
        </w:rPr>
      </w:pPr>
    </w:p>
    <w:p w:rsidR="00B22AE8" w:rsidRPr="00861789" w:rsidRDefault="00225687" w:rsidP="00B22AE8">
      <w:pPr>
        <w:spacing w:after="0"/>
        <w:ind w:left="1418"/>
        <w:rPr>
          <w:rFonts w:ascii="Arial" w:hAnsi="Arial" w:cs="Arial"/>
          <w:b/>
        </w:rPr>
      </w:pPr>
      <w:r>
        <w:rPr>
          <w:rFonts w:ascii="Arial" w:hAnsi="Arial" w:cs="Arial"/>
          <w:b/>
        </w:rPr>
        <w:t xml:space="preserve">30%  </w:t>
      </w:r>
      <w:r w:rsidR="00B22AE8" w:rsidRPr="004E4664">
        <w:rPr>
          <w:rFonts w:ascii="Arial" w:hAnsi="Arial" w:cs="Arial"/>
          <w:b/>
        </w:rPr>
        <w:t>za zbrinjavanje</w:t>
      </w:r>
      <w:r w:rsidRPr="00225687">
        <w:rPr>
          <w:rFonts w:ascii="Arial" w:hAnsi="Arial" w:cs="Arial"/>
          <w:b/>
        </w:rPr>
        <w:t xml:space="preserve"> </w:t>
      </w:r>
      <w:r>
        <w:rPr>
          <w:rFonts w:ascii="Arial" w:hAnsi="Arial" w:cs="Arial"/>
          <w:b/>
        </w:rPr>
        <w:t>obradom</w:t>
      </w:r>
      <w:r w:rsidRPr="00225687">
        <w:rPr>
          <w:rFonts w:ascii="Arial" w:hAnsi="Arial" w:cs="Arial"/>
          <w:b/>
        </w:rPr>
        <w:t xml:space="preserve"> </w:t>
      </w:r>
      <w:r>
        <w:rPr>
          <w:rFonts w:ascii="Arial" w:hAnsi="Arial" w:cs="Arial"/>
          <w:b/>
        </w:rPr>
        <w:t>u CGO</w:t>
      </w:r>
      <w:r w:rsidR="00B22AE8" w:rsidRPr="004E4664">
        <w:rPr>
          <w:rFonts w:ascii="Arial" w:hAnsi="Arial" w:cs="Arial"/>
          <w:b/>
        </w:rPr>
        <w:t xml:space="preserve"> </w:t>
      </w:r>
      <w:r>
        <w:rPr>
          <w:rFonts w:ascii="Arial" w:hAnsi="Arial" w:cs="Arial"/>
          <w:b/>
        </w:rPr>
        <w:t xml:space="preserve">(do 3% ostali otpad + </w:t>
      </w:r>
      <w:r w:rsidR="00A01810">
        <w:rPr>
          <w:rFonts w:ascii="Arial" w:hAnsi="Arial" w:cs="Arial"/>
          <w:b/>
        </w:rPr>
        <w:t>do</w:t>
      </w:r>
      <w:r w:rsidR="00C0670B">
        <w:rPr>
          <w:rFonts w:ascii="Arial" w:hAnsi="Arial" w:cs="Arial"/>
          <w:b/>
        </w:rPr>
        <w:t xml:space="preserve"> </w:t>
      </w:r>
      <w:r>
        <w:rPr>
          <w:rFonts w:ascii="Arial" w:hAnsi="Arial" w:cs="Arial"/>
          <w:b/>
        </w:rPr>
        <w:t>27%</w:t>
      </w:r>
      <w:r w:rsidRPr="004E4664">
        <w:rPr>
          <w:rFonts w:ascii="Arial" w:hAnsi="Arial" w:cs="Arial"/>
          <w:b/>
        </w:rPr>
        <w:t xml:space="preserve"> </w:t>
      </w:r>
      <w:r>
        <w:rPr>
          <w:rFonts w:ascii="Arial" w:hAnsi="Arial" w:cs="Arial"/>
          <w:b/>
        </w:rPr>
        <w:t xml:space="preserve">sitnica)  </w:t>
      </w:r>
      <w:r w:rsidR="00B22AE8">
        <w:rPr>
          <w:rFonts w:ascii="Arial" w:hAnsi="Arial" w:cs="Arial"/>
          <w:b/>
        </w:rPr>
        <w:t xml:space="preserve">odnosno </w:t>
      </w:r>
      <w:r w:rsidR="00B22AE8" w:rsidRPr="00861789">
        <w:rPr>
          <w:rFonts w:ascii="Arial" w:hAnsi="Arial" w:cs="Arial"/>
          <w:b/>
        </w:rPr>
        <w:t>odlaganje samo ostatnog otpada</w:t>
      </w:r>
    </w:p>
    <w:p w:rsidR="00B22AE8" w:rsidRDefault="00B22AE8" w:rsidP="00B22AE8">
      <w:pPr>
        <w:spacing w:after="0"/>
        <w:ind w:left="1418"/>
        <w:rPr>
          <w:rFonts w:ascii="Arial" w:hAnsi="Arial" w:cs="Arial"/>
        </w:rPr>
      </w:pPr>
    </w:p>
    <w:p w:rsidR="0034716E" w:rsidRPr="005A59D7" w:rsidRDefault="007276A8" w:rsidP="00B55159">
      <w:pPr>
        <w:jc w:val="both"/>
        <w:rPr>
          <w:rFonts w:ascii="Arial" w:hAnsi="Arial" w:cs="Arial"/>
        </w:rPr>
      </w:pPr>
      <w:r>
        <w:rPr>
          <w:rFonts w:ascii="Arial" w:hAnsi="Arial" w:cs="Arial"/>
        </w:rPr>
        <w:t>P</w:t>
      </w:r>
      <w:r w:rsidR="00DB1489">
        <w:rPr>
          <w:rFonts w:ascii="Arial" w:hAnsi="Arial" w:cs="Arial"/>
        </w:rPr>
        <w:t>ovećanje učinkovitosti postojećeg sustava gospodarenja otpadom</w:t>
      </w:r>
      <w:r w:rsidR="00866D37">
        <w:rPr>
          <w:rFonts w:ascii="Arial" w:hAnsi="Arial" w:cs="Arial"/>
        </w:rPr>
        <w:t xml:space="preserve"> omogućiti će uspostavu c</w:t>
      </w:r>
      <w:r w:rsidR="00836793" w:rsidRPr="005A59D7">
        <w:rPr>
          <w:rFonts w:ascii="Arial" w:hAnsi="Arial" w:cs="Arial"/>
        </w:rPr>
        <w:t>jelovit</w:t>
      </w:r>
      <w:r w:rsidR="00866D37">
        <w:rPr>
          <w:rFonts w:ascii="Arial" w:hAnsi="Arial" w:cs="Arial"/>
        </w:rPr>
        <w:t xml:space="preserve">og </w:t>
      </w:r>
      <w:r w:rsidR="00836793" w:rsidRPr="005A59D7">
        <w:rPr>
          <w:rFonts w:ascii="Arial" w:hAnsi="Arial" w:cs="Arial"/>
        </w:rPr>
        <w:t>i održiv</w:t>
      </w:r>
      <w:r w:rsidR="00866D37">
        <w:rPr>
          <w:rFonts w:ascii="Arial" w:hAnsi="Arial" w:cs="Arial"/>
        </w:rPr>
        <w:t>og</w:t>
      </w:r>
      <w:r w:rsidR="00836793" w:rsidRPr="005A59D7">
        <w:rPr>
          <w:rFonts w:ascii="Arial" w:hAnsi="Arial" w:cs="Arial"/>
        </w:rPr>
        <w:t xml:space="preserve"> sustav</w:t>
      </w:r>
      <w:r w:rsidR="00866D37">
        <w:rPr>
          <w:rFonts w:ascii="Arial" w:hAnsi="Arial" w:cs="Arial"/>
        </w:rPr>
        <w:t>a</w:t>
      </w:r>
      <w:r w:rsidR="00836793" w:rsidRPr="005A59D7">
        <w:rPr>
          <w:rFonts w:ascii="Arial" w:hAnsi="Arial" w:cs="Arial"/>
        </w:rPr>
        <w:t xml:space="preserve"> gospodarenja otpadom</w:t>
      </w:r>
      <w:r w:rsidR="00866D37">
        <w:rPr>
          <w:rFonts w:ascii="Arial" w:hAnsi="Arial" w:cs="Arial"/>
        </w:rPr>
        <w:t xml:space="preserve"> </w:t>
      </w:r>
      <w:r w:rsidR="0074380B" w:rsidRPr="005A59D7">
        <w:rPr>
          <w:rFonts w:ascii="Arial" w:hAnsi="Arial" w:cs="Arial"/>
        </w:rPr>
        <w:t xml:space="preserve"> </w:t>
      </w:r>
      <w:r w:rsidR="00836793" w:rsidRPr="005A59D7">
        <w:rPr>
          <w:rFonts w:ascii="Arial" w:hAnsi="Arial" w:cs="Arial"/>
        </w:rPr>
        <w:t>ostvar</w:t>
      </w:r>
      <w:r w:rsidR="0074380B" w:rsidRPr="005A59D7">
        <w:rPr>
          <w:rFonts w:ascii="Arial" w:hAnsi="Arial" w:cs="Arial"/>
        </w:rPr>
        <w:t xml:space="preserve">enjem </w:t>
      </w:r>
      <w:r w:rsidR="00866D37">
        <w:rPr>
          <w:rFonts w:ascii="Arial" w:hAnsi="Arial" w:cs="Arial"/>
        </w:rPr>
        <w:t xml:space="preserve">slijedećih </w:t>
      </w:r>
      <w:r w:rsidR="00836793" w:rsidRPr="005A59D7">
        <w:rPr>
          <w:rFonts w:ascii="Arial" w:hAnsi="Arial" w:cs="Arial"/>
        </w:rPr>
        <w:t>pojedinačn</w:t>
      </w:r>
      <w:r w:rsidR="0074380B" w:rsidRPr="005A59D7">
        <w:rPr>
          <w:rFonts w:ascii="Arial" w:hAnsi="Arial" w:cs="Arial"/>
        </w:rPr>
        <w:t>ih</w:t>
      </w:r>
      <w:r w:rsidR="00836793" w:rsidRPr="005A59D7">
        <w:rPr>
          <w:rFonts w:ascii="Arial" w:hAnsi="Arial" w:cs="Arial"/>
        </w:rPr>
        <w:t xml:space="preserve"> ciljev</w:t>
      </w:r>
      <w:r>
        <w:rPr>
          <w:rFonts w:ascii="Arial" w:hAnsi="Arial" w:cs="Arial"/>
        </w:rPr>
        <w:t>a:</w:t>
      </w:r>
      <w:r w:rsidR="0034716E" w:rsidRPr="005A59D7">
        <w:rPr>
          <w:rFonts w:ascii="Arial" w:hAnsi="Arial" w:cs="Arial"/>
        </w:rPr>
        <w:t xml:space="preserve"> </w:t>
      </w:r>
    </w:p>
    <w:p w:rsidR="0034716E" w:rsidRPr="00060EC2" w:rsidRDefault="00763958" w:rsidP="00B55159">
      <w:pPr>
        <w:pStyle w:val="ListParagraph"/>
        <w:numPr>
          <w:ilvl w:val="0"/>
          <w:numId w:val="3"/>
        </w:numPr>
        <w:jc w:val="both"/>
        <w:rPr>
          <w:rFonts w:ascii="Arial" w:hAnsi="Arial" w:cs="Arial"/>
        </w:rPr>
      </w:pPr>
      <w:r w:rsidRPr="00060EC2">
        <w:rPr>
          <w:rFonts w:ascii="Arial" w:hAnsi="Arial" w:cs="Arial"/>
        </w:rPr>
        <w:t>O</w:t>
      </w:r>
      <w:r w:rsidR="00C80519" w:rsidRPr="00060EC2">
        <w:rPr>
          <w:rFonts w:ascii="Arial" w:hAnsi="Arial" w:cs="Arial"/>
        </w:rPr>
        <w:t>dvojeno sakupljanja otpada na mjestu nasta</w:t>
      </w:r>
      <w:r w:rsidR="005A123C" w:rsidRPr="00060EC2">
        <w:rPr>
          <w:rFonts w:ascii="Arial" w:hAnsi="Arial" w:cs="Arial"/>
        </w:rPr>
        <w:t>nk</w:t>
      </w:r>
      <w:r w:rsidR="00C80519" w:rsidRPr="00060EC2">
        <w:rPr>
          <w:rFonts w:ascii="Arial" w:hAnsi="Arial" w:cs="Arial"/>
        </w:rPr>
        <w:t xml:space="preserve">a </w:t>
      </w:r>
      <w:r w:rsidRPr="00060EC2">
        <w:rPr>
          <w:rFonts w:ascii="Arial" w:hAnsi="Arial" w:cs="Arial"/>
        </w:rPr>
        <w:t xml:space="preserve">i </w:t>
      </w:r>
      <w:r w:rsidR="00C80519" w:rsidRPr="00060EC2">
        <w:rPr>
          <w:rFonts w:ascii="Arial" w:hAnsi="Arial" w:cs="Arial"/>
        </w:rPr>
        <w:t>prikupljanjem otpada „od vrata  do vrata“</w:t>
      </w:r>
      <w:r w:rsidR="00C80519">
        <w:rPr>
          <w:rStyle w:val="FootnoteReference"/>
          <w:rFonts w:ascii="Arial" w:hAnsi="Arial" w:cs="Arial"/>
        </w:rPr>
        <w:footnoteReference w:id="11"/>
      </w:r>
      <w:r w:rsidR="00C80519" w:rsidRPr="00060EC2">
        <w:rPr>
          <w:rFonts w:ascii="Arial" w:hAnsi="Arial" w:cs="Arial"/>
        </w:rPr>
        <w:t xml:space="preserve"> i isporuk</w:t>
      </w:r>
      <w:r w:rsidRPr="00060EC2">
        <w:rPr>
          <w:rFonts w:ascii="Arial" w:hAnsi="Arial" w:cs="Arial"/>
        </w:rPr>
        <w:t>a</w:t>
      </w:r>
      <w:r w:rsidR="00C80519" w:rsidRPr="00060EC2">
        <w:rPr>
          <w:rFonts w:ascii="Arial" w:hAnsi="Arial" w:cs="Arial"/>
        </w:rPr>
        <w:t xml:space="preserve"> ovlaštenim ugovornim sakupljačima i/ili oporabiteljima, što će dovesti do povećanja iskorištenja korisnih sastojaka otpada</w:t>
      </w:r>
      <w:r w:rsidRPr="00060EC2">
        <w:rPr>
          <w:rFonts w:ascii="Arial" w:hAnsi="Arial" w:cs="Arial"/>
        </w:rPr>
        <w:t>.</w:t>
      </w:r>
      <w:r w:rsidR="00060EC2" w:rsidRPr="00060EC2">
        <w:rPr>
          <w:rFonts w:ascii="Arial" w:hAnsi="Arial" w:cs="Arial"/>
        </w:rPr>
        <w:t xml:space="preserve"> </w:t>
      </w:r>
    </w:p>
    <w:p w:rsidR="00A04BC3" w:rsidRDefault="008406F1" w:rsidP="00A04BC3">
      <w:pPr>
        <w:pStyle w:val="ListParagraph"/>
        <w:numPr>
          <w:ilvl w:val="0"/>
          <w:numId w:val="3"/>
        </w:numPr>
        <w:rPr>
          <w:rFonts w:ascii="Arial" w:hAnsi="Arial" w:cs="Arial"/>
        </w:rPr>
      </w:pPr>
      <w:r w:rsidRPr="005A59D7">
        <w:rPr>
          <w:rFonts w:ascii="Arial" w:hAnsi="Arial" w:cs="Arial"/>
        </w:rPr>
        <w:lastRenderedPageBreak/>
        <w:t>Unapr</w:t>
      </w:r>
      <w:r w:rsidR="0034716E" w:rsidRPr="005A59D7">
        <w:rPr>
          <w:rFonts w:ascii="Arial" w:hAnsi="Arial" w:cs="Arial"/>
        </w:rPr>
        <w:t>eđenje sustava gospodarenja posebnim kategorijama otpada</w:t>
      </w:r>
      <w:r w:rsidR="00A04BC3">
        <w:rPr>
          <w:rFonts w:ascii="Arial" w:hAnsi="Arial" w:cs="Arial"/>
        </w:rPr>
        <w:t>:</w:t>
      </w:r>
      <w:r w:rsidR="00A04BC3">
        <w:rPr>
          <w:rFonts w:ascii="Arial" w:hAnsi="Arial" w:cs="Arial"/>
        </w:rPr>
        <w:tab/>
      </w:r>
      <w:r w:rsidR="00A04BC3">
        <w:rPr>
          <w:rFonts w:ascii="Arial" w:hAnsi="Arial" w:cs="Arial"/>
        </w:rPr>
        <w:tab/>
      </w:r>
      <w:r w:rsidR="00A04BC3">
        <w:rPr>
          <w:rFonts w:ascii="Arial" w:hAnsi="Arial" w:cs="Arial"/>
        </w:rPr>
        <w:tab/>
      </w:r>
      <w:r w:rsidR="00A04BC3">
        <w:rPr>
          <w:rFonts w:ascii="Arial" w:hAnsi="Arial" w:cs="Arial"/>
        </w:rPr>
        <w:tab/>
      </w:r>
      <w:r w:rsidR="00A04BC3" w:rsidRPr="00F0002E">
        <w:rPr>
          <w:rFonts w:ascii="Arial" w:hAnsi="Arial" w:cs="Arial"/>
          <w:b/>
        </w:rPr>
        <w:t xml:space="preserve">a) </w:t>
      </w:r>
      <w:r w:rsidR="00517B8B" w:rsidRPr="00F0002E">
        <w:rPr>
          <w:rFonts w:ascii="Arial" w:hAnsi="Arial" w:cs="Arial"/>
          <w:b/>
        </w:rPr>
        <w:t xml:space="preserve">odvojenim sakupljanjem  </w:t>
      </w:r>
      <w:r w:rsidR="00F0002E" w:rsidRPr="00F0002E">
        <w:rPr>
          <w:rFonts w:ascii="Arial" w:hAnsi="Arial" w:cs="Arial"/>
          <w:b/>
        </w:rPr>
        <w:t xml:space="preserve">u </w:t>
      </w:r>
      <w:r w:rsidR="0034716E" w:rsidRPr="00F0002E">
        <w:rPr>
          <w:rFonts w:ascii="Arial" w:hAnsi="Arial" w:cs="Arial"/>
          <w:b/>
        </w:rPr>
        <w:t>ZO</w:t>
      </w:r>
      <w:r w:rsidR="001807DE" w:rsidRPr="00A04BC3">
        <w:rPr>
          <w:rFonts w:ascii="Arial" w:hAnsi="Arial" w:cs="Arial"/>
        </w:rPr>
        <w:t xml:space="preserve"> </w:t>
      </w:r>
      <w:r w:rsidR="00F0002E">
        <w:rPr>
          <w:rFonts w:ascii="Arial" w:hAnsi="Arial" w:cs="Arial"/>
        </w:rPr>
        <w:t xml:space="preserve">koje treba izgraditi </w:t>
      </w:r>
      <w:r w:rsidR="001807DE" w:rsidRPr="00A04BC3">
        <w:rPr>
          <w:rFonts w:ascii="Arial" w:hAnsi="Arial" w:cs="Arial"/>
        </w:rPr>
        <w:t>u propisanom broju</w:t>
      </w:r>
      <w:r w:rsidR="0034716E" w:rsidRPr="00A04BC3">
        <w:rPr>
          <w:rFonts w:ascii="Arial" w:hAnsi="Arial" w:cs="Arial"/>
        </w:rPr>
        <w:t xml:space="preserve"> i </w:t>
      </w:r>
      <w:r w:rsidR="00A04BC3" w:rsidRPr="00A04BC3">
        <w:rPr>
          <w:rFonts w:ascii="Arial" w:hAnsi="Arial" w:cs="Arial"/>
        </w:rPr>
        <w:t xml:space="preserve"> </w:t>
      </w:r>
    </w:p>
    <w:p w:rsidR="0034716E" w:rsidRPr="00F0002E" w:rsidRDefault="00A04BC3" w:rsidP="00A04BC3">
      <w:pPr>
        <w:pStyle w:val="ListParagraph"/>
        <w:ind w:left="360"/>
        <w:rPr>
          <w:rFonts w:ascii="Arial" w:hAnsi="Arial" w:cs="Arial"/>
        </w:rPr>
      </w:pPr>
      <w:r>
        <w:rPr>
          <w:rFonts w:ascii="Arial" w:hAnsi="Arial" w:cs="Arial"/>
        </w:rPr>
        <w:tab/>
      </w:r>
      <w:r w:rsidRPr="00F0002E">
        <w:rPr>
          <w:rFonts w:ascii="Arial" w:hAnsi="Arial" w:cs="Arial"/>
          <w:b/>
        </w:rPr>
        <w:t>b)</w:t>
      </w:r>
      <w:r w:rsidRPr="00A04BC3">
        <w:rPr>
          <w:rFonts w:ascii="Arial" w:hAnsi="Arial" w:cs="Arial"/>
        </w:rPr>
        <w:t xml:space="preserve"> </w:t>
      </w:r>
      <w:r w:rsidR="001807DE" w:rsidRPr="00F0002E">
        <w:rPr>
          <w:rFonts w:ascii="Arial" w:hAnsi="Arial" w:cs="Arial"/>
          <w:b/>
        </w:rPr>
        <w:t>odvojenim sakupljanjem</w:t>
      </w:r>
      <w:r w:rsidR="00F0002E" w:rsidRPr="00F0002E">
        <w:rPr>
          <w:rFonts w:ascii="Arial" w:hAnsi="Arial" w:cs="Arial"/>
          <w:b/>
        </w:rPr>
        <w:tab/>
      </w:r>
      <w:r w:rsidR="00F0002E">
        <w:rPr>
          <w:rFonts w:ascii="Arial" w:hAnsi="Arial" w:cs="Arial"/>
          <w:b/>
        </w:rPr>
        <w:t xml:space="preserve"> </w:t>
      </w:r>
      <w:r w:rsidR="00F0002E" w:rsidRPr="00F0002E">
        <w:rPr>
          <w:rFonts w:ascii="Arial" w:hAnsi="Arial" w:cs="Arial"/>
          <w:b/>
        </w:rPr>
        <w:t>u</w:t>
      </w:r>
      <w:r w:rsidR="001807DE" w:rsidRPr="00F0002E">
        <w:rPr>
          <w:rFonts w:ascii="Arial" w:hAnsi="Arial" w:cs="Arial"/>
          <w:b/>
        </w:rPr>
        <w:t xml:space="preserve"> </w:t>
      </w:r>
      <w:r w:rsidR="00F0002E" w:rsidRPr="00F0002E">
        <w:rPr>
          <w:rFonts w:ascii="Arial" w:hAnsi="Arial" w:cs="Arial"/>
          <w:b/>
        </w:rPr>
        <w:t>RD</w:t>
      </w:r>
      <w:r w:rsidR="0034716E" w:rsidRPr="00A04BC3">
        <w:rPr>
          <w:rFonts w:ascii="Arial" w:hAnsi="Arial" w:cs="Arial"/>
        </w:rPr>
        <w:t xml:space="preserve">  dostupnih građanima</w:t>
      </w:r>
      <w:r w:rsidR="00200ED9" w:rsidRPr="00A04BC3">
        <w:rPr>
          <w:rFonts w:ascii="Arial" w:hAnsi="Arial" w:cs="Arial"/>
        </w:rPr>
        <w:t xml:space="preserve"> i/</w:t>
      </w:r>
      <w:r w:rsidR="00F0002E">
        <w:rPr>
          <w:rFonts w:ascii="Arial" w:hAnsi="Arial" w:cs="Arial"/>
        </w:rPr>
        <w:t xml:space="preserve">ili </w:t>
      </w:r>
      <w:r w:rsidR="00F0002E" w:rsidRPr="00F0002E">
        <w:rPr>
          <w:rFonts w:ascii="Arial" w:hAnsi="Arial" w:cs="Arial"/>
          <w:b/>
        </w:rPr>
        <w:t xml:space="preserve">u </w:t>
      </w:r>
      <w:r w:rsidR="0034716E" w:rsidRPr="00F0002E">
        <w:rPr>
          <w:rFonts w:ascii="Arial" w:hAnsi="Arial" w:cs="Arial"/>
          <w:b/>
        </w:rPr>
        <w:t xml:space="preserve"> </w:t>
      </w:r>
      <w:r w:rsidR="00F0002E" w:rsidRPr="00F0002E">
        <w:rPr>
          <w:rFonts w:ascii="Arial" w:hAnsi="Arial" w:cs="Arial"/>
          <w:b/>
        </w:rPr>
        <w:t>M</w:t>
      </w:r>
      <w:r w:rsidR="0034716E" w:rsidRPr="00F0002E">
        <w:rPr>
          <w:rFonts w:ascii="Arial" w:hAnsi="Arial" w:cs="Arial"/>
          <w:b/>
        </w:rPr>
        <w:t>RD</w:t>
      </w:r>
      <w:r w:rsidR="00F0002E">
        <w:rPr>
          <w:rFonts w:ascii="Arial" w:hAnsi="Arial" w:cs="Arial"/>
          <w:b/>
        </w:rPr>
        <w:t xml:space="preserve"> </w:t>
      </w:r>
      <w:r w:rsidR="00F0002E" w:rsidRPr="00F0002E">
        <w:rPr>
          <w:rFonts w:ascii="Arial" w:hAnsi="Arial" w:cs="Arial"/>
        </w:rPr>
        <w:t xml:space="preserve">koji će doći do </w:t>
      </w:r>
      <w:r w:rsidR="00F0002E">
        <w:rPr>
          <w:rFonts w:ascii="Arial" w:hAnsi="Arial" w:cs="Arial"/>
        </w:rPr>
        <w:tab/>
      </w:r>
      <w:r w:rsidR="00F0002E" w:rsidRPr="00F0002E">
        <w:rPr>
          <w:rFonts w:ascii="Arial" w:hAnsi="Arial" w:cs="Arial"/>
        </w:rPr>
        <w:t>građana</w:t>
      </w:r>
      <w:r w:rsidR="00200ED9" w:rsidRPr="00F0002E">
        <w:rPr>
          <w:rFonts w:ascii="Arial" w:hAnsi="Arial" w:cs="Arial"/>
        </w:rPr>
        <w:t>.</w:t>
      </w:r>
    </w:p>
    <w:p w:rsidR="00A04BC3" w:rsidRPr="00A04BC3" w:rsidRDefault="00A04BC3" w:rsidP="00A04BC3">
      <w:pPr>
        <w:pStyle w:val="ListParagraph"/>
        <w:ind w:left="360"/>
        <w:rPr>
          <w:rFonts w:ascii="Arial" w:hAnsi="Arial" w:cs="Arial"/>
        </w:rPr>
      </w:pPr>
      <w:r>
        <w:rPr>
          <w:rFonts w:ascii="Arial" w:hAnsi="Arial" w:cs="Arial"/>
        </w:rPr>
        <w:tab/>
      </w:r>
      <w:r w:rsidRPr="00F0002E">
        <w:rPr>
          <w:rFonts w:ascii="Arial" w:hAnsi="Arial" w:cs="Arial"/>
          <w:b/>
        </w:rPr>
        <w:t>c)</w:t>
      </w:r>
      <w:r>
        <w:rPr>
          <w:rFonts w:ascii="Arial" w:hAnsi="Arial" w:cs="Arial"/>
        </w:rPr>
        <w:t xml:space="preserve"> </w:t>
      </w:r>
      <w:r w:rsidRPr="00F0002E">
        <w:rPr>
          <w:rFonts w:ascii="Arial" w:hAnsi="Arial" w:cs="Arial"/>
          <w:b/>
        </w:rPr>
        <w:t>sakupljanjem BKO odvojeno od sakupljanja MKO</w:t>
      </w:r>
      <w:r w:rsidR="00F33231">
        <w:rPr>
          <w:rFonts w:ascii="Arial" w:hAnsi="Arial" w:cs="Arial"/>
        </w:rPr>
        <w:t xml:space="preserve"> </w:t>
      </w:r>
    </w:p>
    <w:p w:rsidR="0034716E" w:rsidRPr="005A59D7" w:rsidRDefault="0034716E" w:rsidP="00B55159">
      <w:pPr>
        <w:pStyle w:val="ListParagraph"/>
        <w:numPr>
          <w:ilvl w:val="0"/>
          <w:numId w:val="3"/>
        </w:numPr>
        <w:jc w:val="both"/>
        <w:rPr>
          <w:rFonts w:ascii="Arial" w:hAnsi="Arial" w:cs="Arial"/>
        </w:rPr>
      </w:pPr>
      <w:r w:rsidRPr="005A59D7">
        <w:rPr>
          <w:rFonts w:ascii="Arial" w:hAnsi="Arial" w:cs="Arial"/>
        </w:rPr>
        <w:t xml:space="preserve">Smanjenje ukupne količine </w:t>
      </w:r>
      <w:r w:rsidR="00517B8B">
        <w:rPr>
          <w:rFonts w:ascii="Arial" w:hAnsi="Arial" w:cs="Arial"/>
        </w:rPr>
        <w:t>MKO</w:t>
      </w:r>
      <w:r w:rsidRPr="005A59D7">
        <w:rPr>
          <w:rFonts w:ascii="Arial" w:hAnsi="Arial" w:cs="Arial"/>
        </w:rPr>
        <w:t xml:space="preserve"> koji se odlaže na neusklađena odlagališta do 31.12.2017. godine, a potom odlaganje</w:t>
      </w:r>
      <w:r w:rsidR="0074380B" w:rsidRPr="005A59D7">
        <w:rPr>
          <w:rFonts w:ascii="Arial" w:hAnsi="Arial" w:cs="Arial"/>
        </w:rPr>
        <w:t>m</w:t>
      </w:r>
      <w:r w:rsidRPr="005A59D7">
        <w:rPr>
          <w:rFonts w:ascii="Arial" w:hAnsi="Arial" w:cs="Arial"/>
        </w:rPr>
        <w:t xml:space="preserve"> samo ostatnog otpada na usklađenim odlagalištima ili u okvirima </w:t>
      </w:r>
      <w:r w:rsidR="00866D37">
        <w:rPr>
          <w:rFonts w:ascii="Arial" w:hAnsi="Arial" w:cs="Arial"/>
        </w:rPr>
        <w:t>Ž</w:t>
      </w:r>
      <w:r w:rsidR="00A16F3C" w:rsidRPr="005A59D7">
        <w:rPr>
          <w:rFonts w:ascii="Arial" w:hAnsi="Arial" w:cs="Arial"/>
        </w:rPr>
        <w:t xml:space="preserve">upanijskog </w:t>
      </w:r>
      <w:r w:rsidRPr="005A59D7">
        <w:rPr>
          <w:rFonts w:ascii="Arial" w:hAnsi="Arial" w:cs="Arial"/>
        </w:rPr>
        <w:t>centra za gospod</w:t>
      </w:r>
      <w:r w:rsidR="00E90BDD" w:rsidRPr="005A59D7">
        <w:rPr>
          <w:rFonts w:ascii="Arial" w:hAnsi="Arial" w:cs="Arial"/>
        </w:rPr>
        <w:t>a</w:t>
      </w:r>
      <w:r w:rsidRPr="005A59D7">
        <w:rPr>
          <w:rFonts w:ascii="Arial" w:hAnsi="Arial" w:cs="Arial"/>
        </w:rPr>
        <w:t>renje otpadom (</w:t>
      </w:r>
      <w:r w:rsidR="00A16F3C" w:rsidRPr="005A59D7">
        <w:rPr>
          <w:rFonts w:ascii="Arial" w:hAnsi="Arial" w:cs="Arial"/>
        </w:rPr>
        <w:t>Ž</w:t>
      </w:r>
      <w:r w:rsidRPr="005A59D7">
        <w:rPr>
          <w:rFonts w:ascii="Arial" w:hAnsi="Arial" w:cs="Arial"/>
        </w:rPr>
        <w:t>CGO)</w:t>
      </w:r>
      <w:r w:rsidR="00A16F3C" w:rsidRPr="005A59D7">
        <w:rPr>
          <w:rFonts w:ascii="Arial" w:hAnsi="Arial" w:cs="Arial"/>
        </w:rPr>
        <w:t xml:space="preserve"> Doline</w:t>
      </w:r>
      <w:r w:rsidR="00866D37">
        <w:rPr>
          <w:rFonts w:ascii="Arial" w:hAnsi="Arial" w:cs="Arial"/>
        </w:rPr>
        <w:t xml:space="preserve"> ili drugih CGO</w:t>
      </w:r>
      <w:r w:rsidR="00950D00">
        <w:rPr>
          <w:rFonts w:ascii="Arial" w:hAnsi="Arial" w:cs="Arial"/>
        </w:rPr>
        <w:t>.</w:t>
      </w:r>
    </w:p>
    <w:p w:rsidR="0034716E" w:rsidRPr="005A59D7" w:rsidRDefault="007276A8" w:rsidP="00B55159">
      <w:pPr>
        <w:pStyle w:val="ListParagraph"/>
        <w:numPr>
          <w:ilvl w:val="0"/>
          <w:numId w:val="3"/>
        </w:numPr>
        <w:jc w:val="both"/>
        <w:rPr>
          <w:rFonts w:ascii="Arial" w:hAnsi="Arial" w:cs="Arial"/>
        </w:rPr>
      </w:pPr>
      <w:r>
        <w:rPr>
          <w:rFonts w:ascii="Arial" w:hAnsi="Arial" w:cs="Arial"/>
        </w:rPr>
        <w:t>Oporab</w:t>
      </w:r>
      <w:r w:rsidR="00C80519">
        <w:rPr>
          <w:rFonts w:ascii="Arial" w:hAnsi="Arial" w:cs="Arial"/>
        </w:rPr>
        <w:t>a</w:t>
      </w:r>
      <w:r w:rsidR="00866D37">
        <w:rPr>
          <w:rFonts w:ascii="Arial" w:hAnsi="Arial" w:cs="Arial"/>
        </w:rPr>
        <w:t xml:space="preserve"> </w:t>
      </w:r>
      <w:r w:rsidR="0034716E" w:rsidRPr="005A59D7">
        <w:rPr>
          <w:rFonts w:ascii="Arial" w:hAnsi="Arial" w:cs="Arial"/>
        </w:rPr>
        <w:t xml:space="preserve"> biorazgradivog otpada </w:t>
      </w:r>
      <w:r w:rsidR="005B75FF">
        <w:rPr>
          <w:rFonts w:ascii="Arial" w:hAnsi="Arial" w:cs="Arial"/>
        </w:rPr>
        <w:t xml:space="preserve">kompostiranjem </w:t>
      </w:r>
      <w:r w:rsidR="001807DE">
        <w:rPr>
          <w:rFonts w:ascii="Arial" w:hAnsi="Arial" w:cs="Arial"/>
        </w:rPr>
        <w:t>izgradnjom</w:t>
      </w:r>
      <w:r w:rsidR="0034716E" w:rsidRPr="005A59D7">
        <w:rPr>
          <w:rFonts w:ascii="Arial" w:hAnsi="Arial" w:cs="Arial"/>
        </w:rPr>
        <w:t xml:space="preserve"> kompostan</w:t>
      </w:r>
      <w:r w:rsidR="001807DE">
        <w:rPr>
          <w:rFonts w:ascii="Arial" w:hAnsi="Arial" w:cs="Arial"/>
        </w:rPr>
        <w:t>e</w:t>
      </w:r>
      <w:r w:rsidR="0034716E" w:rsidRPr="005A59D7">
        <w:rPr>
          <w:rFonts w:ascii="Arial" w:hAnsi="Arial" w:cs="Arial"/>
        </w:rPr>
        <w:t xml:space="preserve"> (za gradski zeleni otpad i biorazgradivi komunalni otpad u </w:t>
      </w:r>
      <w:r w:rsidR="00A04BC3">
        <w:rPr>
          <w:rFonts w:ascii="Arial" w:hAnsi="Arial" w:cs="Arial"/>
        </w:rPr>
        <w:t>g</w:t>
      </w:r>
      <w:r w:rsidR="0034716E" w:rsidRPr="005A59D7">
        <w:rPr>
          <w:rFonts w:ascii="Arial" w:hAnsi="Arial" w:cs="Arial"/>
        </w:rPr>
        <w:t>radu</w:t>
      </w:r>
      <w:r w:rsidR="00A04BC3">
        <w:rPr>
          <w:rFonts w:ascii="Arial" w:hAnsi="Arial" w:cs="Arial"/>
        </w:rPr>
        <w:t xml:space="preserve"> Čazmi</w:t>
      </w:r>
      <w:r w:rsidR="0034716E" w:rsidRPr="005A59D7">
        <w:rPr>
          <w:rFonts w:ascii="Arial" w:hAnsi="Arial" w:cs="Arial"/>
        </w:rPr>
        <w:t xml:space="preserve">) i </w:t>
      </w:r>
      <w:r w:rsidR="00E17BA5">
        <w:rPr>
          <w:rFonts w:ascii="Arial" w:hAnsi="Arial" w:cs="Arial"/>
        </w:rPr>
        <w:t xml:space="preserve">daljnjim trajnim </w:t>
      </w:r>
      <w:r w:rsidR="0034716E" w:rsidRPr="005A59D7">
        <w:rPr>
          <w:rFonts w:ascii="Arial" w:hAnsi="Arial" w:cs="Arial"/>
        </w:rPr>
        <w:t xml:space="preserve">poticanjem </w:t>
      </w:r>
      <w:r w:rsidR="00A04BC3">
        <w:rPr>
          <w:rFonts w:ascii="Arial" w:hAnsi="Arial" w:cs="Arial"/>
        </w:rPr>
        <w:t xml:space="preserve">građana </w:t>
      </w:r>
      <w:r w:rsidR="00F33231">
        <w:rPr>
          <w:rFonts w:ascii="Arial" w:hAnsi="Arial" w:cs="Arial"/>
        </w:rPr>
        <w:t xml:space="preserve">na </w:t>
      </w:r>
      <w:r w:rsidR="0034716E" w:rsidRPr="005A59D7">
        <w:rPr>
          <w:rFonts w:ascii="Arial" w:hAnsi="Arial" w:cs="Arial"/>
        </w:rPr>
        <w:t xml:space="preserve"> </w:t>
      </w:r>
      <w:r w:rsidR="00F33231">
        <w:rPr>
          <w:rFonts w:ascii="Arial" w:hAnsi="Arial" w:cs="Arial"/>
        </w:rPr>
        <w:t>kompostiranje u vlastitim komposterima, posebno u sredinama sa samostalnim stambenim jedinicama s okućnicom</w:t>
      </w:r>
      <w:r w:rsidR="0034716E" w:rsidRPr="005A59D7">
        <w:rPr>
          <w:rFonts w:ascii="Arial" w:hAnsi="Arial" w:cs="Arial"/>
        </w:rPr>
        <w:t xml:space="preserve"> </w:t>
      </w:r>
      <w:r w:rsidR="00F33231">
        <w:rPr>
          <w:rFonts w:ascii="Arial" w:hAnsi="Arial" w:cs="Arial"/>
        </w:rPr>
        <w:t>(pre</w:t>
      </w:r>
      <w:r w:rsidR="000B29FF">
        <w:rPr>
          <w:rFonts w:ascii="Arial" w:hAnsi="Arial" w:cs="Arial"/>
        </w:rPr>
        <w:t>d</w:t>
      </w:r>
      <w:r w:rsidR="00F33231">
        <w:rPr>
          <w:rFonts w:ascii="Arial" w:hAnsi="Arial" w:cs="Arial"/>
        </w:rPr>
        <w:t xml:space="preserve">građa urbanih sredina i </w:t>
      </w:r>
      <w:r w:rsidR="005B75FF">
        <w:rPr>
          <w:rFonts w:ascii="Arial" w:hAnsi="Arial" w:cs="Arial"/>
        </w:rPr>
        <w:t>seosk</w:t>
      </w:r>
      <w:r w:rsidR="00F33231">
        <w:rPr>
          <w:rFonts w:ascii="Arial" w:hAnsi="Arial" w:cs="Arial"/>
        </w:rPr>
        <w:t>a domaćinstv</w:t>
      </w:r>
      <w:r w:rsidR="0034716E" w:rsidRPr="005A59D7">
        <w:rPr>
          <w:rFonts w:ascii="Arial" w:hAnsi="Arial" w:cs="Arial"/>
        </w:rPr>
        <w:t>a</w:t>
      </w:r>
      <w:r w:rsidR="00F33231">
        <w:rPr>
          <w:rFonts w:ascii="Arial" w:hAnsi="Arial" w:cs="Arial"/>
        </w:rPr>
        <w:t>)</w:t>
      </w:r>
      <w:r w:rsidR="001807DE">
        <w:rPr>
          <w:rFonts w:ascii="Arial" w:hAnsi="Arial" w:cs="Arial"/>
        </w:rPr>
        <w:t xml:space="preserve"> i </w:t>
      </w:r>
      <w:r w:rsidR="00F33231">
        <w:rPr>
          <w:rFonts w:ascii="Arial" w:hAnsi="Arial" w:cs="Arial"/>
        </w:rPr>
        <w:t xml:space="preserve">svih </w:t>
      </w:r>
      <w:r w:rsidR="001807DE">
        <w:rPr>
          <w:rFonts w:ascii="Arial" w:hAnsi="Arial" w:cs="Arial"/>
        </w:rPr>
        <w:t>drugih zainteresiranih građana.</w:t>
      </w:r>
      <w:r w:rsidR="0034716E" w:rsidRPr="005A59D7">
        <w:rPr>
          <w:rFonts w:ascii="Arial" w:hAnsi="Arial" w:cs="Arial"/>
        </w:rPr>
        <w:t xml:space="preserve"> </w:t>
      </w:r>
    </w:p>
    <w:p w:rsidR="003B7C8B" w:rsidRDefault="0034716E" w:rsidP="00B55159">
      <w:pPr>
        <w:pStyle w:val="ListParagraph"/>
        <w:numPr>
          <w:ilvl w:val="0"/>
          <w:numId w:val="3"/>
        </w:numPr>
        <w:jc w:val="both"/>
        <w:rPr>
          <w:rFonts w:ascii="Arial" w:hAnsi="Arial" w:cs="Arial"/>
        </w:rPr>
      </w:pPr>
      <w:r w:rsidRPr="005A59D7">
        <w:rPr>
          <w:rFonts w:ascii="Arial" w:hAnsi="Arial" w:cs="Arial"/>
        </w:rPr>
        <w:t>Unapređenje suradnje s vrtićima, školama, ekološkim udrugama i nevladinim organizacijama u smislu obrazovanja, informiranja, pokretanja akcija čišćenja</w:t>
      </w:r>
      <w:r w:rsidR="00200ED9">
        <w:rPr>
          <w:rFonts w:ascii="Arial" w:hAnsi="Arial" w:cs="Arial"/>
        </w:rPr>
        <w:t>-uklanjanja otpada</w:t>
      </w:r>
      <w:r w:rsidRPr="005A59D7">
        <w:rPr>
          <w:rFonts w:ascii="Arial" w:hAnsi="Arial" w:cs="Arial"/>
        </w:rPr>
        <w:t xml:space="preserve"> i sudjelovanja u svim aspektima gospodarenja otpadom</w:t>
      </w:r>
      <w:r w:rsidR="00950D00">
        <w:rPr>
          <w:rFonts w:ascii="Arial" w:hAnsi="Arial" w:cs="Arial"/>
        </w:rPr>
        <w:t>.</w:t>
      </w:r>
    </w:p>
    <w:tbl>
      <w:tblPr>
        <w:tblStyle w:val="TableGrid"/>
        <w:tblW w:w="0" w:type="auto"/>
        <w:shd w:val="pct10" w:color="auto" w:fill="auto"/>
        <w:tblLook w:val="04A0"/>
      </w:tblPr>
      <w:tblGrid>
        <w:gridCol w:w="9286"/>
      </w:tblGrid>
      <w:tr w:rsidR="006B3F59" w:rsidTr="006B3F59">
        <w:tc>
          <w:tcPr>
            <w:tcW w:w="9286" w:type="dxa"/>
            <w:shd w:val="pct10" w:color="auto" w:fill="auto"/>
          </w:tcPr>
          <w:p w:rsidR="006B3F59" w:rsidRDefault="006B3F59" w:rsidP="006B3F59">
            <w:pPr>
              <w:rPr>
                <w:rFonts w:ascii="Arial" w:hAnsi="Arial" w:cs="Arial"/>
              </w:rPr>
            </w:pPr>
          </w:p>
          <w:p w:rsidR="006B3F59" w:rsidRDefault="006B3F59" w:rsidP="00B55159">
            <w:pPr>
              <w:jc w:val="both"/>
              <w:rPr>
                <w:rFonts w:ascii="Arial" w:hAnsi="Arial" w:cs="Arial"/>
              </w:rPr>
            </w:pPr>
            <w:r>
              <w:rPr>
                <w:rFonts w:ascii="Arial" w:hAnsi="Arial" w:cs="Arial"/>
              </w:rPr>
              <w:t>Odvojeno prikupljanje posebnih kategorija otpada (papir, staklo, plastika, metal, bio-otpad te građevinski, glomazni i EE (električni i elektronički)) je ključno, jer miješanjem raznih vrsta otpada nepovratno gubimo njihova korisna svojstva i pretvaramo otpad u „smeće“. Na primjer, ako pomiješamo papir s mokrim ostacima kuhinjskog otpada</w:t>
            </w:r>
            <w:r w:rsidR="001B76BB">
              <w:rPr>
                <w:rFonts w:ascii="Arial" w:hAnsi="Arial" w:cs="Arial"/>
              </w:rPr>
              <w:t>, taj papir više ne možemo recikli</w:t>
            </w:r>
            <w:r>
              <w:rPr>
                <w:rFonts w:ascii="Arial" w:hAnsi="Arial" w:cs="Arial"/>
              </w:rPr>
              <w:t>rati.</w:t>
            </w:r>
            <w:r w:rsidR="001B76BB">
              <w:rPr>
                <w:rStyle w:val="FootnoteReference"/>
                <w:rFonts w:ascii="Arial" w:hAnsi="Arial" w:cs="Arial"/>
              </w:rPr>
              <w:footnoteReference w:id="12"/>
            </w:r>
          </w:p>
          <w:p w:rsidR="006E6336" w:rsidRDefault="00060EC2" w:rsidP="00B55159">
            <w:pPr>
              <w:jc w:val="both"/>
              <w:rPr>
                <w:rFonts w:ascii="Arial" w:hAnsi="Arial" w:cs="Arial"/>
              </w:rPr>
            </w:pPr>
            <w:r w:rsidRPr="00060EC2">
              <w:rPr>
                <w:rFonts w:ascii="Arial" w:hAnsi="Arial" w:cs="Arial"/>
              </w:rPr>
              <w:t xml:space="preserve">Sustav prikupljanja </w:t>
            </w:r>
            <w:r>
              <w:rPr>
                <w:rFonts w:ascii="Arial" w:hAnsi="Arial" w:cs="Arial"/>
              </w:rPr>
              <w:t xml:space="preserve">„od vrata  </w:t>
            </w:r>
            <w:r w:rsidRPr="005A59D7">
              <w:rPr>
                <w:rFonts w:ascii="Arial" w:hAnsi="Arial" w:cs="Arial"/>
              </w:rPr>
              <w:t>do vrata</w:t>
            </w:r>
            <w:r>
              <w:rPr>
                <w:rFonts w:ascii="Arial" w:hAnsi="Arial" w:cs="Arial"/>
              </w:rPr>
              <w:t>“ daje najveće postotke prikupljanja  i vodi k višim postotcima recikliranja. Cijena prikupljanja je veća, prihodi od prodaje reciklabilnih materijala su veći, a troškovi oporabe manji.</w:t>
            </w:r>
          </w:p>
          <w:p w:rsidR="006B3F59" w:rsidRDefault="00060EC2" w:rsidP="006B3F59">
            <w:pPr>
              <w:rPr>
                <w:rFonts w:ascii="Arial" w:hAnsi="Arial" w:cs="Arial"/>
              </w:rPr>
            </w:pPr>
            <w:r w:rsidRPr="00060EC2">
              <w:rPr>
                <w:rFonts w:ascii="Arial" w:hAnsi="Arial" w:cs="Arial"/>
              </w:rPr>
              <w:t xml:space="preserve">                                                                                                                                        </w:t>
            </w:r>
          </w:p>
        </w:tc>
      </w:tr>
    </w:tbl>
    <w:p w:rsidR="003B7C8B" w:rsidRDefault="003B7C8B" w:rsidP="00843292">
      <w:pPr>
        <w:spacing w:after="0"/>
        <w:rPr>
          <w:rFonts w:asciiTheme="majorHAnsi" w:hAnsiTheme="majorHAnsi" w:cstheme="majorHAnsi"/>
          <w:color w:val="000000"/>
        </w:rPr>
      </w:pPr>
    </w:p>
    <w:p w:rsidR="00843292" w:rsidRPr="00B93B38" w:rsidRDefault="00843292" w:rsidP="00B55159">
      <w:pPr>
        <w:spacing w:after="0"/>
        <w:jc w:val="both"/>
        <w:rPr>
          <w:rFonts w:asciiTheme="majorHAnsi" w:hAnsiTheme="majorHAnsi" w:cstheme="majorHAnsi"/>
          <w:color w:val="000000"/>
        </w:rPr>
      </w:pPr>
      <w:r w:rsidRPr="00B93B38">
        <w:rPr>
          <w:rFonts w:asciiTheme="majorHAnsi" w:hAnsiTheme="majorHAnsi" w:cstheme="majorHAnsi"/>
          <w:color w:val="000000"/>
        </w:rPr>
        <w:t>Gospodarenje otpadom mora se provodi</w:t>
      </w:r>
      <w:r w:rsidR="00704E5B">
        <w:rPr>
          <w:rFonts w:asciiTheme="majorHAnsi" w:hAnsiTheme="majorHAnsi" w:cstheme="majorHAnsi"/>
          <w:color w:val="000000"/>
        </w:rPr>
        <w:t>ti</w:t>
      </w:r>
      <w:r w:rsidRPr="00B93B38">
        <w:rPr>
          <w:rFonts w:asciiTheme="majorHAnsi" w:hAnsiTheme="majorHAnsi" w:cstheme="majorHAnsi"/>
          <w:color w:val="000000"/>
        </w:rPr>
        <w:t xml:space="preserve"> na način (čl.9 Zakona) koji ne dovodi u opasnost ljudsko zdravlje i koji ne dovodi do štetnih utjecaja na okoliš, a osobito ka</w:t>
      </w:r>
      <w:r w:rsidR="00831D1A">
        <w:rPr>
          <w:rFonts w:asciiTheme="majorHAnsi" w:hAnsiTheme="majorHAnsi" w:cstheme="majorHAnsi"/>
          <w:color w:val="000000"/>
        </w:rPr>
        <w:t>ko bi se izbjeglo sljedeće:</w:t>
      </w:r>
    </w:p>
    <w:p w:rsidR="00843292" w:rsidRPr="00B93B38" w:rsidRDefault="00843292" w:rsidP="00843292">
      <w:pPr>
        <w:spacing w:after="0"/>
        <w:rPr>
          <w:rFonts w:asciiTheme="majorHAnsi" w:hAnsiTheme="majorHAnsi" w:cstheme="majorHAnsi"/>
          <w:color w:val="000000"/>
        </w:rPr>
      </w:pPr>
    </w:p>
    <w:p w:rsidR="00843292" w:rsidRPr="00B93B38" w:rsidRDefault="00843292" w:rsidP="00C96E2C">
      <w:pPr>
        <w:pStyle w:val="ListParagraph"/>
        <w:numPr>
          <w:ilvl w:val="0"/>
          <w:numId w:val="9"/>
        </w:numPr>
        <w:spacing w:after="0"/>
        <w:rPr>
          <w:rFonts w:asciiTheme="majorHAnsi" w:hAnsiTheme="majorHAnsi" w:cstheme="majorHAnsi"/>
        </w:rPr>
      </w:pPr>
      <w:r w:rsidRPr="00B93B38">
        <w:rPr>
          <w:rFonts w:asciiTheme="majorHAnsi" w:hAnsiTheme="majorHAnsi" w:cstheme="majorHAnsi"/>
          <w:color w:val="000000"/>
        </w:rPr>
        <w:t>rizik od onečišćenja mora, voda, tla i zraka te ugrožavanja biološke raznolikosti,</w:t>
      </w:r>
    </w:p>
    <w:p w:rsidR="00843292" w:rsidRPr="00B93B38" w:rsidRDefault="00843292" w:rsidP="00C96E2C">
      <w:pPr>
        <w:pStyle w:val="ListParagraph"/>
        <w:numPr>
          <w:ilvl w:val="0"/>
          <w:numId w:val="9"/>
        </w:numPr>
        <w:spacing w:after="0"/>
        <w:rPr>
          <w:rFonts w:asciiTheme="majorHAnsi" w:hAnsiTheme="majorHAnsi" w:cstheme="majorHAnsi"/>
        </w:rPr>
      </w:pPr>
      <w:r w:rsidRPr="00B93B38">
        <w:rPr>
          <w:rFonts w:asciiTheme="majorHAnsi" w:hAnsiTheme="majorHAnsi" w:cstheme="majorHAnsi"/>
          <w:color w:val="000000"/>
        </w:rPr>
        <w:t>pojava neugode uzorkovane bukom i/ili mirisom,</w:t>
      </w:r>
    </w:p>
    <w:p w:rsidR="00843292" w:rsidRPr="00B93B38" w:rsidRDefault="00843292" w:rsidP="00C96E2C">
      <w:pPr>
        <w:pStyle w:val="ListParagraph"/>
        <w:numPr>
          <w:ilvl w:val="0"/>
          <w:numId w:val="9"/>
        </w:numPr>
        <w:spacing w:after="0"/>
        <w:rPr>
          <w:rFonts w:asciiTheme="majorHAnsi" w:hAnsiTheme="majorHAnsi" w:cstheme="majorHAnsi"/>
        </w:rPr>
      </w:pPr>
      <w:r w:rsidRPr="00B93B38">
        <w:rPr>
          <w:rFonts w:asciiTheme="majorHAnsi" w:hAnsiTheme="majorHAnsi" w:cstheme="majorHAnsi"/>
          <w:color w:val="000000"/>
        </w:rPr>
        <w:t>štetan utjecaj na područja kulturno-povijesnih, estetskih i prirodnih vrijednosti te drugih vrijednosti koje su od posebnog interesa,</w:t>
      </w:r>
    </w:p>
    <w:p w:rsidR="00843292" w:rsidRPr="00B93B38" w:rsidRDefault="005A123C" w:rsidP="00C96E2C">
      <w:pPr>
        <w:pStyle w:val="ListParagraph"/>
        <w:numPr>
          <w:ilvl w:val="0"/>
          <w:numId w:val="9"/>
        </w:numPr>
        <w:spacing w:after="0"/>
        <w:rPr>
          <w:rFonts w:asciiTheme="majorHAnsi" w:hAnsiTheme="majorHAnsi" w:cstheme="majorHAnsi"/>
        </w:rPr>
      </w:pPr>
      <w:r>
        <w:rPr>
          <w:rFonts w:asciiTheme="majorHAnsi" w:hAnsiTheme="majorHAnsi" w:cstheme="majorHAnsi"/>
          <w:color w:val="000000"/>
        </w:rPr>
        <w:t>izbijanje</w:t>
      </w:r>
      <w:r w:rsidR="00843292" w:rsidRPr="00B93B38">
        <w:rPr>
          <w:rFonts w:asciiTheme="majorHAnsi" w:hAnsiTheme="majorHAnsi" w:cstheme="majorHAnsi"/>
          <w:color w:val="000000"/>
        </w:rPr>
        <w:t xml:space="preserve"> eksplozije ili požara.</w:t>
      </w:r>
    </w:p>
    <w:p w:rsidR="00200ED9" w:rsidRDefault="00200ED9" w:rsidP="00B93B38">
      <w:pPr>
        <w:spacing w:after="0"/>
        <w:rPr>
          <w:sz w:val="23"/>
          <w:szCs w:val="23"/>
          <w:highlight w:val="yellow"/>
        </w:rPr>
      </w:pPr>
    </w:p>
    <w:tbl>
      <w:tblPr>
        <w:tblStyle w:val="TableGrid"/>
        <w:tblW w:w="0" w:type="auto"/>
        <w:shd w:val="pct10" w:color="auto" w:fill="auto"/>
        <w:tblLook w:val="04A0"/>
      </w:tblPr>
      <w:tblGrid>
        <w:gridCol w:w="9286"/>
      </w:tblGrid>
      <w:tr w:rsidR="00843292" w:rsidTr="00843292">
        <w:tc>
          <w:tcPr>
            <w:tcW w:w="9286" w:type="dxa"/>
            <w:shd w:val="pct10" w:color="auto" w:fill="auto"/>
          </w:tcPr>
          <w:p w:rsidR="00843292" w:rsidRDefault="00843292" w:rsidP="00B93B38">
            <w:pPr>
              <w:rPr>
                <w:rFonts w:asciiTheme="majorHAnsi" w:hAnsiTheme="majorHAnsi" w:cstheme="majorHAnsi"/>
              </w:rPr>
            </w:pPr>
          </w:p>
          <w:p w:rsidR="003B7C8B" w:rsidRDefault="00E020BB" w:rsidP="00B55159">
            <w:pPr>
              <w:jc w:val="both"/>
              <w:rPr>
                <w:rFonts w:asciiTheme="majorHAnsi" w:hAnsiTheme="majorHAnsi" w:cstheme="majorHAnsi"/>
              </w:rPr>
            </w:pPr>
            <w:r>
              <w:rPr>
                <w:rFonts w:asciiTheme="majorHAnsi" w:hAnsiTheme="majorHAnsi" w:cstheme="majorHAnsi"/>
              </w:rPr>
              <w:t xml:space="preserve">Već spomenutom </w:t>
            </w:r>
            <w:r w:rsidR="00843292" w:rsidRPr="0045610D">
              <w:rPr>
                <w:rFonts w:asciiTheme="majorHAnsi" w:hAnsiTheme="majorHAnsi" w:cstheme="majorHAnsi"/>
              </w:rPr>
              <w:t>ODLUK</w:t>
            </w:r>
            <w:r w:rsidR="00843292">
              <w:rPr>
                <w:rFonts w:asciiTheme="majorHAnsi" w:hAnsiTheme="majorHAnsi" w:cstheme="majorHAnsi"/>
              </w:rPr>
              <w:t>OM</w:t>
            </w:r>
            <w:r w:rsidR="00843292" w:rsidRPr="0045610D">
              <w:rPr>
                <w:rFonts w:asciiTheme="majorHAnsi" w:hAnsiTheme="majorHAnsi" w:cstheme="majorHAnsi"/>
              </w:rPr>
              <w:t xml:space="preserve"> br. 1386/2013/EU EUROPSKOG PARLAMENTA I VIJEĆA iskazana je odlučnost </w:t>
            </w:r>
            <w:r w:rsidR="00843292">
              <w:rPr>
                <w:rFonts w:asciiTheme="majorHAnsi" w:hAnsiTheme="majorHAnsi" w:cstheme="majorHAnsi"/>
              </w:rPr>
              <w:t xml:space="preserve"> za </w:t>
            </w:r>
            <w:r w:rsidR="00843292" w:rsidRPr="0045610D">
              <w:rPr>
                <w:rFonts w:asciiTheme="majorHAnsi" w:hAnsiTheme="majorHAnsi" w:cstheme="majorHAnsi"/>
              </w:rPr>
              <w:t>uspostav</w:t>
            </w:r>
            <w:r w:rsidR="00843292">
              <w:rPr>
                <w:rFonts w:asciiTheme="majorHAnsi" w:hAnsiTheme="majorHAnsi" w:cstheme="majorHAnsi"/>
              </w:rPr>
              <w:t>u</w:t>
            </w:r>
            <w:r w:rsidR="00843292" w:rsidRPr="0045610D">
              <w:rPr>
                <w:rFonts w:asciiTheme="majorHAnsi" w:hAnsiTheme="majorHAnsi" w:cstheme="majorHAnsi"/>
              </w:rPr>
              <w:t xml:space="preserve">  kružne (cirkularne)  ekonomije, iz čega slijedi da </w:t>
            </w:r>
            <w:r w:rsidR="00843292" w:rsidRPr="00704E5B">
              <w:rPr>
                <w:rFonts w:asciiTheme="majorHAnsi" w:hAnsiTheme="majorHAnsi" w:cstheme="majorHAnsi"/>
                <w:b/>
              </w:rPr>
              <w:t>otpad treba promatrati kao potencijalnu sirovinu</w:t>
            </w:r>
            <w:r w:rsidR="00843292" w:rsidRPr="0045610D">
              <w:rPr>
                <w:rFonts w:asciiTheme="majorHAnsi" w:hAnsiTheme="majorHAnsi" w:cstheme="majorHAnsi"/>
              </w:rPr>
              <w:t xml:space="preserve"> koja će se ponovno uporabiti za istu namjenu ili kao zamjenska sirovina u proizvodnim procesima. Zbog toga je vrlo važno odrediti održiv način gospodarenja sa svakom pojedinom vrstom otpada, ovisno o mogućnostima njegove ponovne uporabe</w:t>
            </w:r>
            <w:r w:rsidR="00843292">
              <w:rPr>
                <w:rFonts w:asciiTheme="majorHAnsi" w:hAnsiTheme="majorHAnsi" w:cstheme="majorHAnsi"/>
              </w:rPr>
              <w:t>.</w:t>
            </w:r>
          </w:p>
          <w:p w:rsidR="00843292" w:rsidRPr="00843292" w:rsidRDefault="00843292" w:rsidP="00B93B38">
            <w:pPr>
              <w:rPr>
                <w:rFonts w:asciiTheme="majorHAnsi" w:hAnsiTheme="majorHAnsi" w:cstheme="majorHAnsi"/>
              </w:rPr>
            </w:pPr>
            <w:r w:rsidRPr="0045610D">
              <w:rPr>
                <w:rFonts w:asciiTheme="majorHAnsi" w:hAnsiTheme="majorHAnsi" w:cstheme="majorHAnsi"/>
              </w:rPr>
              <w:t xml:space="preserve">  </w:t>
            </w:r>
          </w:p>
        </w:tc>
      </w:tr>
    </w:tbl>
    <w:p w:rsidR="002951D8" w:rsidRDefault="002951D8" w:rsidP="00B93B38">
      <w:pPr>
        <w:autoSpaceDE w:val="0"/>
        <w:autoSpaceDN w:val="0"/>
        <w:adjustRightInd w:val="0"/>
        <w:spacing w:after="0"/>
        <w:rPr>
          <w:rFonts w:ascii="Arial" w:hAnsi="Arial" w:cs="Arial"/>
          <w:b/>
        </w:rPr>
      </w:pPr>
    </w:p>
    <w:p w:rsidR="009D03AA" w:rsidRDefault="009D03AA" w:rsidP="00B93B38">
      <w:pPr>
        <w:autoSpaceDE w:val="0"/>
        <w:autoSpaceDN w:val="0"/>
        <w:adjustRightInd w:val="0"/>
        <w:spacing w:after="0"/>
        <w:rPr>
          <w:rFonts w:ascii="Arial" w:hAnsi="Arial" w:cs="Arial"/>
          <w:b/>
        </w:rPr>
      </w:pPr>
    </w:p>
    <w:p w:rsidR="0014770B" w:rsidRPr="00AF6E73" w:rsidRDefault="00A723B2" w:rsidP="00B93B38">
      <w:pPr>
        <w:autoSpaceDE w:val="0"/>
        <w:autoSpaceDN w:val="0"/>
        <w:adjustRightInd w:val="0"/>
        <w:spacing w:after="0"/>
        <w:rPr>
          <w:rFonts w:ascii="Arial" w:hAnsi="Arial" w:cs="Arial"/>
          <w:lang w:bidi="ar-SA"/>
        </w:rPr>
      </w:pPr>
      <w:r>
        <w:rPr>
          <w:rFonts w:ascii="Arial" w:hAnsi="Arial" w:cs="Arial"/>
          <w:b/>
        </w:rPr>
        <w:t>0</w:t>
      </w:r>
      <w:r w:rsidR="00AF6E73" w:rsidRPr="005A59D7">
        <w:rPr>
          <w:rFonts w:ascii="Arial" w:hAnsi="Arial" w:cs="Arial"/>
          <w:b/>
        </w:rPr>
        <w:t>.</w:t>
      </w:r>
      <w:r w:rsidR="00347569">
        <w:rPr>
          <w:rFonts w:ascii="Arial" w:hAnsi="Arial" w:cs="Arial"/>
          <w:b/>
        </w:rPr>
        <w:t>4</w:t>
      </w:r>
      <w:r w:rsidR="00AF6E73" w:rsidRPr="005A59D7">
        <w:rPr>
          <w:rFonts w:ascii="Arial" w:hAnsi="Arial" w:cs="Arial"/>
          <w:b/>
        </w:rPr>
        <w:t xml:space="preserve">. </w:t>
      </w:r>
      <w:r w:rsidR="005857A3" w:rsidRPr="00AF6E73">
        <w:rPr>
          <w:rFonts w:ascii="Arial" w:hAnsi="Arial" w:cs="Arial"/>
          <w:b/>
          <w:lang w:bidi="ar-SA"/>
        </w:rPr>
        <w:t>Pregled p</w:t>
      </w:r>
      <w:r w:rsidR="00FB689D" w:rsidRPr="00AF6E73">
        <w:rPr>
          <w:rFonts w:ascii="Arial" w:hAnsi="Arial" w:cs="Arial"/>
          <w:b/>
          <w:lang w:bidi="ar-SA"/>
        </w:rPr>
        <w:t>ropis</w:t>
      </w:r>
      <w:r w:rsidR="005857A3" w:rsidRPr="00AF6E73">
        <w:rPr>
          <w:rFonts w:ascii="Arial" w:hAnsi="Arial" w:cs="Arial"/>
          <w:b/>
          <w:lang w:bidi="ar-SA"/>
        </w:rPr>
        <w:t>a koji uređuju gospod</w:t>
      </w:r>
      <w:r w:rsidR="00AF6E73" w:rsidRPr="00AF6E73">
        <w:rPr>
          <w:rFonts w:ascii="Arial" w:hAnsi="Arial" w:cs="Arial"/>
          <w:b/>
          <w:lang w:bidi="ar-SA"/>
        </w:rPr>
        <w:t>a</w:t>
      </w:r>
      <w:r w:rsidR="005857A3" w:rsidRPr="00AF6E73">
        <w:rPr>
          <w:rFonts w:ascii="Arial" w:hAnsi="Arial" w:cs="Arial"/>
          <w:b/>
          <w:lang w:bidi="ar-SA"/>
        </w:rPr>
        <w:t>renje otpadom</w:t>
      </w:r>
      <w:r w:rsidR="0059550E">
        <w:rPr>
          <w:rStyle w:val="FootnoteReference"/>
          <w:rFonts w:ascii="Arial" w:hAnsi="Arial" w:cs="Arial"/>
          <w:b/>
          <w:lang w:bidi="ar-SA"/>
        </w:rPr>
        <w:footnoteReference w:id="13"/>
      </w:r>
      <w:r w:rsidR="00FB689D" w:rsidRPr="00AF6E73">
        <w:rPr>
          <w:rFonts w:ascii="Arial" w:hAnsi="Arial" w:cs="Arial"/>
          <w:lang w:bidi="ar-SA"/>
        </w:rPr>
        <w:t xml:space="preserve"> </w:t>
      </w:r>
    </w:p>
    <w:p w:rsidR="002951D8" w:rsidRDefault="002951D8" w:rsidP="00B93B38">
      <w:pPr>
        <w:autoSpaceDE w:val="0"/>
        <w:autoSpaceDN w:val="0"/>
        <w:adjustRightInd w:val="0"/>
        <w:spacing w:after="0"/>
        <w:rPr>
          <w:rFonts w:ascii="Arial" w:hAnsi="Arial" w:cs="Arial"/>
          <w:lang w:bidi="ar-SA"/>
        </w:rPr>
      </w:pPr>
    </w:p>
    <w:p w:rsidR="00C8008E" w:rsidRDefault="00F26721" w:rsidP="00B93B38">
      <w:pPr>
        <w:autoSpaceDE w:val="0"/>
        <w:autoSpaceDN w:val="0"/>
        <w:adjustRightInd w:val="0"/>
        <w:spacing w:after="0"/>
        <w:rPr>
          <w:rFonts w:ascii="Arial" w:hAnsi="Arial" w:cs="Arial"/>
          <w:lang w:bidi="ar-SA"/>
        </w:rPr>
      </w:pPr>
      <w:r>
        <w:rPr>
          <w:rFonts w:ascii="Arial" w:hAnsi="Arial" w:cs="Arial"/>
          <w:lang w:bidi="ar-SA"/>
        </w:rPr>
        <w:t xml:space="preserve">Propisi </w:t>
      </w:r>
      <w:r w:rsidR="00FB689D" w:rsidRPr="005A59D7">
        <w:rPr>
          <w:rFonts w:ascii="Arial" w:hAnsi="Arial" w:cs="Arial"/>
          <w:lang w:bidi="ar-SA"/>
        </w:rPr>
        <w:t>koji uređuju gospodarenje otpadom u Republici Hrvatskoj i koji su zakonodavni okvir ovog Plana</w:t>
      </w:r>
      <w:r w:rsidR="00843292">
        <w:rPr>
          <w:rFonts w:ascii="Arial" w:hAnsi="Arial" w:cs="Arial"/>
          <w:lang w:bidi="ar-SA"/>
        </w:rPr>
        <w:t>,</w:t>
      </w:r>
      <w:r w:rsidR="00FB689D" w:rsidRPr="005A59D7">
        <w:rPr>
          <w:rFonts w:ascii="Arial" w:hAnsi="Arial" w:cs="Arial"/>
          <w:lang w:bidi="ar-SA"/>
        </w:rPr>
        <w:t xml:space="preserve"> razvidni su iz slijedećeg pregleda:</w:t>
      </w:r>
    </w:p>
    <w:p w:rsidR="00A31308" w:rsidRDefault="00A31308" w:rsidP="00B93B38">
      <w:pPr>
        <w:autoSpaceDE w:val="0"/>
        <w:autoSpaceDN w:val="0"/>
        <w:adjustRightInd w:val="0"/>
        <w:spacing w:after="0"/>
        <w:rPr>
          <w:rFonts w:ascii="Arial" w:hAnsi="Arial" w:cs="Arial"/>
          <w:lang w:bidi="ar-SA"/>
        </w:rPr>
      </w:pP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Zakon o održivom gospodarenju otpadom</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16" w:tgtFrame="_blank" w:history="1">
        <w:r>
          <w:rPr>
            <w:rStyle w:val="Hyperlink"/>
            <w:rFonts w:ascii="Arial" w:hAnsi="Arial" w:cs="Arial"/>
            <w:color w:val="333333"/>
          </w:rPr>
          <w:t>94/13</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Strategija gospodarenja otpadom Republike Hrvatske</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17" w:tgtFrame="_blank" w:history="1">
        <w:r>
          <w:rPr>
            <w:rStyle w:val="Hyperlink"/>
            <w:rFonts w:ascii="Arial" w:hAnsi="Arial" w:cs="Arial"/>
            <w:color w:val="333333"/>
          </w:rPr>
          <w:t>130/05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otpadnim gumama</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18" w:tgtFrame="_blank" w:history="1">
        <w:r>
          <w:rPr>
            <w:rStyle w:val="Hyperlink"/>
            <w:rFonts w:ascii="Arial" w:hAnsi="Arial" w:cs="Arial"/>
            <w:color w:val="333333"/>
          </w:rPr>
          <w:t>40/06</w:t>
        </w:r>
      </w:hyperlink>
      <w:r>
        <w:rPr>
          <w:rFonts w:ascii="Arial" w:hAnsi="Arial" w:cs="Arial"/>
          <w:color w:val="333333"/>
        </w:rPr>
        <w:t>,</w:t>
      </w:r>
      <w:r>
        <w:rPr>
          <w:rStyle w:val="apple-converted-space"/>
          <w:rFonts w:ascii="Arial" w:hAnsi="Arial" w:cs="Arial"/>
          <w:color w:val="333333"/>
        </w:rPr>
        <w:t> </w:t>
      </w:r>
      <w:hyperlink r:id="rId19" w:tgtFrame="_blank" w:history="1">
        <w:r>
          <w:rPr>
            <w:rStyle w:val="Hyperlink"/>
            <w:rFonts w:ascii="Arial" w:hAnsi="Arial" w:cs="Arial"/>
            <w:color w:val="333333"/>
          </w:rPr>
          <w:t>31/09</w:t>
        </w:r>
      </w:hyperlink>
      <w:r>
        <w:rPr>
          <w:rFonts w:ascii="Arial" w:hAnsi="Arial" w:cs="Arial"/>
          <w:color w:val="333333"/>
        </w:rPr>
        <w:t>,</w:t>
      </w:r>
      <w:r>
        <w:rPr>
          <w:rStyle w:val="apple-converted-space"/>
          <w:rFonts w:ascii="Arial" w:hAnsi="Arial" w:cs="Arial"/>
          <w:color w:val="333333"/>
        </w:rPr>
        <w:t> </w:t>
      </w:r>
      <w:hyperlink r:id="rId20" w:tgtFrame="_blank" w:history="1">
        <w:r>
          <w:rPr>
            <w:rStyle w:val="Hyperlink"/>
            <w:rFonts w:ascii="Arial" w:hAnsi="Arial" w:cs="Arial"/>
            <w:color w:val="333333"/>
          </w:rPr>
          <w:t>156/09</w:t>
        </w:r>
      </w:hyperlink>
      <w:r>
        <w:rPr>
          <w:rFonts w:ascii="Arial" w:hAnsi="Arial" w:cs="Arial"/>
          <w:color w:val="333333"/>
        </w:rPr>
        <w:t>,</w:t>
      </w:r>
      <w:r>
        <w:rPr>
          <w:rStyle w:val="apple-converted-space"/>
          <w:rFonts w:ascii="Arial" w:hAnsi="Arial" w:cs="Arial"/>
          <w:color w:val="333333"/>
        </w:rPr>
        <w:t> </w:t>
      </w:r>
      <w:hyperlink r:id="rId21" w:tgtFrame="_blank" w:history="1">
        <w:r>
          <w:rPr>
            <w:rStyle w:val="Hyperlink"/>
            <w:rFonts w:ascii="Arial" w:hAnsi="Arial" w:cs="Arial"/>
            <w:color w:val="333333"/>
          </w:rPr>
          <w:t>111/11</w:t>
        </w:r>
      </w:hyperlink>
      <w:r>
        <w:rPr>
          <w:rFonts w:ascii="Arial" w:hAnsi="Arial" w:cs="Arial"/>
          <w:color w:val="333333"/>
        </w:rPr>
        <w:t>,</w:t>
      </w:r>
      <w:r>
        <w:rPr>
          <w:rStyle w:val="apple-converted-space"/>
          <w:rFonts w:ascii="Arial" w:hAnsi="Arial" w:cs="Arial"/>
          <w:color w:val="333333"/>
        </w:rPr>
        <w:t> </w:t>
      </w:r>
      <w:hyperlink r:id="rId22" w:tgtFrame="_blank" w:history="1">
        <w:r>
          <w:rPr>
            <w:rStyle w:val="Hyperlink"/>
            <w:rFonts w:ascii="Arial" w:hAnsi="Arial" w:cs="Arial"/>
            <w:color w:val="333333"/>
          </w:rPr>
          <w:t>86/13</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Odluka o izmjenama naknada u sustavima gospodarenja otpadnim vozilima i otpadnim gumama</w:t>
      </w:r>
      <w:r>
        <w:rPr>
          <w:rFonts w:ascii="Arial" w:hAnsi="Arial" w:cs="Arial"/>
          <w:color w:val="333333"/>
          <w:u w:val="single"/>
        </w:rPr>
        <w:br/>
      </w:r>
      <w:r>
        <w:rPr>
          <w:rFonts w:ascii="Arial" w:hAnsi="Arial" w:cs="Arial"/>
          <w:color w:val="333333"/>
        </w:rPr>
        <w:t>Narodne novine</w:t>
      </w:r>
      <w:r>
        <w:rPr>
          <w:rStyle w:val="apple-converted-space"/>
          <w:rFonts w:ascii="Arial" w:hAnsi="Arial" w:cs="Arial"/>
          <w:color w:val="333333"/>
        </w:rPr>
        <w:t> </w:t>
      </w:r>
      <w:hyperlink r:id="rId23" w:tgtFrame="_blank" w:history="1">
        <w:r>
          <w:rPr>
            <w:rStyle w:val="Hyperlink"/>
            <w:rFonts w:ascii="Arial" w:hAnsi="Arial" w:cs="Arial"/>
            <w:color w:val="333333"/>
          </w:rPr>
          <w:t>40/15</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mjerilima, postupku i načinu određivanja iznosa naknade vlasnicima nekretnina i jedinicama lokalne samouprave</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24" w:tgtFrame="_blank" w:history="1">
        <w:r>
          <w:rPr>
            <w:rStyle w:val="Hyperlink"/>
            <w:rFonts w:ascii="Arial" w:hAnsi="Arial" w:cs="Arial"/>
            <w:color w:val="333333"/>
          </w:rPr>
          <w:t>59/06</w:t>
        </w:r>
      </w:hyperlink>
      <w:r>
        <w:rPr>
          <w:rFonts w:ascii="Arial" w:hAnsi="Arial" w:cs="Arial"/>
          <w:color w:val="333333"/>
        </w:rPr>
        <w:t>,</w:t>
      </w:r>
      <w:r>
        <w:rPr>
          <w:rStyle w:val="apple-converted-space"/>
          <w:rFonts w:ascii="Arial" w:hAnsi="Arial" w:cs="Arial"/>
          <w:color w:val="333333"/>
        </w:rPr>
        <w:t> </w:t>
      </w:r>
      <w:hyperlink r:id="rId25" w:tgtFrame="_blank" w:history="1">
        <w:r>
          <w:rPr>
            <w:rStyle w:val="Hyperlink"/>
            <w:rFonts w:ascii="Arial" w:hAnsi="Arial" w:cs="Arial"/>
            <w:color w:val="333333"/>
          </w:rPr>
          <w:t>109/12</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otpadnim uljima</w:t>
      </w:r>
      <w:r>
        <w:rPr>
          <w:rFonts w:ascii="Arial" w:hAnsi="Arial" w:cs="Arial"/>
          <w:b/>
          <w:bCs/>
          <w:color w:val="333333"/>
        </w:rPr>
        <w:br/>
      </w:r>
      <w:r>
        <w:rPr>
          <w:rFonts w:ascii="Arial" w:hAnsi="Arial" w:cs="Arial"/>
          <w:color w:val="333333"/>
        </w:rPr>
        <w:t>Narodne novine</w:t>
      </w:r>
      <w:hyperlink r:id="rId26" w:tgtFrame="_blank" w:history="1">
        <w:r>
          <w:rPr>
            <w:rStyle w:val="apple-converted-space"/>
            <w:rFonts w:ascii="Arial" w:hAnsi="Arial" w:cs="Arial"/>
            <w:color w:val="333333"/>
            <w:u w:val="single"/>
          </w:rPr>
          <w:t> </w:t>
        </w:r>
        <w:r>
          <w:rPr>
            <w:rStyle w:val="Hyperlink"/>
            <w:rFonts w:ascii="Arial" w:hAnsi="Arial" w:cs="Arial"/>
            <w:color w:val="333333"/>
          </w:rPr>
          <w:t>124/06</w:t>
        </w:r>
      </w:hyperlink>
      <w:r>
        <w:rPr>
          <w:rFonts w:ascii="Arial" w:hAnsi="Arial" w:cs="Arial"/>
          <w:color w:val="333333"/>
        </w:rPr>
        <w:t>,</w:t>
      </w:r>
      <w:r>
        <w:rPr>
          <w:rStyle w:val="apple-converted-space"/>
          <w:rFonts w:ascii="Arial" w:hAnsi="Arial" w:cs="Arial"/>
          <w:color w:val="333333"/>
        </w:rPr>
        <w:t> </w:t>
      </w:r>
      <w:hyperlink r:id="rId27" w:tgtFrame="_blank" w:history="1">
        <w:r>
          <w:rPr>
            <w:rStyle w:val="Hyperlink"/>
            <w:rFonts w:ascii="Arial" w:hAnsi="Arial" w:cs="Arial"/>
            <w:color w:val="333333"/>
          </w:rPr>
          <w:t>121/08</w:t>
        </w:r>
      </w:hyperlink>
      <w:r>
        <w:rPr>
          <w:rFonts w:ascii="Arial" w:hAnsi="Arial" w:cs="Arial"/>
          <w:color w:val="333333"/>
        </w:rPr>
        <w:t>,</w:t>
      </w:r>
      <w:r>
        <w:rPr>
          <w:rStyle w:val="apple-converted-space"/>
          <w:rFonts w:ascii="Arial" w:hAnsi="Arial" w:cs="Arial"/>
          <w:color w:val="333333"/>
        </w:rPr>
        <w:t> </w:t>
      </w:r>
      <w:hyperlink r:id="rId28" w:tgtFrame="_blank" w:history="1">
        <w:r>
          <w:rPr>
            <w:rStyle w:val="Hyperlink"/>
            <w:rFonts w:ascii="Arial" w:hAnsi="Arial" w:cs="Arial"/>
            <w:color w:val="333333"/>
          </w:rPr>
          <w:t>31/09</w:t>
        </w:r>
      </w:hyperlink>
      <w:r>
        <w:rPr>
          <w:rFonts w:ascii="Arial" w:hAnsi="Arial" w:cs="Arial"/>
          <w:color w:val="333333"/>
        </w:rPr>
        <w:t>,</w:t>
      </w:r>
      <w:r>
        <w:rPr>
          <w:rStyle w:val="apple-converted-space"/>
          <w:rFonts w:ascii="Arial" w:hAnsi="Arial" w:cs="Arial"/>
          <w:color w:val="333333"/>
        </w:rPr>
        <w:t> </w:t>
      </w:r>
      <w:hyperlink r:id="rId29" w:tgtFrame="_blank" w:history="1">
        <w:r>
          <w:rPr>
            <w:rStyle w:val="Hyperlink"/>
            <w:rFonts w:ascii="Arial" w:hAnsi="Arial" w:cs="Arial"/>
            <w:color w:val="333333"/>
          </w:rPr>
          <w:t>156/09</w:t>
        </w:r>
      </w:hyperlink>
      <w:r>
        <w:rPr>
          <w:rFonts w:ascii="Arial" w:hAnsi="Arial" w:cs="Arial"/>
          <w:color w:val="333333"/>
        </w:rPr>
        <w:t>,</w:t>
      </w:r>
      <w:r>
        <w:rPr>
          <w:rStyle w:val="apple-converted-space"/>
          <w:rFonts w:ascii="Arial" w:hAnsi="Arial" w:cs="Arial"/>
          <w:color w:val="333333"/>
        </w:rPr>
        <w:t> </w:t>
      </w:r>
      <w:hyperlink r:id="rId30" w:tgtFrame="_blank" w:history="1">
        <w:r>
          <w:rPr>
            <w:rStyle w:val="Hyperlink"/>
            <w:rFonts w:ascii="Arial" w:hAnsi="Arial" w:cs="Arial"/>
            <w:color w:val="333333"/>
          </w:rPr>
          <w:t>91/11</w:t>
        </w:r>
      </w:hyperlink>
      <w:r>
        <w:rPr>
          <w:rFonts w:ascii="Arial" w:hAnsi="Arial" w:cs="Arial"/>
          <w:color w:val="333333"/>
        </w:rPr>
        <w:t>,</w:t>
      </w:r>
      <w:r>
        <w:rPr>
          <w:rStyle w:val="apple-converted-space"/>
          <w:rFonts w:ascii="Arial" w:hAnsi="Arial" w:cs="Arial"/>
          <w:color w:val="333333"/>
        </w:rPr>
        <w:t> </w:t>
      </w:r>
      <w:hyperlink r:id="rId31" w:tgtFrame="_blank" w:history="1">
        <w:r>
          <w:rPr>
            <w:rStyle w:val="Hyperlink"/>
            <w:rFonts w:ascii="Arial" w:hAnsi="Arial" w:cs="Arial"/>
            <w:color w:val="333333"/>
          </w:rPr>
          <w:t>45/12</w:t>
        </w:r>
      </w:hyperlink>
      <w:r>
        <w:rPr>
          <w:rFonts w:ascii="Arial" w:hAnsi="Arial" w:cs="Arial"/>
          <w:color w:val="333333"/>
        </w:rPr>
        <w:t>,</w:t>
      </w:r>
      <w:r>
        <w:rPr>
          <w:rStyle w:val="apple-converted-space"/>
          <w:rFonts w:ascii="Arial" w:hAnsi="Arial" w:cs="Arial"/>
          <w:color w:val="333333"/>
        </w:rPr>
        <w:t> </w:t>
      </w:r>
      <w:hyperlink r:id="rId32" w:tgtFrame="_blank" w:history="1">
        <w:r>
          <w:rPr>
            <w:rStyle w:val="Hyperlink"/>
            <w:rFonts w:ascii="Arial" w:hAnsi="Arial" w:cs="Arial"/>
            <w:color w:val="333333"/>
          </w:rPr>
          <w:t>86/13</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otpadnim vozilima</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33" w:tgtFrame="_blank" w:history="1">
        <w:r>
          <w:rPr>
            <w:rStyle w:val="Hyperlink"/>
            <w:rFonts w:ascii="Arial" w:hAnsi="Arial" w:cs="Arial"/>
            <w:color w:val="333333"/>
          </w:rPr>
          <w:t>136/06</w:t>
        </w:r>
      </w:hyperlink>
      <w:r>
        <w:rPr>
          <w:rFonts w:ascii="Arial" w:hAnsi="Arial" w:cs="Arial"/>
          <w:color w:val="333333"/>
        </w:rPr>
        <w:t>,</w:t>
      </w:r>
      <w:r>
        <w:rPr>
          <w:rStyle w:val="apple-converted-space"/>
          <w:rFonts w:ascii="Arial" w:hAnsi="Arial" w:cs="Arial"/>
          <w:color w:val="333333"/>
        </w:rPr>
        <w:t> </w:t>
      </w:r>
      <w:hyperlink r:id="rId34" w:tgtFrame="_blank" w:history="1">
        <w:r>
          <w:rPr>
            <w:rStyle w:val="Hyperlink"/>
            <w:rFonts w:ascii="Arial" w:hAnsi="Arial" w:cs="Arial"/>
            <w:color w:val="333333"/>
          </w:rPr>
          <w:t>31/09</w:t>
        </w:r>
      </w:hyperlink>
      <w:r>
        <w:rPr>
          <w:rFonts w:ascii="Arial" w:hAnsi="Arial" w:cs="Arial"/>
          <w:color w:val="333333"/>
        </w:rPr>
        <w:t>,</w:t>
      </w:r>
      <w:r>
        <w:rPr>
          <w:rStyle w:val="apple-converted-space"/>
          <w:rFonts w:ascii="Arial" w:hAnsi="Arial" w:cs="Arial"/>
          <w:color w:val="333333"/>
        </w:rPr>
        <w:t> </w:t>
      </w:r>
      <w:hyperlink r:id="rId35" w:tgtFrame="_blank" w:history="1">
        <w:r>
          <w:rPr>
            <w:rStyle w:val="Hyperlink"/>
            <w:rFonts w:ascii="Arial" w:hAnsi="Arial" w:cs="Arial"/>
            <w:color w:val="333333"/>
          </w:rPr>
          <w:t>156/09</w:t>
        </w:r>
      </w:hyperlink>
      <w:r>
        <w:rPr>
          <w:rFonts w:ascii="Arial" w:hAnsi="Arial" w:cs="Arial"/>
          <w:color w:val="333333"/>
        </w:rPr>
        <w:t>,</w:t>
      </w:r>
      <w:r>
        <w:rPr>
          <w:rStyle w:val="apple-converted-space"/>
          <w:rFonts w:ascii="Arial" w:hAnsi="Arial" w:cs="Arial"/>
          <w:color w:val="333333"/>
        </w:rPr>
        <w:t> </w:t>
      </w:r>
      <w:hyperlink r:id="rId36" w:tgtFrame="_blank" w:history="1">
        <w:r>
          <w:rPr>
            <w:rStyle w:val="Hyperlink"/>
            <w:rFonts w:ascii="Arial" w:hAnsi="Arial" w:cs="Arial"/>
            <w:color w:val="333333"/>
          </w:rPr>
          <w:t>53/12</w:t>
        </w:r>
      </w:hyperlink>
      <w:r>
        <w:rPr>
          <w:rFonts w:ascii="Arial" w:hAnsi="Arial" w:cs="Arial"/>
          <w:color w:val="333333"/>
        </w:rPr>
        <w:t>,</w:t>
      </w:r>
      <w:r>
        <w:rPr>
          <w:rStyle w:val="apple-converted-space"/>
          <w:rFonts w:ascii="Arial" w:hAnsi="Arial" w:cs="Arial"/>
          <w:color w:val="333333"/>
        </w:rPr>
        <w:t> </w:t>
      </w:r>
      <w:hyperlink r:id="rId37" w:tgtFrame="_blank" w:history="1">
        <w:r>
          <w:rPr>
            <w:rStyle w:val="Hyperlink"/>
            <w:rFonts w:ascii="Arial" w:hAnsi="Arial" w:cs="Arial"/>
            <w:color w:val="333333"/>
          </w:rPr>
          <w:t>86/13</w:t>
        </w:r>
      </w:hyperlink>
      <w:r>
        <w:rPr>
          <w:rFonts w:ascii="Arial" w:hAnsi="Arial" w:cs="Arial"/>
          <w:color w:val="333333"/>
        </w:rPr>
        <w:t>,</w:t>
      </w:r>
      <w:r>
        <w:rPr>
          <w:rStyle w:val="apple-converted-space"/>
          <w:rFonts w:ascii="Arial" w:hAnsi="Arial" w:cs="Arial"/>
          <w:color w:val="333333"/>
        </w:rPr>
        <w:t> </w:t>
      </w:r>
      <w:hyperlink r:id="rId38" w:tgtFrame="_blank" w:history="1">
        <w:r>
          <w:rPr>
            <w:rStyle w:val="Hyperlink"/>
            <w:rFonts w:ascii="Arial" w:hAnsi="Arial" w:cs="Arial"/>
            <w:color w:val="333333"/>
          </w:rPr>
          <w:t>91/13</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načinu i postupcima gospodarenja otpadom koji sadrži azbest</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39" w:tgtFrame="_blank" w:history="1">
        <w:r>
          <w:rPr>
            <w:rStyle w:val="Hyperlink"/>
            <w:rFonts w:ascii="Arial" w:hAnsi="Arial" w:cs="Arial"/>
            <w:color w:val="333333"/>
          </w:rPr>
          <w:t>42/07</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načinima i uvjetima termičke obrade otpada</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0" w:tgtFrame="_blank" w:history="1">
        <w:r>
          <w:rPr>
            <w:rStyle w:val="Hyperlink"/>
            <w:rFonts w:ascii="Arial" w:hAnsi="Arial" w:cs="Arial"/>
            <w:color w:val="333333"/>
          </w:rPr>
          <w:t>45/07</w:t>
        </w:r>
      </w:hyperlink>
      <w:r>
        <w:rPr>
          <w:rFonts w:ascii="Arial" w:hAnsi="Arial" w:cs="Arial"/>
          <w:color w:val="333333"/>
        </w:rPr>
        <w:br/>
      </w:r>
    </w:p>
    <w:p w:rsidR="001E1566" w:rsidRPr="00833CDA" w:rsidRDefault="005845A4" w:rsidP="00833CDA">
      <w:pPr>
        <w:numPr>
          <w:ilvl w:val="0"/>
          <w:numId w:val="42"/>
        </w:numPr>
        <w:shd w:val="clear" w:color="auto" w:fill="FFFFFF"/>
        <w:spacing w:after="0" w:line="240" w:lineRule="auto"/>
        <w:ind w:left="0"/>
        <w:rPr>
          <w:rStyle w:val="Strong"/>
          <w:rFonts w:ascii="Arial" w:hAnsi="Arial" w:cs="Arial"/>
          <w:b w:val="0"/>
          <w:bCs w:val="0"/>
          <w:color w:val="333333"/>
        </w:rPr>
      </w:pPr>
      <w:r w:rsidRPr="002253E6">
        <w:rPr>
          <w:rStyle w:val="Strong"/>
          <w:rFonts w:ascii="Arial" w:hAnsi="Arial" w:cs="Arial"/>
          <w:color w:val="333333"/>
        </w:rPr>
        <w:t>Plan gospodarenja otpadom u Republici Hrvatskoj za razdoblje 2007. – 2015. godine</w:t>
      </w:r>
      <w:r w:rsidRPr="002253E6">
        <w:rPr>
          <w:rFonts w:ascii="Arial" w:hAnsi="Arial" w:cs="Arial"/>
          <w:b/>
          <w:bCs/>
          <w:color w:val="333333"/>
        </w:rPr>
        <w:br/>
      </w:r>
      <w:r w:rsidRPr="002253E6">
        <w:rPr>
          <w:rFonts w:ascii="Arial" w:hAnsi="Arial" w:cs="Arial"/>
          <w:color w:val="333333"/>
        </w:rPr>
        <w:t>Narodne novine</w:t>
      </w:r>
      <w:hyperlink r:id="rId41" w:tgtFrame="_blank" w:history="1">
        <w:r w:rsidRPr="002253E6">
          <w:rPr>
            <w:rStyle w:val="apple-converted-space"/>
            <w:rFonts w:ascii="Arial" w:hAnsi="Arial" w:cs="Arial"/>
            <w:color w:val="333333"/>
            <w:u w:val="single"/>
          </w:rPr>
          <w:t> </w:t>
        </w:r>
        <w:r w:rsidRPr="002253E6">
          <w:rPr>
            <w:rStyle w:val="Hyperlink"/>
            <w:rFonts w:ascii="Arial" w:hAnsi="Arial" w:cs="Arial"/>
            <w:color w:val="333333"/>
          </w:rPr>
          <w:t>85/07</w:t>
        </w:r>
      </w:hyperlink>
      <w:r w:rsidRPr="002253E6">
        <w:rPr>
          <w:rFonts w:ascii="Arial" w:hAnsi="Arial" w:cs="Arial"/>
          <w:color w:val="333333"/>
        </w:rPr>
        <w:t>,</w:t>
      </w:r>
      <w:r w:rsidRPr="002253E6">
        <w:rPr>
          <w:rStyle w:val="apple-converted-space"/>
          <w:rFonts w:ascii="Arial" w:hAnsi="Arial" w:cs="Arial"/>
          <w:color w:val="333333"/>
        </w:rPr>
        <w:t> </w:t>
      </w:r>
      <w:hyperlink r:id="rId42" w:tgtFrame="_blank" w:history="1">
        <w:r w:rsidRPr="002253E6">
          <w:rPr>
            <w:rStyle w:val="Hyperlink"/>
            <w:rFonts w:ascii="Arial" w:hAnsi="Arial" w:cs="Arial"/>
            <w:color w:val="333333"/>
          </w:rPr>
          <w:t>126/10</w:t>
        </w:r>
      </w:hyperlink>
      <w:r w:rsidRPr="002253E6">
        <w:rPr>
          <w:rFonts w:ascii="Arial" w:hAnsi="Arial" w:cs="Arial"/>
          <w:color w:val="333333"/>
        </w:rPr>
        <w:t>,</w:t>
      </w:r>
      <w:hyperlink r:id="rId43" w:tgtFrame="_blank" w:history="1">
        <w:r w:rsidRPr="002253E6">
          <w:rPr>
            <w:rStyle w:val="apple-converted-space"/>
            <w:rFonts w:ascii="Arial" w:hAnsi="Arial" w:cs="Arial"/>
            <w:color w:val="333333"/>
          </w:rPr>
          <w:t> </w:t>
        </w:r>
        <w:r w:rsidRPr="002253E6">
          <w:rPr>
            <w:rStyle w:val="Hyperlink"/>
            <w:rFonts w:ascii="Arial" w:hAnsi="Arial" w:cs="Arial"/>
            <w:color w:val="333333"/>
          </w:rPr>
          <w:t>31/11</w:t>
        </w:r>
      </w:hyperlink>
      <w:r w:rsidRPr="002253E6">
        <w:rPr>
          <w:rFonts w:ascii="Arial" w:hAnsi="Arial" w:cs="Arial"/>
          <w:color w:val="333333"/>
        </w:rPr>
        <w:t>,</w:t>
      </w:r>
      <w:r w:rsidRPr="002253E6">
        <w:rPr>
          <w:rStyle w:val="apple-converted-space"/>
          <w:rFonts w:ascii="Arial" w:hAnsi="Arial" w:cs="Arial"/>
          <w:color w:val="333333"/>
        </w:rPr>
        <w:t> </w:t>
      </w:r>
      <w:hyperlink r:id="rId44" w:tgtFrame="_blank" w:history="1">
        <w:r w:rsidRPr="002253E6">
          <w:rPr>
            <w:rStyle w:val="Hyperlink"/>
            <w:rFonts w:ascii="Arial" w:hAnsi="Arial" w:cs="Arial"/>
            <w:color w:val="333333"/>
          </w:rPr>
          <w:t>46/15</w:t>
        </w:r>
      </w:hyperlink>
      <w:r w:rsidR="001E1566" w:rsidRPr="00833CDA">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građevnim otpadom</w:t>
      </w:r>
      <w:r>
        <w:rPr>
          <w:rStyle w:val="apple-converted-space"/>
          <w:rFonts w:ascii="Arial" w:hAnsi="Arial" w:cs="Arial"/>
          <w:b/>
          <w:bCs/>
          <w:color w:val="333333"/>
        </w:rPr>
        <w:t> </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5" w:tgtFrame="_blank" w:history="1">
        <w:r>
          <w:rPr>
            <w:rStyle w:val="Hyperlink"/>
            <w:rFonts w:ascii="Arial" w:hAnsi="Arial" w:cs="Arial"/>
            <w:color w:val="333333"/>
          </w:rPr>
          <w:t>38/08</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muljem iz uređaja za pročišćavanje otpadnih voda kada se mulj koristi u poljoprivredi</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6" w:tgtFrame="_blank" w:history="1">
        <w:r>
          <w:rPr>
            <w:rStyle w:val="Hyperlink"/>
            <w:rFonts w:ascii="Arial" w:hAnsi="Arial" w:cs="Arial"/>
            <w:color w:val="333333"/>
          </w:rPr>
          <w:t>38/08</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Naputak o postupanju s otpadom koji sadrži azbest</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7" w:tgtFrame="_blank" w:history="1">
        <w:r>
          <w:rPr>
            <w:rStyle w:val="Hyperlink"/>
            <w:rFonts w:ascii="Arial" w:hAnsi="Arial" w:cs="Arial"/>
            <w:color w:val="333333"/>
          </w:rPr>
          <w:t>89/08</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otpadom od istraživanja i eksploatacije mineralnih sirovina</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8" w:tgtFrame="_blank" w:history="1">
        <w:r>
          <w:rPr>
            <w:rStyle w:val="Hyperlink"/>
            <w:rFonts w:ascii="Arial" w:hAnsi="Arial" w:cs="Arial"/>
            <w:color w:val="333333"/>
          </w:rPr>
          <w:t>128/08</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lastRenderedPageBreak/>
        <w:t>Odluka o postupanju Fonda za zaštitu okoliša i energetsku učinkovitost za provedbu mjera radi unaprjeđenja sustava gospodarenja otpadom koji sadrži azbest</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49" w:tgtFrame="_blank" w:history="1">
        <w:r>
          <w:rPr>
            <w:rStyle w:val="Hyperlink"/>
            <w:rFonts w:ascii="Arial" w:hAnsi="Arial" w:cs="Arial"/>
            <w:color w:val="333333"/>
          </w:rPr>
          <w:t>58/11</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Uredba o graničnim prijelazima na području Republike Hrvatske preko kojih je dopušten uvoz otpada u Europsku uniju i izvoz otpada iz Europske unije</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50" w:tgtFrame="_blank" w:history="1">
        <w:r>
          <w:rPr>
            <w:rStyle w:val="Hyperlink"/>
            <w:rFonts w:ascii="Arial" w:hAnsi="Arial" w:cs="Arial"/>
            <w:color w:val="333333"/>
          </w:rPr>
          <w:t>6/14</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otpadom</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51" w:tgtFrame="_blank" w:history="1">
        <w:r>
          <w:rPr>
            <w:rStyle w:val="Hyperlink"/>
            <w:rFonts w:ascii="Arial" w:hAnsi="Arial" w:cs="Arial"/>
            <w:color w:val="333333"/>
          </w:rPr>
          <w:t>23/14</w:t>
        </w:r>
      </w:hyperlink>
      <w:r>
        <w:rPr>
          <w:rFonts w:ascii="Arial" w:hAnsi="Arial" w:cs="Arial"/>
          <w:color w:val="333333"/>
        </w:rPr>
        <w:t>,</w:t>
      </w:r>
      <w:r>
        <w:rPr>
          <w:rStyle w:val="apple-converted-space"/>
          <w:rFonts w:ascii="Arial" w:hAnsi="Arial" w:cs="Arial"/>
          <w:color w:val="333333"/>
        </w:rPr>
        <w:t> </w:t>
      </w:r>
      <w:hyperlink r:id="rId52" w:tgtFrame="_blank" w:history="1">
        <w:r>
          <w:rPr>
            <w:rStyle w:val="Hyperlink"/>
            <w:rFonts w:ascii="Arial" w:hAnsi="Arial" w:cs="Arial"/>
            <w:color w:val="333333"/>
          </w:rPr>
          <w:t>51/14</w:t>
        </w:r>
      </w:hyperlink>
      <w:r>
        <w:rPr>
          <w:rFonts w:ascii="Arial" w:hAnsi="Arial" w:cs="Arial"/>
          <w:color w:val="333333"/>
        </w:rPr>
        <w:t>,</w:t>
      </w:r>
      <w:r>
        <w:rPr>
          <w:rStyle w:val="apple-converted-space"/>
          <w:rFonts w:ascii="Arial" w:hAnsi="Arial" w:cs="Arial"/>
          <w:color w:val="333333"/>
        </w:rPr>
        <w:t> </w:t>
      </w:r>
      <w:hyperlink r:id="rId53" w:tgtFrame="_blank" w:history="1">
        <w:r>
          <w:rPr>
            <w:rStyle w:val="Hyperlink"/>
            <w:rFonts w:ascii="Arial" w:hAnsi="Arial" w:cs="Arial"/>
            <w:color w:val="333333"/>
          </w:rPr>
          <w:t>121/15</w:t>
        </w:r>
      </w:hyperlink>
      <w:r>
        <w:rPr>
          <w:rFonts w:ascii="Arial" w:hAnsi="Arial" w:cs="Arial"/>
          <w:color w:val="333333"/>
        </w:rPr>
        <w:t>,</w:t>
      </w:r>
      <w:r>
        <w:rPr>
          <w:rStyle w:val="apple-converted-space"/>
          <w:rFonts w:ascii="Arial" w:hAnsi="Arial" w:cs="Arial"/>
          <w:color w:val="333333"/>
        </w:rPr>
        <w:t> </w:t>
      </w:r>
      <w:hyperlink r:id="rId54" w:tgtFrame="_blank" w:history="1">
        <w:r>
          <w:rPr>
            <w:rStyle w:val="Hyperlink"/>
            <w:rFonts w:ascii="Arial" w:hAnsi="Arial" w:cs="Arial"/>
            <w:color w:val="333333"/>
          </w:rPr>
          <w:t>132/15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otpadnom električnom i elektroničkom opremom</w:t>
      </w:r>
      <w:r>
        <w:rPr>
          <w:rFonts w:ascii="Arial" w:hAnsi="Arial" w:cs="Arial"/>
          <w:color w:val="333333"/>
        </w:rPr>
        <w:br/>
        <w:t>Narodne novine</w:t>
      </w:r>
      <w:r>
        <w:rPr>
          <w:rStyle w:val="apple-converted-space"/>
          <w:rFonts w:ascii="Arial" w:hAnsi="Arial" w:cs="Arial"/>
          <w:color w:val="333333"/>
        </w:rPr>
        <w:t> </w:t>
      </w:r>
      <w:hyperlink r:id="rId55" w:tgtFrame="_blank" w:history="1">
        <w:r>
          <w:rPr>
            <w:rStyle w:val="Hyperlink"/>
            <w:rFonts w:ascii="Arial" w:hAnsi="Arial" w:cs="Arial"/>
            <w:color w:val="333333"/>
          </w:rPr>
          <w:t>42/14</w:t>
        </w:r>
      </w:hyperlink>
      <w:r>
        <w:rPr>
          <w:rFonts w:ascii="Arial" w:hAnsi="Arial" w:cs="Arial"/>
          <w:color w:val="333333"/>
        </w:rPr>
        <w:t>,</w:t>
      </w:r>
      <w:r>
        <w:rPr>
          <w:rStyle w:val="apple-converted-space"/>
          <w:rFonts w:ascii="Arial" w:hAnsi="Arial" w:cs="Arial"/>
          <w:color w:val="333333"/>
        </w:rPr>
        <w:t> </w:t>
      </w:r>
      <w:hyperlink r:id="rId56" w:tgtFrame="_blank" w:history="1">
        <w:r>
          <w:rPr>
            <w:rStyle w:val="Hyperlink"/>
            <w:rFonts w:ascii="Arial" w:hAnsi="Arial" w:cs="Arial"/>
            <w:color w:val="333333"/>
          </w:rPr>
          <w:t>48/14</w:t>
        </w:r>
      </w:hyperlink>
      <w:r>
        <w:rPr>
          <w:rFonts w:ascii="Arial" w:hAnsi="Arial" w:cs="Arial"/>
          <w:color w:val="333333"/>
        </w:rPr>
        <w:t>,</w:t>
      </w:r>
      <w:r>
        <w:rPr>
          <w:rStyle w:val="apple-converted-space"/>
          <w:rFonts w:ascii="Arial" w:hAnsi="Arial" w:cs="Arial"/>
          <w:color w:val="333333"/>
        </w:rPr>
        <w:t> </w:t>
      </w:r>
      <w:hyperlink r:id="rId57" w:tgtFrame="_blank" w:history="1">
        <w:r>
          <w:rPr>
            <w:rStyle w:val="Hyperlink"/>
            <w:rFonts w:ascii="Arial" w:hAnsi="Arial" w:cs="Arial"/>
            <w:color w:val="333333"/>
          </w:rPr>
          <w:t>107/14</w:t>
        </w:r>
      </w:hyperlink>
      <w:r>
        <w:rPr>
          <w:rFonts w:ascii="Arial" w:hAnsi="Arial" w:cs="Arial"/>
          <w:color w:val="333333"/>
          <w:u w:val="single"/>
        </w:rPr>
        <w:t>,</w:t>
      </w:r>
      <w:r>
        <w:rPr>
          <w:rStyle w:val="apple-converted-space"/>
          <w:rFonts w:ascii="Arial" w:hAnsi="Arial" w:cs="Arial"/>
          <w:color w:val="333333"/>
        </w:rPr>
        <w:t> </w:t>
      </w:r>
      <w:hyperlink r:id="rId58" w:tgtFrame="_blank" w:history="1">
        <w:r>
          <w:rPr>
            <w:rStyle w:val="Hyperlink"/>
            <w:rFonts w:ascii="Arial" w:hAnsi="Arial" w:cs="Arial"/>
            <w:color w:val="333333"/>
          </w:rPr>
          <w:t>13</w:t>
        </w:r>
      </w:hyperlink>
      <w:hyperlink r:id="rId59" w:tgtFrame="_blank" w:history="1">
        <w:r>
          <w:rPr>
            <w:rStyle w:val="Hyperlink"/>
            <w:rFonts w:ascii="Arial" w:hAnsi="Arial" w:cs="Arial"/>
            <w:color w:val="333333"/>
          </w:rPr>
          <w:t>9/14</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polikloriranim bifenilima i polikloriranim terfenilima</w:t>
      </w:r>
      <w:r>
        <w:rPr>
          <w:rFonts w:ascii="Arial" w:hAnsi="Arial" w:cs="Arial"/>
          <w:color w:val="333333"/>
        </w:rPr>
        <w:br/>
        <w:t>Narodne novine</w:t>
      </w:r>
      <w:r>
        <w:rPr>
          <w:rStyle w:val="apple-converted-space"/>
          <w:rFonts w:ascii="Arial" w:hAnsi="Arial" w:cs="Arial"/>
          <w:color w:val="333333"/>
        </w:rPr>
        <w:t> </w:t>
      </w:r>
      <w:hyperlink r:id="rId60" w:tgtFrame="_blank" w:history="1">
        <w:r>
          <w:rPr>
            <w:rStyle w:val="Hyperlink"/>
            <w:rFonts w:ascii="Arial" w:hAnsi="Arial" w:cs="Arial"/>
            <w:color w:val="333333"/>
          </w:rPr>
          <w:t>103/14</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otpadom iz proizvodnje titan-dioksida</w:t>
      </w:r>
      <w:r>
        <w:rPr>
          <w:rFonts w:ascii="Arial" w:hAnsi="Arial" w:cs="Arial"/>
          <w:color w:val="333333"/>
        </w:rPr>
        <w:br/>
        <w:t>Narodne novine</w:t>
      </w:r>
      <w:r>
        <w:rPr>
          <w:rStyle w:val="apple-converted-space"/>
          <w:rFonts w:ascii="Arial" w:hAnsi="Arial" w:cs="Arial"/>
          <w:color w:val="333333"/>
        </w:rPr>
        <w:t> </w:t>
      </w:r>
      <w:hyperlink r:id="rId61" w:tgtFrame="_blank" w:history="1">
        <w:r>
          <w:rPr>
            <w:rStyle w:val="Hyperlink"/>
            <w:rFonts w:ascii="Arial" w:hAnsi="Arial" w:cs="Arial"/>
            <w:color w:val="333333"/>
          </w:rPr>
          <w:t>117/14</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nusproizvodima i ukidanju statusa otpada</w:t>
      </w:r>
      <w:r>
        <w:rPr>
          <w:rFonts w:ascii="Arial" w:hAnsi="Arial" w:cs="Arial"/>
          <w:color w:val="333333"/>
        </w:rPr>
        <w:br/>
        <w:t>Narodne novine</w:t>
      </w:r>
      <w:r>
        <w:rPr>
          <w:rStyle w:val="apple-converted-space"/>
          <w:rFonts w:ascii="Arial" w:hAnsi="Arial" w:cs="Arial"/>
          <w:color w:val="333333"/>
        </w:rPr>
        <w:t> </w:t>
      </w:r>
      <w:hyperlink r:id="rId62" w:tgtFrame="_blank" w:history="1">
        <w:r>
          <w:rPr>
            <w:rStyle w:val="Hyperlink"/>
            <w:rFonts w:ascii="Arial" w:hAnsi="Arial" w:cs="Arial"/>
            <w:color w:val="333333"/>
          </w:rPr>
          <w:t>117/14</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medicinskim otpadom</w:t>
      </w:r>
      <w:r>
        <w:rPr>
          <w:rFonts w:ascii="Arial" w:hAnsi="Arial" w:cs="Arial"/>
          <w:color w:val="333333"/>
        </w:rPr>
        <w:br/>
        <w:t>Narodne novine</w:t>
      </w:r>
      <w:r>
        <w:rPr>
          <w:rStyle w:val="apple-converted-space"/>
          <w:rFonts w:ascii="Arial" w:hAnsi="Arial" w:cs="Arial"/>
          <w:color w:val="333333"/>
        </w:rPr>
        <w:t> </w:t>
      </w:r>
      <w:hyperlink r:id="rId63" w:tgtFrame="_blank" w:history="1">
        <w:r>
          <w:rPr>
            <w:rStyle w:val="Hyperlink"/>
            <w:rFonts w:ascii="Arial" w:hAnsi="Arial" w:cs="Arial"/>
            <w:color w:val="333333"/>
          </w:rPr>
          <w:t>50/15</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Naputak o glomaznom otpadu</w:t>
      </w:r>
      <w:r>
        <w:rPr>
          <w:rFonts w:ascii="Arial" w:hAnsi="Arial" w:cs="Arial"/>
          <w:color w:val="333333"/>
        </w:rPr>
        <w:br/>
        <w:t>Narodne novine</w:t>
      </w:r>
      <w:r>
        <w:rPr>
          <w:rStyle w:val="apple-converted-space"/>
          <w:rFonts w:ascii="Arial" w:hAnsi="Arial" w:cs="Arial"/>
          <w:color w:val="333333"/>
        </w:rPr>
        <w:t> </w:t>
      </w:r>
      <w:hyperlink r:id="rId64" w:tgtFrame="_blank" w:history="1">
        <w:r>
          <w:rPr>
            <w:rStyle w:val="Hyperlink"/>
            <w:rFonts w:ascii="Arial" w:hAnsi="Arial" w:cs="Arial"/>
            <w:color w:val="333333"/>
          </w:rPr>
          <w:t>79/15</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ambalaži i otpadnoj ambalaži</w:t>
      </w:r>
      <w:r>
        <w:rPr>
          <w:rFonts w:ascii="Arial" w:hAnsi="Arial" w:cs="Arial"/>
          <w:color w:val="333333"/>
        </w:rPr>
        <w:br/>
        <w:t>Narodne novine</w:t>
      </w:r>
      <w:r>
        <w:rPr>
          <w:rStyle w:val="apple-converted-space"/>
          <w:rFonts w:ascii="Arial" w:hAnsi="Arial" w:cs="Arial"/>
          <w:color w:val="333333"/>
        </w:rPr>
        <w:t> </w:t>
      </w:r>
      <w:hyperlink r:id="rId65" w:tgtFrame="_blank" w:history="1">
        <w:r>
          <w:rPr>
            <w:rStyle w:val="Hyperlink"/>
            <w:rFonts w:ascii="Arial" w:hAnsi="Arial" w:cs="Arial"/>
            <w:color w:val="333333"/>
          </w:rPr>
          <w:t>88/15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Odluka o područjima sakupljanja neopasne otpadne ambalaže</w:t>
      </w:r>
      <w:r>
        <w:rPr>
          <w:rFonts w:ascii="Arial" w:hAnsi="Arial" w:cs="Arial"/>
          <w:color w:val="333333"/>
        </w:rPr>
        <w:br/>
        <w:t>Narodne novine</w:t>
      </w:r>
      <w:r>
        <w:rPr>
          <w:rStyle w:val="apple-converted-space"/>
          <w:rFonts w:ascii="Arial" w:hAnsi="Arial" w:cs="Arial"/>
          <w:color w:val="333333"/>
        </w:rPr>
        <w:t> </w:t>
      </w:r>
      <w:hyperlink r:id="rId66" w:tgtFrame="_blank" w:history="1">
        <w:r>
          <w:rPr>
            <w:rStyle w:val="Hyperlink"/>
            <w:rFonts w:ascii="Arial" w:hAnsi="Arial" w:cs="Arial"/>
            <w:color w:val="333333"/>
          </w:rPr>
          <w:t>88/15</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katalogu otpada</w:t>
      </w:r>
      <w:r>
        <w:rPr>
          <w:rFonts w:ascii="Arial" w:hAnsi="Arial" w:cs="Arial"/>
          <w:b/>
          <w:bCs/>
          <w:color w:val="333333"/>
          <w:u w:val="single"/>
        </w:rPr>
        <w:br/>
      </w:r>
      <w:r>
        <w:rPr>
          <w:rFonts w:ascii="Arial" w:hAnsi="Arial" w:cs="Arial"/>
          <w:color w:val="333333"/>
        </w:rPr>
        <w:t>Narodne novine</w:t>
      </w:r>
      <w:r>
        <w:rPr>
          <w:rStyle w:val="apple-converted-space"/>
          <w:rFonts w:ascii="Arial" w:hAnsi="Arial" w:cs="Arial"/>
          <w:color w:val="333333"/>
        </w:rPr>
        <w:t> </w:t>
      </w:r>
      <w:hyperlink r:id="rId67" w:tgtFrame="_blank" w:history="1">
        <w:r>
          <w:rPr>
            <w:rStyle w:val="Hyperlink"/>
            <w:rFonts w:ascii="Arial" w:hAnsi="Arial" w:cs="Arial"/>
            <w:color w:val="333333"/>
          </w:rPr>
          <w:t>90/15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Odluka o izmjeni naknade u sustavu gospodarenja otpadnim uljima</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68" w:tgtFrame="_blank" w:history="1">
        <w:r>
          <w:rPr>
            <w:rStyle w:val="Hyperlink"/>
            <w:rFonts w:ascii="Arial" w:hAnsi="Arial" w:cs="Arial"/>
            <w:color w:val="333333"/>
          </w:rPr>
          <w:t>95/15</w:t>
        </w:r>
        <w:r>
          <w:rPr>
            <w:rFonts w:ascii="Arial" w:hAnsi="Arial" w:cs="Arial"/>
            <w:b/>
            <w:bCs/>
            <w:color w:val="333333"/>
            <w:u w:val="single"/>
          </w:rPr>
          <w:br/>
        </w:r>
      </w:hyperlink>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Uredba o gospodarenju otpadnom ambalažom</w:t>
      </w:r>
      <w:r>
        <w:rPr>
          <w:rFonts w:ascii="Arial" w:hAnsi="Arial" w:cs="Arial"/>
          <w:b/>
          <w:bCs/>
          <w:color w:val="333333"/>
        </w:rPr>
        <w:br/>
      </w:r>
      <w:r>
        <w:rPr>
          <w:rFonts w:ascii="Arial" w:hAnsi="Arial" w:cs="Arial"/>
          <w:color w:val="333333"/>
        </w:rPr>
        <w:t>Narodne novine</w:t>
      </w:r>
      <w:r>
        <w:rPr>
          <w:rStyle w:val="apple-converted-space"/>
          <w:rFonts w:ascii="Arial" w:hAnsi="Arial" w:cs="Arial"/>
          <w:color w:val="333333"/>
        </w:rPr>
        <w:t> </w:t>
      </w:r>
      <w:hyperlink r:id="rId69" w:tgtFrame="_blank" w:history="1">
        <w:r>
          <w:rPr>
            <w:rStyle w:val="Hyperlink"/>
            <w:rFonts w:ascii="Arial" w:hAnsi="Arial" w:cs="Arial"/>
            <w:color w:val="333333"/>
          </w:rPr>
          <w:t>97/15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otpadnim tekstilom i otpadnom obućom</w:t>
      </w:r>
      <w:r>
        <w:rPr>
          <w:rFonts w:ascii="Arial" w:hAnsi="Arial" w:cs="Arial"/>
          <w:color w:val="333333"/>
        </w:rPr>
        <w:br/>
        <w:t>Narodne novine</w:t>
      </w:r>
      <w:r>
        <w:rPr>
          <w:rStyle w:val="apple-converted-space"/>
          <w:rFonts w:ascii="Arial" w:hAnsi="Arial" w:cs="Arial"/>
          <w:color w:val="333333"/>
        </w:rPr>
        <w:t> </w:t>
      </w:r>
      <w:hyperlink r:id="rId70" w:tgtFrame="_blank" w:history="1">
        <w:r>
          <w:rPr>
            <w:rStyle w:val="Hyperlink"/>
            <w:rFonts w:ascii="Arial" w:hAnsi="Arial" w:cs="Arial"/>
            <w:color w:val="333333"/>
          </w:rPr>
          <w:t>99/15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Uredba o gospodarenju otpadnim baterijama i akumulatorima</w:t>
      </w:r>
      <w:r>
        <w:rPr>
          <w:rFonts w:ascii="Arial" w:hAnsi="Arial" w:cs="Arial"/>
          <w:color w:val="333333"/>
        </w:rPr>
        <w:br/>
        <w:t>Narodne novine</w:t>
      </w:r>
      <w:r>
        <w:rPr>
          <w:rStyle w:val="apple-converted-space"/>
          <w:rFonts w:ascii="Arial" w:hAnsi="Arial" w:cs="Arial"/>
          <w:color w:val="333333"/>
        </w:rPr>
        <w:t> </w:t>
      </w:r>
      <w:hyperlink r:id="rId71" w:tgtFrame="_blank" w:history="1">
        <w:r>
          <w:rPr>
            <w:rStyle w:val="Hyperlink"/>
            <w:rFonts w:ascii="Arial" w:hAnsi="Arial" w:cs="Arial"/>
            <w:color w:val="333333"/>
          </w:rPr>
          <w:t>105/15</w:t>
        </w:r>
      </w:hyperlink>
      <w:r>
        <w:rPr>
          <w:rFonts w:ascii="Arial" w:hAnsi="Arial" w:cs="Arial"/>
          <w:color w:val="333333"/>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baterijama i akumulatorima i otpadnim baterijama i akumulatorima</w:t>
      </w:r>
      <w:r>
        <w:rPr>
          <w:rFonts w:ascii="Arial" w:hAnsi="Arial" w:cs="Arial"/>
          <w:color w:val="333333"/>
        </w:rPr>
        <w:br/>
        <w:t>Narodne novine</w:t>
      </w:r>
      <w:r>
        <w:rPr>
          <w:rStyle w:val="apple-converted-space"/>
          <w:rFonts w:ascii="Arial" w:hAnsi="Arial" w:cs="Arial"/>
          <w:color w:val="333333"/>
        </w:rPr>
        <w:t> </w:t>
      </w:r>
      <w:hyperlink r:id="rId72" w:tgtFrame="_blank" w:history="1">
        <w:r>
          <w:rPr>
            <w:rStyle w:val="Hyperlink"/>
            <w:rFonts w:ascii="Arial" w:hAnsi="Arial" w:cs="Arial"/>
            <w:color w:val="333333"/>
          </w:rPr>
          <w:t>111/15</w:t>
        </w:r>
      </w:hyperlink>
      <w:r>
        <w:rPr>
          <w:rFonts w:ascii="Arial" w:hAnsi="Arial" w:cs="Arial"/>
          <w:color w:val="333333"/>
          <w:u w:val="single"/>
        </w:rPr>
        <w:br/>
      </w: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Uredba o gospodarenju otpadnim vozilima</w:t>
      </w:r>
      <w:r>
        <w:rPr>
          <w:rFonts w:ascii="Arial" w:hAnsi="Arial" w:cs="Arial"/>
          <w:color w:val="333333"/>
        </w:rPr>
        <w:br/>
        <w:t>Narodne novine</w:t>
      </w:r>
      <w:r>
        <w:rPr>
          <w:rStyle w:val="apple-converted-space"/>
          <w:rFonts w:ascii="Arial" w:hAnsi="Arial" w:cs="Arial"/>
          <w:color w:val="333333"/>
        </w:rPr>
        <w:t> </w:t>
      </w:r>
      <w:hyperlink r:id="rId73" w:tgtFrame="_blank" w:history="1">
        <w:r>
          <w:rPr>
            <w:rStyle w:val="Hyperlink"/>
            <w:rFonts w:ascii="Arial" w:hAnsi="Arial" w:cs="Arial"/>
            <w:color w:val="333333"/>
          </w:rPr>
          <w:t>112/15</w:t>
        </w:r>
      </w:hyperlink>
    </w:p>
    <w:p w:rsidR="005B7AB0" w:rsidRPr="005B7AB0" w:rsidRDefault="005B7AB0" w:rsidP="005B7AB0">
      <w:pPr>
        <w:shd w:val="clear" w:color="auto" w:fill="FFFFFF"/>
        <w:spacing w:after="0" w:line="240" w:lineRule="auto"/>
        <w:rPr>
          <w:rStyle w:val="Strong"/>
          <w:rFonts w:ascii="Arial" w:hAnsi="Arial" w:cs="Arial"/>
          <w:b w:val="0"/>
          <w:bCs w:val="0"/>
          <w:color w:val="333333"/>
        </w:rPr>
      </w:pPr>
    </w:p>
    <w:p w:rsidR="005845A4"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načinima i uvjetima odlaganja otpada, kategorijama i uvjetima rada za odlagališta otpada</w:t>
      </w:r>
      <w:r>
        <w:rPr>
          <w:rFonts w:ascii="Arial" w:hAnsi="Arial" w:cs="Arial"/>
          <w:color w:val="333333"/>
        </w:rPr>
        <w:br/>
        <w:t>Narodne novine</w:t>
      </w:r>
      <w:r>
        <w:rPr>
          <w:rStyle w:val="apple-converted-space"/>
          <w:rFonts w:ascii="Arial" w:hAnsi="Arial" w:cs="Arial"/>
          <w:color w:val="333333"/>
        </w:rPr>
        <w:t> </w:t>
      </w:r>
      <w:hyperlink r:id="rId74" w:tgtFrame="_blank" w:history="1">
        <w:r>
          <w:rPr>
            <w:rStyle w:val="Hyperlink"/>
            <w:rFonts w:ascii="Arial" w:hAnsi="Arial" w:cs="Arial"/>
            <w:color w:val="333333"/>
          </w:rPr>
          <w:t>114/15</w:t>
        </w:r>
      </w:hyperlink>
      <w:r>
        <w:rPr>
          <w:rFonts w:ascii="Arial" w:hAnsi="Arial" w:cs="Arial"/>
          <w:color w:val="333333"/>
        </w:rPr>
        <w:br/>
      </w:r>
    </w:p>
    <w:p w:rsidR="005845A4" w:rsidRPr="00941D1B" w:rsidRDefault="005845A4" w:rsidP="005845A4">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Pravilnik o gospodarenju otpadnim vozilima</w:t>
      </w:r>
      <w:r>
        <w:rPr>
          <w:rFonts w:ascii="Arial" w:hAnsi="Arial" w:cs="Arial"/>
          <w:color w:val="333333"/>
        </w:rPr>
        <w:br/>
        <w:t>Narodne novine</w:t>
      </w:r>
      <w:r>
        <w:rPr>
          <w:rStyle w:val="apple-converted-space"/>
          <w:rFonts w:ascii="Arial" w:hAnsi="Arial" w:cs="Arial"/>
          <w:color w:val="333333"/>
        </w:rPr>
        <w:t> </w:t>
      </w:r>
      <w:hyperlink r:id="rId75" w:tgtFrame="_blank" w:history="1">
        <w:r>
          <w:rPr>
            <w:rStyle w:val="Hyperlink"/>
            <w:rFonts w:ascii="Arial" w:hAnsi="Arial" w:cs="Arial"/>
            <w:color w:val="333333"/>
          </w:rPr>
          <w:t>125/15</w:t>
        </w:r>
      </w:hyperlink>
    </w:p>
    <w:p w:rsidR="00941D1B" w:rsidRDefault="00941D1B" w:rsidP="00941D1B">
      <w:pPr>
        <w:shd w:val="clear" w:color="auto" w:fill="FFFFFF"/>
        <w:spacing w:after="0" w:line="240" w:lineRule="auto"/>
        <w:rPr>
          <w:rFonts w:ascii="Arial" w:hAnsi="Arial" w:cs="Arial"/>
          <w:color w:val="333333"/>
        </w:rPr>
      </w:pPr>
    </w:p>
    <w:p w:rsidR="005845A4" w:rsidRPr="00833CDA" w:rsidRDefault="005845A4" w:rsidP="005845A4">
      <w:pPr>
        <w:numPr>
          <w:ilvl w:val="0"/>
          <w:numId w:val="42"/>
        </w:numPr>
        <w:shd w:val="clear" w:color="auto" w:fill="FFFFFF"/>
        <w:spacing w:after="0" w:line="240" w:lineRule="auto"/>
        <w:ind w:left="0"/>
        <w:jc w:val="both"/>
        <w:rPr>
          <w:rFonts w:ascii="Arial" w:hAnsi="Arial" w:cs="Arial"/>
          <w:color w:val="333333"/>
        </w:rPr>
      </w:pPr>
      <w:r>
        <w:rPr>
          <w:rStyle w:val="Strong"/>
          <w:rFonts w:ascii="Arial" w:hAnsi="Arial" w:cs="Arial"/>
          <w:color w:val="333333"/>
        </w:rPr>
        <w:t>Odluka o stavljanju izvan snage Programa izobrazbe o gospodarenju otpadom</w:t>
      </w:r>
      <w:r>
        <w:rPr>
          <w:rFonts w:ascii="Arial" w:hAnsi="Arial" w:cs="Arial"/>
          <w:color w:val="333333"/>
        </w:rPr>
        <w:br/>
        <w:t>Narodne novine</w:t>
      </w:r>
      <w:r>
        <w:rPr>
          <w:rStyle w:val="apple-converted-space"/>
          <w:rFonts w:ascii="Arial" w:hAnsi="Arial" w:cs="Arial"/>
          <w:color w:val="333333"/>
        </w:rPr>
        <w:t> </w:t>
      </w:r>
      <w:hyperlink r:id="rId76" w:tgtFrame="_blank" w:history="1">
        <w:r>
          <w:rPr>
            <w:rStyle w:val="Hyperlink"/>
            <w:rFonts w:ascii="Arial" w:hAnsi="Arial" w:cs="Arial"/>
            <w:color w:val="333333"/>
          </w:rPr>
          <w:t>20/16</w:t>
        </w:r>
      </w:hyperlink>
    </w:p>
    <w:p w:rsidR="00833CDA" w:rsidRDefault="00833CDA" w:rsidP="00833CDA">
      <w:pPr>
        <w:pStyle w:val="ListParagraph"/>
        <w:rPr>
          <w:rFonts w:ascii="Arial" w:hAnsi="Arial" w:cs="Arial"/>
          <w:color w:val="333333"/>
        </w:rPr>
      </w:pPr>
    </w:p>
    <w:p w:rsidR="00833CDA" w:rsidRPr="00833CDA" w:rsidRDefault="00833CDA" w:rsidP="00833CDA">
      <w:pPr>
        <w:numPr>
          <w:ilvl w:val="0"/>
          <w:numId w:val="42"/>
        </w:numPr>
        <w:shd w:val="clear" w:color="auto" w:fill="FFFFFF"/>
        <w:spacing w:after="0" w:line="240" w:lineRule="auto"/>
        <w:ind w:left="0"/>
        <w:rPr>
          <w:rFonts w:ascii="Arial" w:hAnsi="Arial" w:cs="Arial"/>
          <w:color w:val="333333"/>
        </w:rPr>
      </w:pPr>
      <w:r>
        <w:rPr>
          <w:rStyle w:val="Strong"/>
          <w:rFonts w:ascii="Arial" w:hAnsi="Arial" w:cs="Arial"/>
          <w:color w:val="333333"/>
        </w:rPr>
        <w:t xml:space="preserve">Odluka o donošenju </w:t>
      </w:r>
      <w:r w:rsidRPr="002253E6">
        <w:rPr>
          <w:rStyle w:val="Strong"/>
          <w:rFonts w:ascii="Arial" w:hAnsi="Arial" w:cs="Arial"/>
          <w:color w:val="333333"/>
        </w:rPr>
        <w:t>Plan</w:t>
      </w:r>
      <w:r>
        <w:rPr>
          <w:rStyle w:val="Strong"/>
          <w:rFonts w:ascii="Arial" w:hAnsi="Arial" w:cs="Arial"/>
          <w:color w:val="333333"/>
        </w:rPr>
        <w:t>a</w:t>
      </w:r>
      <w:r w:rsidRPr="002253E6">
        <w:rPr>
          <w:rStyle w:val="Strong"/>
          <w:rFonts w:ascii="Arial" w:hAnsi="Arial" w:cs="Arial"/>
          <w:color w:val="333333"/>
        </w:rPr>
        <w:t xml:space="preserve"> gospodarenja otpadom u Republici Hrvatskoj za razdoblje 20</w:t>
      </w:r>
      <w:r>
        <w:rPr>
          <w:rStyle w:val="Strong"/>
          <w:rFonts w:ascii="Arial" w:hAnsi="Arial" w:cs="Arial"/>
          <w:color w:val="333333"/>
        </w:rPr>
        <w:t>1</w:t>
      </w:r>
      <w:r w:rsidRPr="002253E6">
        <w:rPr>
          <w:rStyle w:val="Strong"/>
          <w:rFonts w:ascii="Arial" w:hAnsi="Arial" w:cs="Arial"/>
          <w:color w:val="333333"/>
        </w:rPr>
        <w:t>7. – 20</w:t>
      </w:r>
      <w:r>
        <w:rPr>
          <w:rStyle w:val="Strong"/>
          <w:rFonts w:ascii="Arial" w:hAnsi="Arial" w:cs="Arial"/>
          <w:color w:val="333333"/>
        </w:rPr>
        <w:t>22</w:t>
      </w:r>
      <w:r w:rsidRPr="002253E6">
        <w:rPr>
          <w:rStyle w:val="Strong"/>
          <w:rFonts w:ascii="Arial" w:hAnsi="Arial" w:cs="Arial"/>
          <w:color w:val="333333"/>
        </w:rPr>
        <w:t>. Godine</w:t>
      </w:r>
      <w:r>
        <w:rPr>
          <w:rFonts w:ascii="Arial" w:hAnsi="Arial" w:cs="Arial"/>
          <w:b/>
          <w:bCs/>
          <w:color w:val="333333"/>
        </w:rPr>
        <w:t xml:space="preserve"> </w:t>
      </w:r>
    </w:p>
    <w:p w:rsidR="00833CDA" w:rsidRDefault="00833CDA" w:rsidP="00833CDA">
      <w:pPr>
        <w:shd w:val="clear" w:color="auto" w:fill="FFFFFF"/>
        <w:spacing w:after="0" w:line="240" w:lineRule="auto"/>
        <w:rPr>
          <w:rFonts w:ascii="Arial" w:hAnsi="Arial" w:cs="Arial"/>
          <w:color w:val="333333"/>
        </w:rPr>
      </w:pPr>
      <w:r w:rsidRPr="002253E6">
        <w:rPr>
          <w:rFonts w:ascii="Arial" w:hAnsi="Arial" w:cs="Arial"/>
          <w:color w:val="333333"/>
        </w:rPr>
        <w:t>Narodne novine</w:t>
      </w:r>
      <w:hyperlink r:id="rId77" w:tgtFrame="_blank" w:history="1">
        <w:r w:rsidRPr="002253E6">
          <w:rPr>
            <w:rStyle w:val="apple-converted-space"/>
            <w:rFonts w:ascii="Arial" w:hAnsi="Arial" w:cs="Arial"/>
            <w:color w:val="333333"/>
            <w:u w:val="single"/>
          </w:rPr>
          <w:t> </w:t>
        </w:r>
        <w:r>
          <w:rPr>
            <w:rStyle w:val="Hyperlink"/>
            <w:rFonts w:ascii="Arial" w:hAnsi="Arial" w:cs="Arial"/>
            <w:color w:val="333333"/>
          </w:rPr>
          <w:t>3</w:t>
        </w:r>
        <w:r w:rsidRPr="002253E6">
          <w:rPr>
            <w:rStyle w:val="Hyperlink"/>
            <w:rFonts w:ascii="Arial" w:hAnsi="Arial" w:cs="Arial"/>
            <w:color w:val="333333"/>
          </w:rPr>
          <w:t>/</w:t>
        </w:r>
        <w:r>
          <w:rPr>
            <w:rStyle w:val="Hyperlink"/>
            <w:rFonts w:ascii="Arial" w:hAnsi="Arial" w:cs="Arial"/>
            <w:color w:val="333333"/>
          </w:rPr>
          <w:t>1</w:t>
        </w:r>
        <w:r w:rsidRPr="002253E6">
          <w:rPr>
            <w:rStyle w:val="Hyperlink"/>
            <w:rFonts w:ascii="Arial" w:hAnsi="Arial" w:cs="Arial"/>
            <w:color w:val="333333"/>
          </w:rPr>
          <w:t>7</w:t>
        </w:r>
      </w:hyperlink>
    </w:p>
    <w:p w:rsidR="00A31308" w:rsidRDefault="00A31308" w:rsidP="00B93B38">
      <w:pPr>
        <w:autoSpaceDE w:val="0"/>
        <w:autoSpaceDN w:val="0"/>
        <w:adjustRightInd w:val="0"/>
        <w:spacing w:after="0"/>
        <w:rPr>
          <w:rFonts w:ascii="Arial" w:hAnsi="Arial" w:cs="Arial"/>
          <w:i/>
          <w:lang w:bidi="ar-SA"/>
        </w:rPr>
      </w:pPr>
    </w:p>
    <w:p w:rsidR="00A31308" w:rsidRPr="00DE4C90" w:rsidRDefault="00DE4C90" w:rsidP="00B93B38">
      <w:pPr>
        <w:autoSpaceDE w:val="0"/>
        <w:autoSpaceDN w:val="0"/>
        <w:adjustRightInd w:val="0"/>
        <w:spacing w:after="0"/>
        <w:rPr>
          <w:rFonts w:ascii="Arial" w:hAnsi="Arial" w:cs="Arial"/>
          <w:b/>
          <w:u w:val="single"/>
          <w:lang w:bidi="ar-SA"/>
        </w:rPr>
      </w:pPr>
      <w:r w:rsidRPr="00DE4C90">
        <w:rPr>
          <w:rFonts w:ascii="Arial" w:hAnsi="Arial" w:cs="Arial"/>
          <w:b/>
          <w:u w:val="single"/>
          <w:lang w:bidi="ar-SA"/>
        </w:rPr>
        <w:t xml:space="preserve">Propisi koji imaju utjecaj </w:t>
      </w:r>
      <w:r w:rsidR="000628A7">
        <w:rPr>
          <w:rFonts w:ascii="Arial" w:hAnsi="Arial" w:cs="Arial"/>
          <w:b/>
          <w:u w:val="single"/>
          <w:lang w:bidi="ar-SA"/>
        </w:rPr>
        <w:t xml:space="preserve">na </w:t>
      </w:r>
      <w:r w:rsidRPr="00DE4C90">
        <w:rPr>
          <w:rFonts w:ascii="Arial" w:hAnsi="Arial" w:cs="Arial"/>
          <w:b/>
          <w:u w:val="single"/>
          <w:lang w:bidi="ar-SA"/>
        </w:rPr>
        <w:t>gospodarenje otpadom</w:t>
      </w:r>
    </w:p>
    <w:p w:rsidR="00DE4C90" w:rsidRDefault="00DE4C90" w:rsidP="00B93B38">
      <w:pPr>
        <w:autoSpaceDE w:val="0"/>
        <w:autoSpaceDN w:val="0"/>
        <w:adjustRightInd w:val="0"/>
        <w:spacing w:after="0"/>
        <w:rPr>
          <w:rFonts w:ascii="Arial" w:hAnsi="Arial" w:cs="Arial"/>
          <w:b/>
          <w:lang w:bidi="ar-SA"/>
        </w:rPr>
      </w:pPr>
    </w:p>
    <w:p w:rsidR="00DE4C90" w:rsidRPr="005B7AB0" w:rsidRDefault="00DE4C90" w:rsidP="00B93B38">
      <w:pPr>
        <w:pStyle w:val="ListParagraph"/>
        <w:numPr>
          <w:ilvl w:val="0"/>
          <w:numId w:val="8"/>
        </w:numPr>
        <w:autoSpaceDE w:val="0"/>
        <w:autoSpaceDN w:val="0"/>
        <w:adjustRightInd w:val="0"/>
        <w:spacing w:after="0"/>
        <w:ind w:left="0"/>
        <w:rPr>
          <w:rFonts w:ascii="Arial" w:hAnsi="Arial" w:cs="Arial"/>
          <w:b/>
          <w:lang w:bidi="ar-SA"/>
        </w:rPr>
      </w:pPr>
      <w:r w:rsidRPr="00DE4C90">
        <w:rPr>
          <w:rFonts w:ascii="Arial" w:hAnsi="Arial" w:cs="Arial"/>
          <w:b/>
          <w:lang w:bidi="ar-SA"/>
        </w:rPr>
        <w:t>Zakon o komunalnom gospodarstvu</w:t>
      </w:r>
    </w:p>
    <w:p w:rsidR="00DE4C90" w:rsidRPr="005B7AB0" w:rsidRDefault="00DE4C90" w:rsidP="00B93B38">
      <w:pPr>
        <w:pStyle w:val="ListParagraph"/>
        <w:numPr>
          <w:ilvl w:val="0"/>
          <w:numId w:val="8"/>
        </w:numPr>
        <w:autoSpaceDE w:val="0"/>
        <w:autoSpaceDN w:val="0"/>
        <w:adjustRightInd w:val="0"/>
        <w:spacing w:after="0"/>
        <w:ind w:left="0"/>
        <w:rPr>
          <w:rFonts w:ascii="Arial" w:hAnsi="Arial" w:cs="Arial"/>
          <w:b/>
          <w:lang w:bidi="ar-SA"/>
        </w:rPr>
      </w:pPr>
      <w:r w:rsidRPr="00DE4C90">
        <w:rPr>
          <w:rFonts w:ascii="Arial" w:hAnsi="Arial" w:cs="Arial"/>
          <w:b/>
          <w:lang w:bidi="ar-SA"/>
        </w:rPr>
        <w:t>Zakon o kemikalijama</w:t>
      </w:r>
    </w:p>
    <w:p w:rsidR="00DE4C90" w:rsidRPr="00DE4C90" w:rsidRDefault="00DE4C90" w:rsidP="00C96E2C">
      <w:pPr>
        <w:pStyle w:val="ListParagraph"/>
        <w:numPr>
          <w:ilvl w:val="0"/>
          <w:numId w:val="8"/>
        </w:numPr>
        <w:autoSpaceDE w:val="0"/>
        <w:autoSpaceDN w:val="0"/>
        <w:adjustRightInd w:val="0"/>
        <w:spacing w:after="0"/>
        <w:ind w:left="0"/>
        <w:rPr>
          <w:rFonts w:ascii="Arial" w:hAnsi="Arial" w:cs="Arial"/>
          <w:b/>
          <w:lang w:bidi="ar-SA"/>
        </w:rPr>
      </w:pPr>
      <w:r w:rsidRPr="00DE4C90">
        <w:rPr>
          <w:rFonts w:ascii="Arial" w:hAnsi="Arial" w:cs="Arial"/>
          <w:b/>
          <w:lang w:bidi="ar-SA"/>
        </w:rPr>
        <w:t>Zakon o prijevozu opasnih tvari</w:t>
      </w:r>
    </w:p>
    <w:p w:rsidR="00DE4C90" w:rsidRPr="00DE4C90" w:rsidRDefault="00DE4C90" w:rsidP="00B93B38">
      <w:pPr>
        <w:autoSpaceDE w:val="0"/>
        <w:autoSpaceDN w:val="0"/>
        <w:adjustRightInd w:val="0"/>
        <w:spacing w:after="0"/>
        <w:rPr>
          <w:rFonts w:ascii="Arial" w:hAnsi="Arial" w:cs="Arial"/>
          <w:b/>
          <w:lang w:bidi="ar-SA"/>
        </w:rPr>
      </w:pPr>
    </w:p>
    <w:p w:rsidR="003B1446" w:rsidRPr="005A59D7" w:rsidRDefault="003B1446" w:rsidP="00B93B38">
      <w:pPr>
        <w:autoSpaceDE w:val="0"/>
        <w:autoSpaceDN w:val="0"/>
        <w:adjustRightInd w:val="0"/>
        <w:spacing w:after="0"/>
        <w:rPr>
          <w:rFonts w:ascii="Arial" w:hAnsi="Arial" w:cs="Arial"/>
          <w:b/>
          <w:bCs/>
          <w:highlight w:val="yellow"/>
          <w:lang w:bidi="ar-SA"/>
        </w:rPr>
      </w:pPr>
    </w:p>
    <w:p w:rsidR="00DE4C90" w:rsidRPr="0014770B" w:rsidRDefault="00DE4C90" w:rsidP="00B93B38">
      <w:pPr>
        <w:shd w:val="clear" w:color="auto" w:fill="FFFFFF"/>
        <w:spacing w:after="0"/>
        <w:rPr>
          <w:rFonts w:ascii="Arial" w:eastAsia="Times New Roman" w:hAnsi="Arial" w:cs="Arial"/>
          <w:b/>
          <w:color w:val="333333"/>
          <w:u w:val="single"/>
          <w:lang w:eastAsia="hr-HR" w:bidi="ar-SA"/>
        </w:rPr>
      </w:pPr>
      <w:r w:rsidRPr="0014770B">
        <w:rPr>
          <w:rFonts w:ascii="Arial" w:eastAsia="Times New Roman" w:hAnsi="Arial" w:cs="Arial"/>
          <w:b/>
          <w:bCs/>
          <w:color w:val="333333"/>
          <w:u w:val="single"/>
          <w:lang w:eastAsia="hr-HR" w:bidi="ar-SA"/>
        </w:rPr>
        <w:t>Međunarodni ugovor</w:t>
      </w:r>
      <w:r w:rsidR="007229EB">
        <w:rPr>
          <w:rFonts w:ascii="Arial" w:eastAsia="Times New Roman" w:hAnsi="Arial" w:cs="Arial"/>
          <w:b/>
          <w:bCs/>
          <w:color w:val="333333"/>
          <w:u w:val="single"/>
          <w:lang w:eastAsia="hr-HR" w:bidi="ar-SA"/>
        </w:rPr>
        <w:t>i</w:t>
      </w:r>
    </w:p>
    <w:p w:rsidR="00DE4C90" w:rsidRDefault="00DE4C90" w:rsidP="00C96E2C">
      <w:pPr>
        <w:numPr>
          <w:ilvl w:val="0"/>
          <w:numId w:val="7"/>
        </w:numPr>
        <w:shd w:val="clear" w:color="auto" w:fill="FFFFFF"/>
        <w:spacing w:after="0"/>
        <w:ind w:left="0"/>
        <w:rPr>
          <w:rFonts w:ascii="Arial" w:eastAsia="Times New Roman" w:hAnsi="Arial" w:cs="Arial"/>
          <w:color w:val="333333"/>
          <w:lang w:eastAsia="hr-HR" w:bidi="ar-SA"/>
        </w:rPr>
      </w:pPr>
      <w:r w:rsidRPr="00A31308">
        <w:rPr>
          <w:rFonts w:ascii="Arial" w:eastAsia="Times New Roman" w:hAnsi="Arial" w:cs="Arial"/>
          <w:b/>
          <w:bCs/>
          <w:color w:val="333333"/>
          <w:lang w:eastAsia="hr-HR" w:bidi="ar-SA"/>
        </w:rPr>
        <w:t>Konvencija o nadzoru prekograničnog prometa opasnog otpada i njegovu odlaganju</w:t>
      </w:r>
      <w:r w:rsidRPr="00A31308">
        <w:rPr>
          <w:rFonts w:ascii="Arial" w:eastAsia="Times New Roman" w:hAnsi="Arial" w:cs="Arial"/>
          <w:color w:val="333333"/>
          <w:lang w:eastAsia="hr-HR" w:bidi="ar-SA"/>
        </w:rPr>
        <w:br/>
      </w:r>
      <w:r w:rsidRPr="00A31308">
        <w:rPr>
          <w:rFonts w:ascii="Arial" w:eastAsia="Times New Roman" w:hAnsi="Arial" w:cs="Arial"/>
          <w:b/>
          <w:bCs/>
          <w:color w:val="333333"/>
          <w:lang w:eastAsia="hr-HR" w:bidi="ar-SA"/>
        </w:rPr>
        <w:t>(Basel, 1992.)</w:t>
      </w:r>
      <w:r w:rsidRPr="00A31308">
        <w:rPr>
          <w:rFonts w:ascii="Arial" w:eastAsia="Times New Roman" w:hAnsi="Arial" w:cs="Arial"/>
          <w:color w:val="333333"/>
          <w:lang w:eastAsia="hr-HR" w:bidi="ar-SA"/>
        </w:rPr>
        <w:br/>
        <w:t>Objavljena u 'Narodnim novinama – Međunarodni ugovori' br. </w:t>
      </w:r>
      <w:hyperlink r:id="rId78" w:tgtFrame="_blank" w:history="1">
        <w:r w:rsidRPr="00A31308">
          <w:rPr>
            <w:rFonts w:ascii="Arial" w:eastAsia="Times New Roman" w:hAnsi="Arial" w:cs="Arial"/>
            <w:color w:val="333333"/>
            <w:u w:val="single"/>
            <w:lang w:eastAsia="hr-HR" w:bidi="ar-SA"/>
          </w:rPr>
          <w:t>3/94</w:t>
        </w:r>
      </w:hyperlink>
      <w:r w:rsidRPr="00A31308">
        <w:rPr>
          <w:rFonts w:ascii="Arial" w:eastAsia="Times New Roman" w:hAnsi="Arial" w:cs="Arial"/>
          <w:color w:val="333333"/>
          <w:lang w:eastAsia="hr-HR" w:bidi="ar-SA"/>
        </w:rPr>
        <w:t>.</w:t>
      </w:r>
      <w:r w:rsidRPr="00A31308">
        <w:rPr>
          <w:rFonts w:ascii="Arial" w:eastAsia="Times New Roman" w:hAnsi="Arial" w:cs="Arial"/>
          <w:color w:val="333333"/>
          <w:lang w:eastAsia="hr-HR" w:bidi="ar-SA"/>
        </w:rPr>
        <w:br/>
        <w:t>Stupila je na snagu u odnosu na Republiku Hrvatsku 7. kolovoza 1994.</w:t>
      </w:r>
    </w:p>
    <w:p w:rsidR="00DE4C90" w:rsidRDefault="00DE4C90" w:rsidP="00B93B38">
      <w:pPr>
        <w:shd w:val="clear" w:color="auto" w:fill="FFFFFF"/>
        <w:spacing w:after="0"/>
        <w:rPr>
          <w:rFonts w:ascii="Arial" w:eastAsia="Times New Roman" w:hAnsi="Arial" w:cs="Arial"/>
          <w:color w:val="333333"/>
          <w:lang w:eastAsia="hr-HR" w:bidi="ar-SA"/>
        </w:rPr>
      </w:pPr>
    </w:p>
    <w:p w:rsidR="00950D00" w:rsidRDefault="00DE4C90" w:rsidP="00C96E2C">
      <w:pPr>
        <w:numPr>
          <w:ilvl w:val="0"/>
          <w:numId w:val="7"/>
        </w:numPr>
        <w:shd w:val="clear" w:color="auto" w:fill="FFFFFF"/>
        <w:spacing w:after="0"/>
        <w:ind w:left="0"/>
        <w:rPr>
          <w:rFonts w:ascii="Arial" w:eastAsia="Times New Roman" w:hAnsi="Arial" w:cs="Arial"/>
          <w:color w:val="333333"/>
          <w:lang w:eastAsia="hr-HR" w:bidi="ar-SA"/>
        </w:rPr>
      </w:pPr>
      <w:r w:rsidRPr="0014770B">
        <w:rPr>
          <w:rFonts w:ascii="Arial" w:eastAsia="Times New Roman" w:hAnsi="Arial" w:cs="Arial"/>
          <w:b/>
          <w:bCs/>
          <w:color w:val="333333"/>
          <w:lang w:eastAsia="hr-HR" w:bidi="ar-SA"/>
        </w:rPr>
        <w:t>Odluka Vijeća 2003/33/EZ</w:t>
      </w:r>
      <w:r w:rsidRPr="0014770B">
        <w:rPr>
          <w:rFonts w:ascii="Arial" w:eastAsia="Times New Roman" w:hAnsi="Arial" w:cs="Arial"/>
          <w:color w:val="333333"/>
          <w:lang w:eastAsia="hr-HR" w:bidi="ar-SA"/>
        </w:rPr>
        <w:t> od 19. prosinca 2002. o utvrđivanju kriterija i postupaka za prihvat otpada na odlagališta sukladno članku 16. i Prilogu II. Direktivi 1999/31/EZ</w:t>
      </w:r>
      <w:r w:rsidRPr="0014770B">
        <w:rPr>
          <w:rFonts w:ascii="Arial" w:eastAsia="Times New Roman" w:hAnsi="Arial" w:cs="Arial"/>
          <w:color w:val="333333"/>
          <w:lang w:eastAsia="hr-HR" w:bidi="ar-SA"/>
        </w:rPr>
        <w:br/>
      </w:r>
      <w:hyperlink r:id="rId79" w:tgtFrame="_blank" w:history="1">
        <w:r w:rsidRPr="0014770B">
          <w:rPr>
            <w:rFonts w:ascii="Arial" w:eastAsia="Times New Roman" w:hAnsi="Arial" w:cs="Arial"/>
            <w:color w:val="333333"/>
            <w:u w:val="single"/>
            <w:lang w:eastAsia="hr-HR" w:bidi="ar-SA"/>
          </w:rPr>
          <w:t>Službeni list Europske unije L 11, 16. 1. 2003., str. 27–49</w:t>
        </w:r>
      </w:hyperlink>
    </w:p>
    <w:p w:rsidR="003B1446" w:rsidRPr="00950D00" w:rsidRDefault="003B1446" w:rsidP="00950D00">
      <w:pPr>
        <w:shd w:val="clear" w:color="auto" w:fill="FFFFFF"/>
        <w:spacing w:after="0"/>
        <w:rPr>
          <w:rFonts w:ascii="Arial" w:eastAsia="Times New Roman" w:hAnsi="Arial" w:cs="Arial"/>
          <w:color w:val="333333"/>
          <w:lang w:eastAsia="hr-HR" w:bidi="ar-SA"/>
        </w:rPr>
      </w:pPr>
      <w:r w:rsidRPr="00950D00">
        <w:rPr>
          <w:rFonts w:ascii="Arial" w:hAnsi="Arial" w:cs="Arial"/>
          <w:highlight w:val="yellow"/>
          <w:lang w:bidi="ar-SA"/>
        </w:rPr>
        <w:br w:type="page"/>
      </w:r>
    </w:p>
    <w:p w:rsidR="003B1446" w:rsidRPr="005A59D7" w:rsidRDefault="00347569" w:rsidP="00B93B38">
      <w:pPr>
        <w:pStyle w:val="Heading1"/>
      </w:pPr>
      <w:r>
        <w:lastRenderedPageBreak/>
        <w:t>1</w:t>
      </w:r>
      <w:r w:rsidR="003B1446" w:rsidRPr="005A59D7">
        <w:t>. ANALIZA</w:t>
      </w:r>
      <w:r w:rsidR="005B396B">
        <w:t>,</w:t>
      </w:r>
      <w:r w:rsidR="003B1446" w:rsidRPr="005A59D7">
        <w:t xml:space="preserve"> OCJENA STANJA </w:t>
      </w:r>
      <w:r w:rsidR="005B396B">
        <w:t>I POTREBA U GOSPOD</w:t>
      </w:r>
      <w:r w:rsidR="007103E9">
        <w:t>A</w:t>
      </w:r>
      <w:r w:rsidR="005B396B">
        <w:t>RENJ</w:t>
      </w:r>
      <w:r w:rsidR="007103E9">
        <w:t>U</w:t>
      </w:r>
      <w:r w:rsidR="005B396B">
        <w:t xml:space="preserve"> OTPADOM NA PODRUČJU GRADA ČAZME</w:t>
      </w:r>
    </w:p>
    <w:p w:rsidR="003B1446" w:rsidRPr="005A59D7" w:rsidRDefault="003B1446" w:rsidP="00B93B38">
      <w:pPr>
        <w:pStyle w:val="Heading1"/>
        <w:rPr>
          <w:rFonts w:ascii="Arial" w:hAnsi="Arial" w:cs="Arial"/>
          <w:b w:val="0"/>
          <w:sz w:val="22"/>
          <w:szCs w:val="22"/>
        </w:rPr>
      </w:pPr>
      <w:r w:rsidRPr="005A59D7">
        <w:rPr>
          <w:rFonts w:ascii="Arial" w:hAnsi="Arial" w:cs="Arial"/>
          <w:b w:val="0"/>
          <w:sz w:val="22"/>
          <w:szCs w:val="22"/>
        </w:rPr>
        <w:tab/>
      </w:r>
    </w:p>
    <w:p w:rsidR="003B1446" w:rsidRPr="00BB1048" w:rsidRDefault="00347569" w:rsidP="00B93B38">
      <w:pPr>
        <w:pStyle w:val="Heading1"/>
        <w:rPr>
          <w:rFonts w:ascii="Arial" w:hAnsi="Arial" w:cs="Arial"/>
          <w:sz w:val="22"/>
          <w:szCs w:val="22"/>
        </w:rPr>
      </w:pPr>
      <w:r>
        <w:rPr>
          <w:rFonts w:ascii="Arial" w:hAnsi="Arial" w:cs="Arial"/>
          <w:sz w:val="22"/>
          <w:szCs w:val="22"/>
        </w:rPr>
        <w:t>1</w:t>
      </w:r>
      <w:r w:rsidR="00380C03">
        <w:rPr>
          <w:rFonts w:ascii="Arial" w:hAnsi="Arial" w:cs="Arial"/>
          <w:sz w:val="22"/>
          <w:szCs w:val="22"/>
        </w:rPr>
        <w:t>.</w:t>
      </w:r>
      <w:r>
        <w:rPr>
          <w:rFonts w:ascii="Arial" w:hAnsi="Arial" w:cs="Arial"/>
          <w:sz w:val="22"/>
          <w:szCs w:val="22"/>
        </w:rPr>
        <w:t>1</w:t>
      </w:r>
      <w:r w:rsidR="00380C03">
        <w:rPr>
          <w:rFonts w:ascii="Arial" w:hAnsi="Arial" w:cs="Arial"/>
          <w:sz w:val="22"/>
          <w:szCs w:val="22"/>
        </w:rPr>
        <w:t xml:space="preserve">. Osnovni podaci o </w:t>
      </w:r>
      <w:r w:rsidR="003B1446" w:rsidRPr="00BB1048">
        <w:rPr>
          <w:rFonts w:ascii="Arial" w:hAnsi="Arial" w:cs="Arial"/>
          <w:sz w:val="22"/>
          <w:szCs w:val="22"/>
        </w:rPr>
        <w:t>Grad</w:t>
      </w:r>
      <w:r w:rsidR="00380C03">
        <w:rPr>
          <w:rFonts w:ascii="Arial" w:hAnsi="Arial" w:cs="Arial"/>
          <w:sz w:val="22"/>
          <w:szCs w:val="22"/>
        </w:rPr>
        <w:t>u</w:t>
      </w:r>
      <w:r w:rsidR="003B1446" w:rsidRPr="00BB1048">
        <w:rPr>
          <w:rFonts w:ascii="Arial" w:hAnsi="Arial" w:cs="Arial"/>
          <w:sz w:val="22"/>
          <w:szCs w:val="22"/>
        </w:rPr>
        <w:t xml:space="preserve"> </w:t>
      </w:r>
      <w:r w:rsidR="00DE4C90">
        <w:rPr>
          <w:rFonts w:ascii="Arial" w:hAnsi="Arial" w:cs="Arial"/>
          <w:sz w:val="22"/>
          <w:szCs w:val="22"/>
        </w:rPr>
        <w:t>Č</w:t>
      </w:r>
      <w:r w:rsidR="003B1446" w:rsidRPr="00BB1048">
        <w:rPr>
          <w:rFonts w:ascii="Arial" w:hAnsi="Arial" w:cs="Arial"/>
          <w:sz w:val="22"/>
          <w:szCs w:val="22"/>
        </w:rPr>
        <w:t>azm</w:t>
      </w:r>
      <w:r w:rsidR="00380C03">
        <w:rPr>
          <w:rFonts w:ascii="Arial" w:hAnsi="Arial" w:cs="Arial"/>
          <w:sz w:val="22"/>
          <w:szCs w:val="22"/>
        </w:rPr>
        <w:t>i</w:t>
      </w:r>
      <w:r w:rsidR="007923FF" w:rsidRPr="00BB1048">
        <w:rPr>
          <w:rStyle w:val="FootnoteReference"/>
          <w:rFonts w:ascii="Arial" w:hAnsi="Arial" w:cs="Arial"/>
          <w:sz w:val="22"/>
          <w:szCs w:val="22"/>
        </w:rPr>
        <w:footnoteReference w:id="14"/>
      </w:r>
    </w:p>
    <w:p w:rsidR="00542230" w:rsidRPr="005A59D7" w:rsidRDefault="00542230" w:rsidP="00B55159">
      <w:pPr>
        <w:autoSpaceDE w:val="0"/>
        <w:autoSpaceDN w:val="0"/>
        <w:adjustRightInd w:val="0"/>
        <w:spacing w:after="0"/>
        <w:jc w:val="both"/>
        <w:rPr>
          <w:rFonts w:asciiTheme="majorHAnsi" w:hAnsiTheme="majorHAnsi" w:cstheme="majorHAnsi"/>
          <w:lang w:bidi="ar-SA"/>
        </w:rPr>
      </w:pPr>
      <w:r w:rsidRPr="005A59D7">
        <w:rPr>
          <w:rFonts w:asciiTheme="majorHAnsi" w:hAnsiTheme="majorHAnsi" w:cstheme="majorHAnsi"/>
          <w:lang w:bidi="ar-SA"/>
        </w:rPr>
        <w:t>Grad Čazma nalazi se u sjeverozapadnom dijelu Hrvatske u Bjelovarsko-bilogorskoj županiji</w:t>
      </w:r>
    </w:p>
    <w:p w:rsidR="003B1446" w:rsidRDefault="00542230" w:rsidP="00B55159">
      <w:pPr>
        <w:autoSpaceDE w:val="0"/>
        <w:autoSpaceDN w:val="0"/>
        <w:adjustRightInd w:val="0"/>
        <w:spacing w:after="0"/>
        <w:jc w:val="both"/>
        <w:rPr>
          <w:rFonts w:asciiTheme="majorHAnsi" w:hAnsiTheme="majorHAnsi" w:cstheme="majorHAnsi"/>
          <w:lang w:bidi="ar-SA"/>
        </w:rPr>
      </w:pPr>
      <w:r w:rsidRPr="005A59D7">
        <w:rPr>
          <w:rFonts w:asciiTheme="majorHAnsi" w:hAnsiTheme="majorHAnsi" w:cstheme="majorHAnsi"/>
          <w:lang w:bidi="ar-SA"/>
        </w:rPr>
        <w:t xml:space="preserve">(Slika 1). Područje Grada Čazme (kao područje čitave Bjelovarsko-bilogorske županije) prema krajobraznoj regionalizaciji pripada području Panonske Hrvatske. Zauzima prostor dviju različitih geografskih cjelina, Bjelovarsko-moslavački prostor i prostor Panonskog gorja. </w:t>
      </w:r>
      <w:r w:rsidR="00974702">
        <w:rPr>
          <w:rFonts w:asciiTheme="majorHAnsi" w:hAnsiTheme="majorHAnsi" w:cstheme="majorHAnsi"/>
          <w:lang w:bidi="ar-SA"/>
        </w:rPr>
        <w:t>Naselje Čazma u</w:t>
      </w:r>
      <w:r w:rsidRPr="005A59D7">
        <w:rPr>
          <w:rFonts w:asciiTheme="majorHAnsi" w:hAnsiTheme="majorHAnsi" w:cstheme="majorHAnsi"/>
          <w:lang w:bidi="ar-SA"/>
        </w:rPr>
        <w:t>daljen</w:t>
      </w:r>
      <w:r w:rsidR="00974702">
        <w:rPr>
          <w:rFonts w:asciiTheme="majorHAnsi" w:hAnsiTheme="majorHAnsi" w:cstheme="majorHAnsi"/>
          <w:lang w:bidi="ar-SA"/>
        </w:rPr>
        <w:t>o</w:t>
      </w:r>
      <w:r w:rsidRPr="005A59D7">
        <w:rPr>
          <w:rFonts w:asciiTheme="majorHAnsi" w:hAnsiTheme="majorHAnsi" w:cstheme="majorHAnsi"/>
          <w:lang w:bidi="ar-SA"/>
        </w:rPr>
        <w:t xml:space="preserve"> je svega 60 km od Zagreba i 30-ak km od središta regije Bjelovara. U</w:t>
      </w:r>
      <w:r w:rsidR="00831D1A">
        <w:rPr>
          <w:rFonts w:asciiTheme="majorHAnsi" w:hAnsiTheme="majorHAnsi" w:cstheme="majorHAnsi"/>
          <w:lang w:bidi="ar-SA"/>
        </w:rPr>
        <w:t xml:space="preserve"> G</w:t>
      </w:r>
      <w:r w:rsidR="00974702">
        <w:rPr>
          <w:rFonts w:asciiTheme="majorHAnsi" w:hAnsiTheme="majorHAnsi" w:cstheme="majorHAnsi"/>
          <w:lang w:bidi="ar-SA"/>
        </w:rPr>
        <w:t xml:space="preserve">radu Čazmi </w:t>
      </w:r>
      <w:r w:rsidR="00831D1A">
        <w:rPr>
          <w:rFonts w:asciiTheme="majorHAnsi" w:hAnsiTheme="majorHAnsi" w:cstheme="majorHAnsi"/>
          <w:lang w:bidi="ar-SA"/>
        </w:rPr>
        <w:t>, na 238 četvornih kilometara</w:t>
      </w:r>
      <w:r w:rsidRPr="005A59D7">
        <w:rPr>
          <w:rFonts w:asciiTheme="majorHAnsi" w:hAnsiTheme="majorHAnsi" w:cstheme="majorHAnsi"/>
          <w:lang w:bidi="ar-SA"/>
        </w:rPr>
        <w:t xml:space="preserve"> živi </w:t>
      </w:r>
      <w:r w:rsidR="0045610D">
        <w:rPr>
          <w:rFonts w:asciiTheme="majorHAnsi" w:hAnsiTheme="majorHAnsi" w:cstheme="majorHAnsi"/>
          <w:lang w:bidi="ar-SA"/>
        </w:rPr>
        <w:t>8</w:t>
      </w:r>
      <w:r w:rsidRPr="005A59D7">
        <w:rPr>
          <w:rFonts w:asciiTheme="majorHAnsi" w:hAnsiTheme="majorHAnsi" w:cstheme="majorHAnsi"/>
          <w:lang w:bidi="ar-SA"/>
        </w:rPr>
        <w:t>0</w:t>
      </w:r>
      <w:r w:rsidR="00D06FD4">
        <w:rPr>
          <w:rFonts w:asciiTheme="majorHAnsi" w:hAnsiTheme="majorHAnsi" w:cstheme="majorHAnsi"/>
          <w:lang w:bidi="ar-SA"/>
        </w:rPr>
        <w:t>95</w:t>
      </w:r>
      <w:r w:rsidR="005857A3">
        <w:rPr>
          <w:rStyle w:val="FootnoteReference"/>
          <w:rFonts w:asciiTheme="majorHAnsi" w:hAnsiTheme="majorHAnsi" w:cstheme="majorHAnsi"/>
          <w:lang w:bidi="ar-SA"/>
        </w:rPr>
        <w:footnoteReference w:id="15"/>
      </w:r>
      <w:r w:rsidRPr="005A59D7">
        <w:rPr>
          <w:rFonts w:asciiTheme="majorHAnsi" w:hAnsiTheme="majorHAnsi" w:cstheme="majorHAnsi"/>
          <w:lang w:bidi="ar-SA"/>
        </w:rPr>
        <w:t xml:space="preserve"> stanovnika, </w:t>
      </w:r>
      <w:r w:rsidR="0045610D">
        <w:rPr>
          <w:rFonts w:asciiTheme="majorHAnsi" w:hAnsiTheme="majorHAnsi" w:cstheme="majorHAnsi"/>
          <w:lang w:bidi="ar-SA"/>
        </w:rPr>
        <w:t xml:space="preserve">od kojih </w:t>
      </w:r>
      <w:r w:rsidRPr="005A59D7">
        <w:rPr>
          <w:rFonts w:asciiTheme="majorHAnsi" w:hAnsiTheme="majorHAnsi" w:cstheme="majorHAnsi"/>
          <w:lang w:bidi="ar-SA"/>
        </w:rPr>
        <w:t>većina u  prigradski</w:t>
      </w:r>
      <w:r w:rsidR="0045610D">
        <w:rPr>
          <w:rFonts w:asciiTheme="majorHAnsi" w:hAnsiTheme="majorHAnsi" w:cstheme="majorHAnsi"/>
          <w:lang w:bidi="ar-SA"/>
        </w:rPr>
        <w:t>m</w:t>
      </w:r>
      <w:r w:rsidRPr="005A59D7">
        <w:rPr>
          <w:rFonts w:asciiTheme="majorHAnsi" w:hAnsiTheme="majorHAnsi" w:cstheme="majorHAnsi"/>
          <w:lang w:bidi="ar-SA"/>
        </w:rPr>
        <w:t xml:space="preserve"> naselj</w:t>
      </w:r>
      <w:r w:rsidR="0045610D">
        <w:rPr>
          <w:rFonts w:asciiTheme="majorHAnsi" w:hAnsiTheme="majorHAnsi" w:cstheme="majorHAnsi"/>
          <w:lang w:bidi="ar-SA"/>
        </w:rPr>
        <w:t>ima</w:t>
      </w:r>
      <w:r w:rsidRPr="005A59D7">
        <w:rPr>
          <w:rFonts w:asciiTheme="majorHAnsi" w:hAnsiTheme="majorHAnsi" w:cstheme="majorHAnsi"/>
          <w:lang w:bidi="ar-SA"/>
        </w:rPr>
        <w:t>. Čazma se smjestila na obroncima Moslavačke gore koj</w:t>
      </w:r>
      <w:r w:rsidR="0080648E">
        <w:rPr>
          <w:rFonts w:asciiTheme="majorHAnsi" w:hAnsiTheme="majorHAnsi" w:cstheme="majorHAnsi"/>
          <w:lang w:bidi="ar-SA"/>
        </w:rPr>
        <w:t>a</w:t>
      </w:r>
      <w:r w:rsidRPr="005A59D7">
        <w:rPr>
          <w:rFonts w:asciiTheme="majorHAnsi" w:hAnsiTheme="majorHAnsi" w:cstheme="majorHAnsi"/>
          <w:lang w:bidi="ar-SA"/>
        </w:rPr>
        <w:t xml:space="preserve"> prema rijeci Česmi prelaze u plodne ravnice.</w:t>
      </w:r>
    </w:p>
    <w:p w:rsidR="007B6866" w:rsidRDefault="007B6866" w:rsidP="00B93B38">
      <w:pPr>
        <w:autoSpaceDE w:val="0"/>
        <w:autoSpaceDN w:val="0"/>
        <w:adjustRightInd w:val="0"/>
        <w:spacing w:after="0"/>
        <w:rPr>
          <w:rFonts w:asciiTheme="majorHAnsi" w:hAnsiTheme="majorHAnsi" w:cstheme="majorHAnsi"/>
          <w:lang w:bidi="ar-SA"/>
        </w:rPr>
      </w:pPr>
    </w:p>
    <w:p w:rsidR="00016E0D" w:rsidRPr="005A59D7" w:rsidRDefault="00016E0D" w:rsidP="00B93B38">
      <w:pPr>
        <w:autoSpaceDE w:val="0"/>
        <w:autoSpaceDN w:val="0"/>
        <w:adjustRightInd w:val="0"/>
        <w:spacing w:after="0"/>
        <w:rPr>
          <w:rFonts w:ascii="Arial" w:hAnsi="Arial" w:cs="Arial"/>
          <w:lang w:bidi="ar-SA"/>
        </w:rPr>
      </w:pPr>
    </w:p>
    <w:p w:rsidR="00542230" w:rsidRPr="005A59D7" w:rsidRDefault="00542230" w:rsidP="00B93B38">
      <w:pPr>
        <w:autoSpaceDE w:val="0"/>
        <w:autoSpaceDN w:val="0"/>
        <w:adjustRightInd w:val="0"/>
        <w:spacing w:after="0"/>
        <w:rPr>
          <w:rFonts w:ascii="Arial" w:hAnsi="Arial" w:cs="Arial"/>
          <w:lang w:bidi="ar-SA"/>
        </w:rPr>
      </w:pPr>
      <w:r w:rsidRPr="00C57D8E">
        <w:rPr>
          <w:rFonts w:ascii="Arial" w:hAnsi="Arial" w:cs="Arial"/>
          <w:b/>
          <w:lang w:bidi="ar-SA"/>
        </w:rPr>
        <w:t>Sli</w:t>
      </w:r>
      <w:r w:rsidR="00664F6F" w:rsidRPr="00C57D8E">
        <w:rPr>
          <w:rFonts w:ascii="Arial" w:hAnsi="Arial" w:cs="Arial"/>
          <w:b/>
          <w:lang w:bidi="ar-SA"/>
        </w:rPr>
        <w:t xml:space="preserve">ka </w:t>
      </w:r>
      <w:r w:rsidR="0058490E">
        <w:rPr>
          <w:rFonts w:ascii="Arial" w:hAnsi="Arial" w:cs="Arial"/>
          <w:b/>
          <w:lang w:bidi="ar-SA"/>
        </w:rPr>
        <w:t>3</w:t>
      </w:r>
      <w:r w:rsidR="00AE24A0">
        <w:rPr>
          <w:rFonts w:ascii="Arial" w:hAnsi="Arial" w:cs="Arial"/>
          <w:lang w:bidi="ar-SA"/>
        </w:rPr>
        <w:t>:</w:t>
      </w:r>
      <w:r w:rsidR="00AE24A0">
        <w:rPr>
          <w:rFonts w:ascii="Arial" w:hAnsi="Arial" w:cs="Arial"/>
          <w:lang w:bidi="ar-SA"/>
        </w:rPr>
        <w:tab/>
      </w:r>
      <w:r w:rsidR="00664F6F">
        <w:rPr>
          <w:rFonts w:ascii="Arial" w:hAnsi="Arial" w:cs="Arial"/>
          <w:lang w:bidi="ar-SA"/>
        </w:rPr>
        <w:t>Položaj Grada Čazme u</w:t>
      </w:r>
      <w:r w:rsidRPr="005A59D7">
        <w:rPr>
          <w:rFonts w:ascii="Arial" w:hAnsi="Arial" w:cs="Arial"/>
          <w:lang w:bidi="ar-SA"/>
        </w:rPr>
        <w:t xml:space="preserve"> Bjelovarsko-bilogorsk</w:t>
      </w:r>
      <w:r w:rsidR="00664F6F">
        <w:rPr>
          <w:rFonts w:ascii="Arial" w:hAnsi="Arial" w:cs="Arial"/>
          <w:lang w:bidi="ar-SA"/>
        </w:rPr>
        <w:t>oj</w:t>
      </w:r>
      <w:r w:rsidRPr="005A59D7">
        <w:rPr>
          <w:rFonts w:ascii="Arial" w:hAnsi="Arial" w:cs="Arial"/>
          <w:lang w:bidi="ar-SA"/>
        </w:rPr>
        <w:t xml:space="preserve"> županij</w:t>
      </w:r>
      <w:r w:rsidR="00664F6F">
        <w:rPr>
          <w:rFonts w:ascii="Arial" w:hAnsi="Arial" w:cs="Arial"/>
          <w:lang w:bidi="ar-SA"/>
        </w:rPr>
        <w:t>i</w:t>
      </w:r>
    </w:p>
    <w:p w:rsidR="003B1446" w:rsidRPr="005A59D7" w:rsidRDefault="00542230" w:rsidP="00B93B38">
      <w:pPr>
        <w:pStyle w:val="Heading1"/>
        <w:rPr>
          <w:rFonts w:ascii="Arial" w:hAnsi="Arial" w:cs="Arial"/>
          <w:b w:val="0"/>
          <w:sz w:val="22"/>
          <w:szCs w:val="22"/>
        </w:rPr>
      </w:pPr>
      <w:r w:rsidRPr="005A59D7">
        <w:rPr>
          <w:rFonts w:ascii="Arial" w:hAnsi="Arial" w:cs="Arial"/>
          <w:b w:val="0"/>
          <w:noProof/>
          <w:sz w:val="22"/>
          <w:szCs w:val="22"/>
          <w:lang w:eastAsia="hr-HR" w:bidi="ar-SA"/>
        </w:rPr>
        <w:drawing>
          <wp:inline distT="0" distB="0" distL="0" distR="0">
            <wp:extent cx="5759450" cy="472548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srcRect/>
                    <a:stretch>
                      <a:fillRect/>
                    </a:stretch>
                  </pic:blipFill>
                  <pic:spPr bwMode="auto">
                    <a:xfrm>
                      <a:off x="0" y="0"/>
                      <a:ext cx="5759450" cy="4725486"/>
                    </a:xfrm>
                    <a:prstGeom prst="rect">
                      <a:avLst/>
                    </a:prstGeom>
                    <a:noFill/>
                    <a:ln w="9525">
                      <a:noFill/>
                      <a:miter lim="800000"/>
                      <a:headEnd/>
                      <a:tailEnd/>
                    </a:ln>
                  </pic:spPr>
                </pic:pic>
              </a:graphicData>
            </a:graphic>
          </wp:inline>
        </w:drawing>
      </w:r>
    </w:p>
    <w:p w:rsidR="00016E0D" w:rsidRPr="005A59D7" w:rsidRDefault="00016E0D" w:rsidP="00B93B38">
      <w:pPr>
        <w:autoSpaceDE w:val="0"/>
        <w:autoSpaceDN w:val="0"/>
        <w:adjustRightInd w:val="0"/>
        <w:spacing w:after="0"/>
        <w:rPr>
          <w:rFonts w:asciiTheme="majorHAnsi" w:hAnsiTheme="majorHAnsi" w:cstheme="majorHAnsi"/>
          <w:lang w:bidi="ar-SA"/>
        </w:rPr>
      </w:pPr>
    </w:p>
    <w:p w:rsidR="004B3104" w:rsidRDefault="004B3104" w:rsidP="004B3104">
      <w:pPr>
        <w:autoSpaceDE w:val="0"/>
        <w:autoSpaceDN w:val="0"/>
        <w:adjustRightInd w:val="0"/>
        <w:spacing w:after="0"/>
        <w:rPr>
          <w:rFonts w:asciiTheme="majorHAnsi" w:hAnsiTheme="majorHAnsi" w:cstheme="majorHAnsi"/>
          <w:b/>
          <w:lang w:bidi="ar-SA"/>
        </w:rPr>
      </w:pPr>
    </w:p>
    <w:p w:rsidR="004B3104" w:rsidRPr="0080648E" w:rsidRDefault="0087419E" w:rsidP="0080648E">
      <w:pPr>
        <w:autoSpaceDE w:val="0"/>
        <w:autoSpaceDN w:val="0"/>
        <w:adjustRightInd w:val="0"/>
        <w:spacing w:after="0"/>
        <w:jc w:val="both"/>
        <w:rPr>
          <w:rFonts w:asciiTheme="majorHAnsi" w:hAnsiTheme="majorHAnsi" w:cstheme="majorHAnsi"/>
          <w:lang w:bidi="ar-SA"/>
        </w:rPr>
      </w:pPr>
      <w:r w:rsidRPr="0087419E">
        <w:rPr>
          <w:rFonts w:asciiTheme="majorHAnsi" w:hAnsiTheme="majorHAnsi" w:cstheme="majorHAnsi"/>
          <w:lang w:bidi="ar-SA"/>
        </w:rPr>
        <w:t xml:space="preserve">Postrojenja gospodarenja otpadom-centar u  Bjelovarsko bilogorskoj  županiji i  centri odnosno regionalni centri gospodarenja otpadom </w:t>
      </w:r>
      <w:r w:rsidR="006E6336">
        <w:rPr>
          <w:rFonts w:asciiTheme="majorHAnsi" w:hAnsiTheme="majorHAnsi" w:cstheme="majorHAnsi"/>
          <w:lang w:bidi="ar-SA"/>
        </w:rPr>
        <w:t xml:space="preserve">u </w:t>
      </w:r>
      <w:r w:rsidRPr="0087419E">
        <w:rPr>
          <w:rFonts w:asciiTheme="majorHAnsi" w:hAnsiTheme="majorHAnsi" w:cstheme="majorHAnsi"/>
          <w:lang w:bidi="ar-SA"/>
        </w:rPr>
        <w:t>susjednim županijama</w:t>
      </w:r>
      <w:r>
        <w:rPr>
          <w:rFonts w:asciiTheme="majorHAnsi" w:hAnsiTheme="majorHAnsi" w:cstheme="majorHAnsi"/>
          <w:lang w:bidi="ar-SA"/>
        </w:rPr>
        <w:t xml:space="preserve"> </w:t>
      </w:r>
      <w:r w:rsidR="006E6336">
        <w:rPr>
          <w:rFonts w:asciiTheme="majorHAnsi" w:hAnsiTheme="majorHAnsi" w:cstheme="majorHAnsi"/>
          <w:lang w:bidi="ar-SA"/>
        </w:rPr>
        <w:t xml:space="preserve">koji </w:t>
      </w:r>
      <w:r>
        <w:rPr>
          <w:rFonts w:asciiTheme="majorHAnsi" w:hAnsiTheme="majorHAnsi" w:cstheme="majorHAnsi"/>
          <w:lang w:bidi="ar-SA"/>
        </w:rPr>
        <w:t xml:space="preserve">su </w:t>
      </w:r>
      <w:r w:rsidR="006E6336">
        <w:rPr>
          <w:rFonts w:asciiTheme="majorHAnsi" w:hAnsiTheme="majorHAnsi" w:cstheme="majorHAnsi"/>
          <w:lang w:bidi="ar-SA"/>
        </w:rPr>
        <w:t xml:space="preserve">planirani  </w:t>
      </w:r>
      <w:r>
        <w:rPr>
          <w:rFonts w:asciiTheme="majorHAnsi" w:hAnsiTheme="majorHAnsi" w:cstheme="majorHAnsi"/>
          <w:lang w:bidi="ar-SA"/>
        </w:rPr>
        <w:t>u sustavu gospodarenja otpadom</w:t>
      </w:r>
      <w:r w:rsidR="00FF6EC6">
        <w:rPr>
          <w:rFonts w:asciiTheme="majorHAnsi" w:hAnsiTheme="majorHAnsi" w:cstheme="majorHAnsi"/>
          <w:lang w:bidi="ar-SA"/>
        </w:rPr>
        <w:t>,</w:t>
      </w:r>
      <w:r>
        <w:rPr>
          <w:rFonts w:asciiTheme="majorHAnsi" w:hAnsiTheme="majorHAnsi" w:cstheme="majorHAnsi"/>
          <w:lang w:bidi="ar-SA"/>
        </w:rPr>
        <w:t xml:space="preserve"> </w:t>
      </w:r>
      <w:r w:rsidR="00FF6EC6">
        <w:rPr>
          <w:rFonts w:asciiTheme="majorHAnsi" w:hAnsiTheme="majorHAnsi" w:cstheme="majorHAnsi"/>
          <w:lang w:bidi="ar-SA"/>
        </w:rPr>
        <w:t xml:space="preserve">a nalaze se u okruženju Grada Čazme </w:t>
      </w:r>
      <w:r w:rsidR="006E6336">
        <w:rPr>
          <w:rFonts w:asciiTheme="majorHAnsi" w:hAnsiTheme="majorHAnsi" w:cstheme="majorHAnsi"/>
          <w:lang w:bidi="ar-SA"/>
        </w:rPr>
        <w:t xml:space="preserve">razvidni </w:t>
      </w:r>
      <w:r w:rsidR="00FF6EC6">
        <w:rPr>
          <w:rFonts w:asciiTheme="majorHAnsi" w:hAnsiTheme="majorHAnsi" w:cstheme="majorHAnsi"/>
          <w:lang w:bidi="ar-SA"/>
        </w:rPr>
        <w:t xml:space="preserve">su </w:t>
      </w:r>
      <w:r w:rsidR="006E6336">
        <w:rPr>
          <w:rFonts w:asciiTheme="majorHAnsi" w:hAnsiTheme="majorHAnsi" w:cstheme="majorHAnsi"/>
          <w:lang w:bidi="ar-SA"/>
        </w:rPr>
        <w:t xml:space="preserve">iz </w:t>
      </w:r>
      <w:r w:rsidR="00FF6EC6">
        <w:rPr>
          <w:rFonts w:asciiTheme="majorHAnsi" w:hAnsiTheme="majorHAnsi" w:cstheme="majorHAnsi"/>
          <w:lang w:bidi="ar-SA"/>
        </w:rPr>
        <w:t>slijedeće tabele:</w:t>
      </w:r>
      <w:r w:rsidRPr="0087419E">
        <w:rPr>
          <w:rFonts w:asciiTheme="majorHAnsi" w:hAnsiTheme="majorHAnsi" w:cstheme="majorHAnsi"/>
          <w:lang w:bidi="ar-SA"/>
        </w:rPr>
        <w:t xml:space="preserve"> </w:t>
      </w:r>
    </w:p>
    <w:p w:rsidR="004B3104" w:rsidRDefault="004B3104" w:rsidP="004B3104">
      <w:pPr>
        <w:autoSpaceDE w:val="0"/>
        <w:autoSpaceDN w:val="0"/>
        <w:adjustRightInd w:val="0"/>
        <w:spacing w:after="0"/>
        <w:rPr>
          <w:rFonts w:asciiTheme="majorHAnsi" w:hAnsiTheme="majorHAnsi" w:cstheme="majorHAnsi"/>
          <w:b/>
          <w:lang w:bidi="ar-SA"/>
        </w:rPr>
      </w:pPr>
    </w:p>
    <w:p w:rsidR="004B3104" w:rsidRDefault="004B3104" w:rsidP="004B3104">
      <w:pPr>
        <w:autoSpaceDE w:val="0"/>
        <w:autoSpaceDN w:val="0"/>
        <w:adjustRightInd w:val="0"/>
        <w:spacing w:after="0"/>
        <w:rPr>
          <w:rFonts w:asciiTheme="majorHAnsi" w:hAnsiTheme="majorHAnsi" w:cstheme="majorHAnsi"/>
          <w:lang w:bidi="ar-SA"/>
        </w:rPr>
      </w:pPr>
      <w:r w:rsidRPr="009F51D3">
        <w:rPr>
          <w:rFonts w:asciiTheme="majorHAnsi" w:hAnsiTheme="majorHAnsi" w:cstheme="majorHAnsi"/>
          <w:b/>
          <w:lang w:bidi="ar-SA"/>
        </w:rPr>
        <w:t xml:space="preserve">Tabela </w:t>
      </w:r>
      <w:r>
        <w:rPr>
          <w:rFonts w:asciiTheme="majorHAnsi" w:hAnsiTheme="majorHAnsi" w:cstheme="majorHAnsi"/>
          <w:b/>
          <w:lang w:bidi="ar-SA"/>
        </w:rPr>
        <w:t>2:</w:t>
      </w:r>
      <w:r w:rsidR="00AE24A0">
        <w:rPr>
          <w:rFonts w:asciiTheme="majorHAnsi" w:hAnsiTheme="majorHAnsi" w:cstheme="majorHAnsi"/>
          <w:lang w:bidi="ar-SA"/>
        </w:rPr>
        <w:tab/>
      </w:r>
      <w:r>
        <w:rPr>
          <w:rFonts w:asciiTheme="majorHAnsi" w:hAnsiTheme="majorHAnsi" w:cstheme="majorHAnsi"/>
          <w:lang w:bidi="ar-SA"/>
        </w:rPr>
        <w:t xml:space="preserve">Udaljenost naselja Čazme od planiranih CGO odnosno RCGO u okruženju </w:t>
      </w:r>
      <w:r w:rsidR="00AE24A0">
        <w:rPr>
          <w:rFonts w:asciiTheme="majorHAnsi" w:hAnsiTheme="majorHAnsi" w:cstheme="majorHAnsi"/>
          <w:lang w:bidi="ar-SA"/>
        </w:rPr>
        <w:tab/>
      </w:r>
      <w:r w:rsidR="00AE24A0">
        <w:rPr>
          <w:rFonts w:asciiTheme="majorHAnsi" w:hAnsiTheme="majorHAnsi" w:cstheme="majorHAnsi"/>
          <w:lang w:bidi="ar-SA"/>
        </w:rPr>
        <w:tab/>
      </w:r>
      <w:r>
        <w:rPr>
          <w:rFonts w:asciiTheme="majorHAnsi" w:hAnsiTheme="majorHAnsi" w:cstheme="majorHAnsi"/>
          <w:lang w:bidi="ar-SA"/>
        </w:rPr>
        <w:t>(BBŽ i susjedne žapanije):</w:t>
      </w:r>
    </w:p>
    <w:p w:rsidR="004B3104" w:rsidRDefault="004B3104" w:rsidP="004B3104">
      <w:pPr>
        <w:autoSpaceDE w:val="0"/>
        <w:autoSpaceDN w:val="0"/>
        <w:adjustRightInd w:val="0"/>
        <w:spacing w:after="0"/>
        <w:rPr>
          <w:rFonts w:asciiTheme="majorHAnsi" w:hAnsiTheme="majorHAnsi" w:cstheme="majorHAnsi"/>
          <w:lang w:bidi="ar-SA"/>
        </w:rPr>
      </w:pPr>
      <w:r>
        <w:rPr>
          <w:rFonts w:asciiTheme="majorHAnsi" w:hAnsiTheme="majorHAnsi" w:cstheme="majorHAnsi"/>
          <w:lang w:bidi="ar-SA"/>
        </w:rPr>
        <w:tab/>
      </w:r>
    </w:p>
    <w:tbl>
      <w:tblPr>
        <w:tblStyle w:val="TableGrid"/>
        <w:tblW w:w="9889" w:type="dxa"/>
        <w:tblLook w:val="04A0"/>
      </w:tblPr>
      <w:tblGrid>
        <w:gridCol w:w="1746"/>
        <w:gridCol w:w="1966"/>
        <w:gridCol w:w="2344"/>
        <w:gridCol w:w="1680"/>
        <w:gridCol w:w="2153"/>
      </w:tblGrid>
      <w:tr w:rsidR="004B3104" w:rsidTr="00816BB2">
        <w:tc>
          <w:tcPr>
            <w:tcW w:w="1746" w:type="dxa"/>
            <w:shd w:val="pct10" w:color="auto" w:fill="auto"/>
            <w:vAlign w:val="center"/>
          </w:tcPr>
          <w:p w:rsidR="004B3104" w:rsidRPr="009F51D3" w:rsidRDefault="004B3104" w:rsidP="00073E2D">
            <w:pPr>
              <w:autoSpaceDE w:val="0"/>
              <w:autoSpaceDN w:val="0"/>
              <w:adjustRightInd w:val="0"/>
              <w:jc w:val="center"/>
              <w:rPr>
                <w:rFonts w:asciiTheme="majorHAnsi" w:hAnsiTheme="majorHAnsi" w:cstheme="majorHAnsi"/>
                <w:b/>
                <w:lang w:bidi="ar-SA"/>
              </w:rPr>
            </w:pPr>
          </w:p>
          <w:p w:rsidR="004B3104" w:rsidRPr="009F51D3" w:rsidRDefault="004B3104" w:rsidP="00073E2D">
            <w:pPr>
              <w:autoSpaceDE w:val="0"/>
              <w:autoSpaceDN w:val="0"/>
              <w:adjustRightInd w:val="0"/>
              <w:jc w:val="center"/>
              <w:rPr>
                <w:rFonts w:asciiTheme="majorHAnsi" w:hAnsiTheme="majorHAnsi" w:cstheme="majorHAnsi"/>
                <w:b/>
                <w:lang w:bidi="ar-SA"/>
              </w:rPr>
            </w:pPr>
            <w:r w:rsidRPr="009F51D3">
              <w:rPr>
                <w:rFonts w:asciiTheme="majorHAnsi" w:hAnsiTheme="majorHAnsi" w:cstheme="majorHAnsi"/>
                <w:b/>
                <w:lang w:bidi="ar-SA"/>
              </w:rPr>
              <w:t>JLS</w:t>
            </w:r>
          </w:p>
          <w:p w:rsidR="004B3104" w:rsidRPr="009F51D3" w:rsidRDefault="004B3104" w:rsidP="00073E2D">
            <w:pPr>
              <w:autoSpaceDE w:val="0"/>
              <w:autoSpaceDN w:val="0"/>
              <w:adjustRightInd w:val="0"/>
              <w:jc w:val="center"/>
              <w:rPr>
                <w:rFonts w:asciiTheme="majorHAnsi" w:hAnsiTheme="majorHAnsi" w:cstheme="majorHAnsi"/>
                <w:b/>
                <w:lang w:bidi="ar-SA"/>
              </w:rPr>
            </w:pPr>
          </w:p>
        </w:tc>
        <w:tc>
          <w:tcPr>
            <w:tcW w:w="1966" w:type="dxa"/>
            <w:shd w:val="pct10" w:color="auto" w:fill="auto"/>
            <w:vAlign w:val="center"/>
          </w:tcPr>
          <w:p w:rsidR="004B3104" w:rsidRPr="009F51D3" w:rsidRDefault="004B3104" w:rsidP="00073E2D">
            <w:pPr>
              <w:autoSpaceDE w:val="0"/>
              <w:autoSpaceDN w:val="0"/>
              <w:adjustRightInd w:val="0"/>
              <w:jc w:val="center"/>
              <w:rPr>
                <w:rFonts w:asciiTheme="majorHAnsi" w:hAnsiTheme="majorHAnsi" w:cstheme="majorHAnsi"/>
                <w:b/>
                <w:lang w:bidi="ar-SA"/>
              </w:rPr>
            </w:pPr>
            <w:r w:rsidRPr="009F51D3">
              <w:rPr>
                <w:rFonts w:asciiTheme="majorHAnsi" w:hAnsiTheme="majorHAnsi" w:cstheme="majorHAnsi"/>
                <w:b/>
                <w:lang w:bidi="ar-SA"/>
              </w:rPr>
              <w:t>Naziv centra</w:t>
            </w:r>
          </w:p>
        </w:tc>
        <w:tc>
          <w:tcPr>
            <w:tcW w:w="2344" w:type="dxa"/>
            <w:shd w:val="pct10" w:color="auto" w:fill="auto"/>
            <w:vAlign w:val="center"/>
          </w:tcPr>
          <w:p w:rsidR="004B3104" w:rsidRPr="009F51D3" w:rsidRDefault="004B3104" w:rsidP="00073E2D">
            <w:pPr>
              <w:autoSpaceDE w:val="0"/>
              <w:autoSpaceDN w:val="0"/>
              <w:adjustRightInd w:val="0"/>
              <w:jc w:val="center"/>
              <w:rPr>
                <w:rFonts w:asciiTheme="majorHAnsi" w:hAnsiTheme="majorHAnsi" w:cstheme="majorHAnsi"/>
                <w:b/>
                <w:lang w:bidi="ar-SA"/>
              </w:rPr>
            </w:pPr>
            <w:r w:rsidRPr="009F51D3">
              <w:rPr>
                <w:rFonts w:asciiTheme="majorHAnsi" w:hAnsiTheme="majorHAnsi" w:cstheme="majorHAnsi"/>
                <w:b/>
                <w:lang w:bidi="ar-SA"/>
              </w:rPr>
              <w:t>Tip</w:t>
            </w:r>
          </w:p>
        </w:tc>
        <w:tc>
          <w:tcPr>
            <w:tcW w:w="1680" w:type="dxa"/>
            <w:shd w:val="pct10" w:color="auto" w:fill="auto"/>
            <w:vAlign w:val="center"/>
          </w:tcPr>
          <w:p w:rsidR="004B3104" w:rsidRDefault="004B3104" w:rsidP="00073E2D">
            <w:pPr>
              <w:autoSpaceDE w:val="0"/>
              <w:autoSpaceDN w:val="0"/>
              <w:adjustRightInd w:val="0"/>
              <w:jc w:val="center"/>
              <w:rPr>
                <w:rFonts w:asciiTheme="majorHAnsi" w:hAnsiTheme="majorHAnsi" w:cstheme="majorHAnsi"/>
                <w:b/>
                <w:lang w:bidi="ar-SA"/>
              </w:rPr>
            </w:pPr>
            <w:r w:rsidRPr="009F51D3">
              <w:rPr>
                <w:rFonts w:asciiTheme="majorHAnsi" w:hAnsiTheme="majorHAnsi" w:cstheme="majorHAnsi"/>
                <w:b/>
                <w:lang w:bidi="ar-SA"/>
              </w:rPr>
              <w:t xml:space="preserve">Udaljenost  </w:t>
            </w:r>
          </w:p>
          <w:p w:rsidR="004B3104" w:rsidRPr="009F51D3" w:rsidRDefault="004B3104" w:rsidP="00073E2D">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(prometnica)</w:t>
            </w:r>
          </w:p>
        </w:tc>
        <w:tc>
          <w:tcPr>
            <w:tcW w:w="2153" w:type="dxa"/>
            <w:shd w:val="pct10" w:color="auto" w:fill="auto"/>
            <w:vAlign w:val="center"/>
          </w:tcPr>
          <w:p w:rsidR="004B3104" w:rsidRPr="009F51D3" w:rsidRDefault="004B3104" w:rsidP="00073E2D">
            <w:pPr>
              <w:autoSpaceDE w:val="0"/>
              <w:autoSpaceDN w:val="0"/>
              <w:adjustRightInd w:val="0"/>
              <w:jc w:val="center"/>
              <w:rPr>
                <w:rFonts w:asciiTheme="majorHAnsi" w:hAnsiTheme="majorHAnsi" w:cstheme="majorHAnsi"/>
                <w:b/>
                <w:lang w:bidi="ar-SA"/>
              </w:rPr>
            </w:pPr>
            <w:r w:rsidRPr="009F51D3">
              <w:rPr>
                <w:rFonts w:asciiTheme="majorHAnsi" w:hAnsiTheme="majorHAnsi" w:cstheme="majorHAnsi"/>
                <w:b/>
                <w:lang w:bidi="ar-SA"/>
              </w:rPr>
              <w:t>Status</w:t>
            </w:r>
          </w:p>
        </w:tc>
      </w:tr>
      <w:tr w:rsidR="004B3104" w:rsidTr="00816BB2">
        <w:tc>
          <w:tcPr>
            <w:tcW w:w="1746" w:type="dxa"/>
          </w:tcPr>
          <w:p w:rsidR="00816BB2" w:rsidRDefault="00816BB2" w:rsidP="00073E2D">
            <w:pPr>
              <w:autoSpaceDE w:val="0"/>
              <w:autoSpaceDN w:val="0"/>
              <w:adjustRightInd w:val="0"/>
              <w:rPr>
                <w:rFonts w:asciiTheme="majorHAnsi" w:hAnsiTheme="majorHAnsi" w:cstheme="majorHAnsi"/>
                <w:lang w:bidi="ar-SA"/>
              </w:rPr>
            </w:pPr>
          </w:p>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Bjelovarsko-bilogorska županija</w:t>
            </w:r>
          </w:p>
        </w:tc>
        <w:tc>
          <w:tcPr>
            <w:tcW w:w="1966" w:type="dxa"/>
            <w:vAlign w:val="center"/>
          </w:tcPr>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CGO Doline</w:t>
            </w:r>
          </w:p>
        </w:tc>
        <w:tc>
          <w:tcPr>
            <w:tcW w:w="2344" w:type="dxa"/>
            <w:vAlign w:val="center"/>
          </w:tcPr>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MBO+odlagalište</w:t>
            </w:r>
          </w:p>
        </w:tc>
        <w:tc>
          <w:tcPr>
            <w:tcW w:w="1680" w:type="dxa"/>
            <w:vAlign w:val="center"/>
          </w:tcPr>
          <w:p w:rsidR="004B3104" w:rsidRDefault="004B3104" w:rsidP="00073E2D">
            <w:pPr>
              <w:autoSpaceDE w:val="0"/>
              <w:autoSpaceDN w:val="0"/>
              <w:adjustRightInd w:val="0"/>
              <w:jc w:val="center"/>
              <w:rPr>
                <w:rFonts w:asciiTheme="majorHAnsi" w:hAnsiTheme="majorHAnsi" w:cstheme="majorHAnsi"/>
                <w:lang w:bidi="ar-SA"/>
              </w:rPr>
            </w:pPr>
            <w:r w:rsidRPr="00CF02D6">
              <w:rPr>
                <w:rFonts w:ascii="Calibri Light" w:hAnsi="Calibri Light" w:cstheme="majorHAnsi"/>
                <w:b/>
                <w:lang w:bidi="ar-SA"/>
              </w:rPr>
              <w:t>~</w:t>
            </w:r>
            <w:r>
              <w:rPr>
                <w:rFonts w:asciiTheme="majorHAnsi" w:hAnsiTheme="majorHAnsi" w:cstheme="majorHAnsi"/>
                <w:lang w:bidi="ar-SA"/>
              </w:rPr>
              <w:t xml:space="preserve">36 km </w:t>
            </w:r>
          </w:p>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(D43)</w:t>
            </w:r>
          </w:p>
        </w:tc>
        <w:tc>
          <w:tcPr>
            <w:tcW w:w="2153" w:type="dxa"/>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U Planu gospodarenja otpadom RH (NN46/15)</w:t>
            </w:r>
            <w:r w:rsidR="00816BB2">
              <w:rPr>
                <w:rFonts w:asciiTheme="majorHAnsi" w:hAnsiTheme="majorHAnsi" w:cstheme="majorHAnsi"/>
                <w:lang w:bidi="ar-SA"/>
              </w:rPr>
              <w:t>.</w:t>
            </w:r>
          </w:p>
          <w:p w:rsidR="00816BB2" w:rsidRDefault="00816BB2"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U fazi preispitivanja (MZOIP).</w:t>
            </w:r>
          </w:p>
        </w:tc>
      </w:tr>
      <w:tr w:rsidR="004B3104" w:rsidTr="00816BB2">
        <w:tc>
          <w:tcPr>
            <w:tcW w:w="1746" w:type="dxa"/>
            <w:vAlign w:val="center"/>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Zagrebačka županija</w:t>
            </w:r>
          </w:p>
          <w:p w:rsidR="004B3104" w:rsidRDefault="004B3104" w:rsidP="00073E2D">
            <w:pPr>
              <w:autoSpaceDE w:val="0"/>
              <w:autoSpaceDN w:val="0"/>
              <w:adjustRightInd w:val="0"/>
              <w:rPr>
                <w:rFonts w:asciiTheme="majorHAnsi" w:hAnsiTheme="majorHAnsi" w:cstheme="majorHAnsi"/>
                <w:lang w:bidi="ar-SA"/>
              </w:rPr>
            </w:pPr>
          </w:p>
        </w:tc>
        <w:tc>
          <w:tcPr>
            <w:tcW w:w="1966" w:type="dxa"/>
            <w:vAlign w:val="center"/>
          </w:tcPr>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CGO Tarno</w:t>
            </w:r>
          </w:p>
        </w:tc>
        <w:tc>
          <w:tcPr>
            <w:tcW w:w="2344" w:type="dxa"/>
            <w:vAlign w:val="center"/>
          </w:tcPr>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Termička obrada</w:t>
            </w:r>
          </w:p>
        </w:tc>
        <w:tc>
          <w:tcPr>
            <w:tcW w:w="1680" w:type="dxa"/>
            <w:vAlign w:val="center"/>
          </w:tcPr>
          <w:p w:rsidR="004B3104" w:rsidRDefault="004B3104" w:rsidP="00073E2D">
            <w:pPr>
              <w:autoSpaceDE w:val="0"/>
              <w:autoSpaceDN w:val="0"/>
              <w:adjustRightInd w:val="0"/>
              <w:spacing w:line="276" w:lineRule="auto"/>
              <w:jc w:val="center"/>
              <w:rPr>
                <w:rFonts w:ascii="Calibri Light" w:hAnsi="Calibri Light" w:cstheme="majorHAnsi"/>
                <w:b/>
                <w:lang w:bidi="ar-SA"/>
              </w:rPr>
            </w:pPr>
          </w:p>
          <w:p w:rsidR="004B3104" w:rsidRDefault="004B3104" w:rsidP="00073E2D">
            <w:pPr>
              <w:autoSpaceDE w:val="0"/>
              <w:autoSpaceDN w:val="0"/>
              <w:adjustRightInd w:val="0"/>
              <w:spacing w:line="276" w:lineRule="auto"/>
              <w:jc w:val="center"/>
              <w:rPr>
                <w:rFonts w:asciiTheme="majorHAnsi" w:hAnsiTheme="majorHAnsi" w:cstheme="majorHAnsi"/>
                <w:lang w:bidi="ar-SA"/>
              </w:rPr>
            </w:pPr>
            <w:r w:rsidRPr="00CF02D6">
              <w:rPr>
                <w:rFonts w:ascii="Calibri Light" w:hAnsi="Calibri Light" w:cstheme="majorHAnsi"/>
                <w:b/>
                <w:lang w:bidi="ar-SA"/>
              </w:rPr>
              <w:t>~</w:t>
            </w:r>
            <w:r>
              <w:rPr>
                <w:rFonts w:asciiTheme="majorHAnsi" w:hAnsiTheme="majorHAnsi" w:cstheme="majorHAnsi"/>
                <w:lang w:bidi="ar-SA"/>
              </w:rPr>
              <w:t xml:space="preserve">26 km </w:t>
            </w:r>
          </w:p>
          <w:p w:rsidR="004B3104" w:rsidRDefault="004B3104" w:rsidP="00073E2D">
            <w:pPr>
              <w:autoSpaceDE w:val="0"/>
              <w:autoSpaceDN w:val="0"/>
              <w:adjustRightInd w:val="0"/>
              <w:spacing w:line="276" w:lineRule="auto"/>
              <w:jc w:val="center"/>
              <w:rPr>
                <w:rFonts w:asciiTheme="majorHAnsi" w:hAnsiTheme="majorHAnsi" w:cstheme="majorHAnsi"/>
                <w:lang w:bidi="ar-SA"/>
              </w:rPr>
            </w:pPr>
            <w:r>
              <w:rPr>
                <w:rFonts w:asciiTheme="majorHAnsi" w:hAnsiTheme="majorHAnsi" w:cstheme="majorHAnsi"/>
                <w:lang w:bidi="ar-SA"/>
              </w:rPr>
              <w:t>(D43)</w:t>
            </w:r>
          </w:p>
          <w:p w:rsidR="004B3104" w:rsidRDefault="004B3104" w:rsidP="00073E2D">
            <w:pPr>
              <w:autoSpaceDE w:val="0"/>
              <w:autoSpaceDN w:val="0"/>
              <w:adjustRightInd w:val="0"/>
              <w:jc w:val="center"/>
              <w:rPr>
                <w:rFonts w:asciiTheme="majorHAnsi" w:hAnsiTheme="majorHAnsi" w:cstheme="majorHAnsi"/>
                <w:lang w:bidi="ar-SA"/>
              </w:rPr>
            </w:pPr>
          </w:p>
        </w:tc>
        <w:tc>
          <w:tcPr>
            <w:tcW w:w="2153" w:type="dxa"/>
          </w:tcPr>
          <w:p w:rsidR="004B3104" w:rsidRDefault="004B3104" w:rsidP="00816BB2">
            <w:pPr>
              <w:autoSpaceDE w:val="0"/>
              <w:autoSpaceDN w:val="0"/>
              <w:adjustRightInd w:val="0"/>
              <w:rPr>
                <w:rFonts w:asciiTheme="majorHAnsi" w:hAnsiTheme="majorHAnsi" w:cstheme="majorHAnsi"/>
                <w:lang w:bidi="ar-SA"/>
              </w:rPr>
            </w:pPr>
            <w:r>
              <w:rPr>
                <w:rFonts w:asciiTheme="majorHAnsi" w:hAnsiTheme="majorHAnsi" w:cstheme="majorHAnsi"/>
                <w:lang w:bidi="ar-SA"/>
              </w:rPr>
              <w:t>U Planu gospodarenja otpadom RH (NN46/15)</w:t>
            </w:r>
            <w:r w:rsidR="00816BB2">
              <w:rPr>
                <w:rFonts w:asciiTheme="majorHAnsi" w:hAnsiTheme="majorHAnsi" w:cstheme="majorHAnsi"/>
                <w:lang w:bidi="ar-SA"/>
              </w:rPr>
              <w:t>.             U fazi preispitivanja (MZOIP).</w:t>
            </w:r>
          </w:p>
        </w:tc>
      </w:tr>
      <w:tr w:rsidR="004B3104" w:rsidTr="00816BB2">
        <w:tc>
          <w:tcPr>
            <w:tcW w:w="1746" w:type="dxa"/>
            <w:vAlign w:val="center"/>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Krapinsko-zagorska</w:t>
            </w:r>
          </w:p>
          <w:p w:rsidR="004B3104" w:rsidRDefault="004B3104" w:rsidP="00073E2D">
            <w:pPr>
              <w:autoSpaceDE w:val="0"/>
              <w:autoSpaceDN w:val="0"/>
              <w:adjustRightInd w:val="0"/>
              <w:rPr>
                <w:rFonts w:asciiTheme="majorHAnsi" w:hAnsiTheme="majorHAnsi" w:cstheme="majorHAnsi"/>
                <w:lang w:bidi="ar-SA"/>
              </w:rPr>
            </w:pPr>
          </w:p>
        </w:tc>
        <w:tc>
          <w:tcPr>
            <w:tcW w:w="1966" w:type="dxa"/>
            <w:vMerge w:val="restart"/>
            <w:vAlign w:val="center"/>
          </w:tcPr>
          <w:p w:rsidR="004B3104" w:rsidRDefault="004B3104" w:rsidP="00073E2D">
            <w:pPr>
              <w:autoSpaceDE w:val="0"/>
              <w:autoSpaceDN w:val="0"/>
              <w:adjustRightInd w:val="0"/>
              <w:jc w:val="center"/>
              <w:rPr>
                <w:rFonts w:asciiTheme="majorHAnsi" w:hAnsiTheme="majorHAnsi" w:cstheme="majorHAnsi"/>
                <w:lang w:bidi="ar-SA"/>
              </w:rPr>
            </w:pPr>
          </w:p>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RCGO sjeverozapadne Hrvatske</w:t>
            </w:r>
          </w:p>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Piškornica d.o.o</w:t>
            </w:r>
          </w:p>
        </w:tc>
        <w:tc>
          <w:tcPr>
            <w:tcW w:w="2344" w:type="dxa"/>
            <w:vMerge w:val="restart"/>
            <w:vAlign w:val="center"/>
          </w:tcPr>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MBO+RD+odlagalište</w:t>
            </w:r>
          </w:p>
        </w:tc>
        <w:tc>
          <w:tcPr>
            <w:tcW w:w="1680" w:type="dxa"/>
            <w:vMerge w:val="restart"/>
            <w:vAlign w:val="center"/>
          </w:tcPr>
          <w:p w:rsidR="004B3104" w:rsidRDefault="004B3104" w:rsidP="00073E2D">
            <w:pPr>
              <w:autoSpaceDE w:val="0"/>
              <w:autoSpaceDN w:val="0"/>
              <w:adjustRightInd w:val="0"/>
              <w:jc w:val="center"/>
              <w:rPr>
                <w:rFonts w:asciiTheme="majorHAnsi" w:hAnsiTheme="majorHAnsi" w:cstheme="majorHAnsi"/>
                <w:lang w:bidi="ar-SA"/>
              </w:rPr>
            </w:pPr>
            <w:r w:rsidRPr="00CF02D6">
              <w:rPr>
                <w:rFonts w:ascii="Calibri Light" w:hAnsi="Calibri Light" w:cstheme="majorHAnsi"/>
                <w:b/>
                <w:lang w:bidi="ar-SA"/>
              </w:rPr>
              <w:t>~</w:t>
            </w:r>
            <w:r>
              <w:rPr>
                <w:rFonts w:asciiTheme="majorHAnsi" w:hAnsiTheme="majorHAnsi" w:cstheme="majorHAnsi"/>
                <w:lang w:bidi="ar-SA"/>
              </w:rPr>
              <w:t xml:space="preserve">70 km </w:t>
            </w:r>
          </w:p>
          <w:p w:rsidR="004B3104" w:rsidRDefault="004B3104" w:rsidP="00073E2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(D41)</w:t>
            </w:r>
          </w:p>
        </w:tc>
        <w:tc>
          <w:tcPr>
            <w:tcW w:w="2153" w:type="dxa"/>
            <w:vMerge w:val="restart"/>
            <w:vAlign w:val="center"/>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Završen prvi krug postupka javne nabave za projektiranje i izvođenje radova za izgradnju (01.10.2015)</w:t>
            </w:r>
          </w:p>
        </w:tc>
      </w:tr>
      <w:tr w:rsidR="004B3104" w:rsidTr="00816BB2">
        <w:tc>
          <w:tcPr>
            <w:tcW w:w="1746" w:type="dxa"/>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Međimurska županija</w:t>
            </w:r>
          </w:p>
          <w:p w:rsidR="004B3104" w:rsidRDefault="004B3104" w:rsidP="00073E2D">
            <w:pPr>
              <w:autoSpaceDE w:val="0"/>
              <w:autoSpaceDN w:val="0"/>
              <w:adjustRightInd w:val="0"/>
              <w:rPr>
                <w:rFonts w:asciiTheme="majorHAnsi" w:hAnsiTheme="majorHAnsi" w:cstheme="majorHAnsi"/>
                <w:lang w:bidi="ar-SA"/>
              </w:rPr>
            </w:pPr>
          </w:p>
        </w:tc>
        <w:tc>
          <w:tcPr>
            <w:tcW w:w="1966" w:type="dxa"/>
            <w:vMerge/>
          </w:tcPr>
          <w:p w:rsidR="004B3104" w:rsidRDefault="004B3104" w:rsidP="00073E2D">
            <w:pPr>
              <w:autoSpaceDE w:val="0"/>
              <w:autoSpaceDN w:val="0"/>
              <w:adjustRightInd w:val="0"/>
              <w:rPr>
                <w:rFonts w:asciiTheme="majorHAnsi" w:hAnsiTheme="majorHAnsi" w:cstheme="majorHAnsi"/>
                <w:lang w:bidi="ar-SA"/>
              </w:rPr>
            </w:pPr>
          </w:p>
        </w:tc>
        <w:tc>
          <w:tcPr>
            <w:tcW w:w="2344" w:type="dxa"/>
            <w:vMerge/>
          </w:tcPr>
          <w:p w:rsidR="004B3104" w:rsidRDefault="004B3104" w:rsidP="00073E2D">
            <w:pPr>
              <w:autoSpaceDE w:val="0"/>
              <w:autoSpaceDN w:val="0"/>
              <w:adjustRightInd w:val="0"/>
              <w:rPr>
                <w:rFonts w:asciiTheme="majorHAnsi" w:hAnsiTheme="majorHAnsi" w:cstheme="majorHAnsi"/>
                <w:lang w:bidi="ar-SA"/>
              </w:rPr>
            </w:pPr>
          </w:p>
        </w:tc>
        <w:tc>
          <w:tcPr>
            <w:tcW w:w="1680" w:type="dxa"/>
            <w:vMerge/>
          </w:tcPr>
          <w:p w:rsidR="004B3104" w:rsidRDefault="004B3104" w:rsidP="00073E2D">
            <w:pPr>
              <w:autoSpaceDE w:val="0"/>
              <w:autoSpaceDN w:val="0"/>
              <w:adjustRightInd w:val="0"/>
              <w:rPr>
                <w:rFonts w:asciiTheme="majorHAnsi" w:hAnsiTheme="majorHAnsi" w:cstheme="majorHAnsi"/>
                <w:lang w:bidi="ar-SA"/>
              </w:rPr>
            </w:pPr>
          </w:p>
        </w:tc>
        <w:tc>
          <w:tcPr>
            <w:tcW w:w="2153" w:type="dxa"/>
            <w:vMerge/>
          </w:tcPr>
          <w:p w:rsidR="004B3104" w:rsidRDefault="004B3104" w:rsidP="00073E2D">
            <w:pPr>
              <w:autoSpaceDE w:val="0"/>
              <w:autoSpaceDN w:val="0"/>
              <w:adjustRightInd w:val="0"/>
              <w:rPr>
                <w:rFonts w:asciiTheme="majorHAnsi" w:hAnsiTheme="majorHAnsi" w:cstheme="majorHAnsi"/>
                <w:lang w:bidi="ar-SA"/>
              </w:rPr>
            </w:pPr>
          </w:p>
        </w:tc>
      </w:tr>
      <w:tr w:rsidR="004B3104" w:rsidTr="00816BB2">
        <w:tc>
          <w:tcPr>
            <w:tcW w:w="1746" w:type="dxa"/>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Varaždinska županija</w:t>
            </w:r>
          </w:p>
          <w:p w:rsidR="004B3104" w:rsidRDefault="004B3104" w:rsidP="00073E2D">
            <w:pPr>
              <w:autoSpaceDE w:val="0"/>
              <w:autoSpaceDN w:val="0"/>
              <w:adjustRightInd w:val="0"/>
              <w:rPr>
                <w:rFonts w:asciiTheme="majorHAnsi" w:hAnsiTheme="majorHAnsi" w:cstheme="majorHAnsi"/>
                <w:lang w:bidi="ar-SA"/>
              </w:rPr>
            </w:pPr>
          </w:p>
        </w:tc>
        <w:tc>
          <w:tcPr>
            <w:tcW w:w="1966" w:type="dxa"/>
            <w:vMerge/>
          </w:tcPr>
          <w:p w:rsidR="004B3104" w:rsidRDefault="004B3104" w:rsidP="00073E2D">
            <w:pPr>
              <w:autoSpaceDE w:val="0"/>
              <w:autoSpaceDN w:val="0"/>
              <w:adjustRightInd w:val="0"/>
              <w:rPr>
                <w:rFonts w:asciiTheme="majorHAnsi" w:hAnsiTheme="majorHAnsi" w:cstheme="majorHAnsi"/>
                <w:lang w:bidi="ar-SA"/>
              </w:rPr>
            </w:pPr>
          </w:p>
        </w:tc>
        <w:tc>
          <w:tcPr>
            <w:tcW w:w="2344" w:type="dxa"/>
            <w:vMerge/>
          </w:tcPr>
          <w:p w:rsidR="004B3104" w:rsidRDefault="004B3104" w:rsidP="00073E2D">
            <w:pPr>
              <w:autoSpaceDE w:val="0"/>
              <w:autoSpaceDN w:val="0"/>
              <w:adjustRightInd w:val="0"/>
              <w:rPr>
                <w:rFonts w:asciiTheme="majorHAnsi" w:hAnsiTheme="majorHAnsi" w:cstheme="majorHAnsi"/>
                <w:lang w:bidi="ar-SA"/>
              </w:rPr>
            </w:pPr>
          </w:p>
        </w:tc>
        <w:tc>
          <w:tcPr>
            <w:tcW w:w="1680" w:type="dxa"/>
            <w:vMerge/>
          </w:tcPr>
          <w:p w:rsidR="004B3104" w:rsidRDefault="004B3104" w:rsidP="00073E2D">
            <w:pPr>
              <w:autoSpaceDE w:val="0"/>
              <w:autoSpaceDN w:val="0"/>
              <w:adjustRightInd w:val="0"/>
              <w:rPr>
                <w:rFonts w:asciiTheme="majorHAnsi" w:hAnsiTheme="majorHAnsi" w:cstheme="majorHAnsi"/>
                <w:lang w:bidi="ar-SA"/>
              </w:rPr>
            </w:pPr>
          </w:p>
        </w:tc>
        <w:tc>
          <w:tcPr>
            <w:tcW w:w="2153" w:type="dxa"/>
            <w:vMerge/>
          </w:tcPr>
          <w:p w:rsidR="004B3104" w:rsidRDefault="004B3104" w:rsidP="00073E2D">
            <w:pPr>
              <w:autoSpaceDE w:val="0"/>
              <w:autoSpaceDN w:val="0"/>
              <w:adjustRightInd w:val="0"/>
              <w:rPr>
                <w:rFonts w:asciiTheme="majorHAnsi" w:hAnsiTheme="majorHAnsi" w:cstheme="majorHAnsi"/>
                <w:lang w:bidi="ar-SA"/>
              </w:rPr>
            </w:pPr>
          </w:p>
        </w:tc>
      </w:tr>
      <w:tr w:rsidR="004B3104" w:rsidTr="00816BB2">
        <w:tc>
          <w:tcPr>
            <w:tcW w:w="1746" w:type="dxa"/>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Koprivničko-križevačka županija</w:t>
            </w:r>
          </w:p>
        </w:tc>
        <w:tc>
          <w:tcPr>
            <w:tcW w:w="1966" w:type="dxa"/>
            <w:vMerge/>
          </w:tcPr>
          <w:p w:rsidR="004B3104" w:rsidRDefault="004B3104" w:rsidP="00073E2D">
            <w:pPr>
              <w:autoSpaceDE w:val="0"/>
              <w:autoSpaceDN w:val="0"/>
              <w:adjustRightInd w:val="0"/>
              <w:rPr>
                <w:rFonts w:asciiTheme="majorHAnsi" w:hAnsiTheme="majorHAnsi" w:cstheme="majorHAnsi"/>
                <w:lang w:bidi="ar-SA"/>
              </w:rPr>
            </w:pPr>
          </w:p>
        </w:tc>
        <w:tc>
          <w:tcPr>
            <w:tcW w:w="2344" w:type="dxa"/>
            <w:vMerge/>
          </w:tcPr>
          <w:p w:rsidR="004B3104" w:rsidRDefault="004B3104" w:rsidP="00073E2D">
            <w:pPr>
              <w:autoSpaceDE w:val="0"/>
              <w:autoSpaceDN w:val="0"/>
              <w:adjustRightInd w:val="0"/>
              <w:rPr>
                <w:rFonts w:asciiTheme="majorHAnsi" w:hAnsiTheme="majorHAnsi" w:cstheme="majorHAnsi"/>
                <w:lang w:bidi="ar-SA"/>
              </w:rPr>
            </w:pPr>
          </w:p>
        </w:tc>
        <w:tc>
          <w:tcPr>
            <w:tcW w:w="1680" w:type="dxa"/>
            <w:vMerge/>
          </w:tcPr>
          <w:p w:rsidR="004B3104" w:rsidRDefault="004B3104" w:rsidP="00073E2D">
            <w:pPr>
              <w:autoSpaceDE w:val="0"/>
              <w:autoSpaceDN w:val="0"/>
              <w:adjustRightInd w:val="0"/>
              <w:rPr>
                <w:rFonts w:asciiTheme="majorHAnsi" w:hAnsiTheme="majorHAnsi" w:cstheme="majorHAnsi"/>
                <w:lang w:bidi="ar-SA"/>
              </w:rPr>
            </w:pPr>
          </w:p>
        </w:tc>
        <w:tc>
          <w:tcPr>
            <w:tcW w:w="2153" w:type="dxa"/>
            <w:vMerge/>
          </w:tcPr>
          <w:p w:rsidR="004B3104" w:rsidRDefault="004B3104" w:rsidP="00073E2D">
            <w:pPr>
              <w:autoSpaceDE w:val="0"/>
              <w:autoSpaceDN w:val="0"/>
              <w:adjustRightInd w:val="0"/>
              <w:rPr>
                <w:rFonts w:asciiTheme="majorHAnsi" w:hAnsiTheme="majorHAnsi" w:cstheme="majorHAnsi"/>
                <w:lang w:bidi="ar-SA"/>
              </w:rPr>
            </w:pPr>
          </w:p>
        </w:tc>
      </w:tr>
      <w:tr w:rsidR="004B3104" w:rsidTr="00816BB2">
        <w:tc>
          <w:tcPr>
            <w:tcW w:w="1746" w:type="dxa"/>
          </w:tcPr>
          <w:p w:rsidR="004B3104" w:rsidRDefault="004B3104" w:rsidP="00073E2D">
            <w:pPr>
              <w:autoSpaceDE w:val="0"/>
              <w:autoSpaceDN w:val="0"/>
              <w:adjustRightInd w:val="0"/>
              <w:rPr>
                <w:rFonts w:asciiTheme="majorHAnsi" w:hAnsiTheme="majorHAnsi" w:cstheme="majorHAnsi"/>
                <w:lang w:bidi="ar-SA"/>
              </w:rPr>
            </w:pPr>
            <w:r>
              <w:rPr>
                <w:rFonts w:asciiTheme="majorHAnsi" w:hAnsiTheme="majorHAnsi" w:cstheme="majorHAnsi"/>
                <w:lang w:bidi="ar-SA"/>
              </w:rPr>
              <w:t>Općina  Koprivnički ivanec</w:t>
            </w:r>
          </w:p>
        </w:tc>
        <w:tc>
          <w:tcPr>
            <w:tcW w:w="1966" w:type="dxa"/>
            <w:vMerge/>
          </w:tcPr>
          <w:p w:rsidR="004B3104" w:rsidRDefault="004B3104" w:rsidP="00073E2D">
            <w:pPr>
              <w:autoSpaceDE w:val="0"/>
              <w:autoSpaceDN w:val="0"/>
              <w:adjustRightInd w:val="0"/>
              <w:rPr>
                <w:rFonts w:asciiTheme="majorHAnsi" w:hAnsiTheme="majorHAnsi" w:cstheme="majorHAnsi"/>
                <w:lang w:bidi="ar-SA"/>
              </w:rPr>
            </w:pPr>
          </w:p>
        </w:tc>
        <w:tc>
          <w:tcPr>
            <w:tcW w:w="2344" w:type="dxa"/>
            <w:vMerge/>
          </w:tcPr>
          <w:p w:rsidR="004B3104" w:rsidRDefault="004B3104" w:rsidP="00073E2D">
            <w:pPr>
              <w:autoSpaceDE w:val="0"/>
              <w:autoSpaceDN w:val="0"/>
              <w:adjustRightInd w:val="0"/>
              <w:rPr>
                <w:rFonts w:asciiTheme="majorHAnsi" w:hAnsiTheme="majorHAnsi" w:cstheme="majorHAnsi"/>
                <w:lang w:bidi="ar-SA"/>
              </w:rPr>
            </w:pPr>
          </w:p>
        </w:tc>
        <w:tc>
          <w:tcPr>
            <w:tcW w:w="1680" w:type="dxa"/>
            <w:vMerge/>
          </w:tcPr>
          <w:p w:rsidR="004B3104" w:rsidRDefault="004B3104" w:rsidP="00073E2D">
            <w:pPr>
              <w:autoSpaceDE w:val="0"/>
              <w:autoSpaceDN w:val="0"/>
              <w:adjustRightInd w:val="0"/>
              <w:rPr>
                <w:rFonts w:asciiTheme="majorHAnsi" w:hAnsiTheme="majorHAnsi" w:cstheme="majorHAnsi"/>
                <w:lang w:bidi="ar-SA"/>
              </w:rPr>
            </w:pPr>
          </w:p>
        </w:tc>
        <w:tc>
          <w:tcPr>
            <w:tcW w:w="2153" w:type="dxa"/>
            <w:vMerge/>
          </w:tcPr>
          <w:p w:rsidR="004B3104" w:rsidRDefault="004B3104" w:rsidP="00073E2D">
            <w:pPr>
              <w:autoSpaceDE w:val="0"/>
              <w:autoSpaceDN w:val="0"/>
              <w:adjustRightInd w:val="0"/>
              <w:rPr>
                <w:rFonts w:asciiTheme="majorHAnsi" w:hAnsiTheme="majorHAnsi" w:cstheme="majorHAnsi"/>
                <w:lang w:bidi="ar-SA"/>
              </w:rPr>
            </w:pPr>
          </w:p>
        </w:tc>
      </w:tr>
    </w:tbl>
    <w:p w:rsidR="004B3104" w:rsidRDefault="004B3104" w:rsidP="004B3104">
      <w:pPr>
        <w:autoSpaceDE w:val="0"/>
        <w:autoSpaceDN w:val="0"/>
        <w:adjustRightInd w:val="0"/>
        <w:spacing w:after="0"/>
        <w:rPr>
          <w:rFonts w:asciiTheme="majorHAnsi" w:hAnsiTheme="majorHAnsi" w:cstheme="majorHAnsi"/>
          <w:lang w:bidi="ar-SA"/>
        </w:rPr>
      </w:pPr>
    </w:p>
    <w:p w:rsidR="00664F6F" w:rsidRDefault="004B3104" w:rsidP="00B55159">
      <w:pPr>
        <w:autoSpaceDE w:val="0"/>
        <w:autoSpaceDN w:val="0"/>
        <w:adjustRightInd w:val="0"/>
        <w:spacing w:after="0"/>
        <w:jc w:val="both"/>
        <w:rPr>
          <w:rFonts w:asciiTheme="majorHAnsi" w:hAnsiTheme="majorHAnsi" w:cstheme="majorHAnsi"/>
          <w:lang w:bidi="ar-SA"/>
        </w:rPr>
      </w:pPr>
      <w:r>
        <w:rPr>
          <w:rFonts w:asciiTheme="majorHAnsi" w:hAnsiTheme="majorHAnsi" w:cstheme="majorHAnsi"/>
          <w:lang w:bidi="ar-SA"/>
        </w:rPr>
        <w:t xml:space="preserve">Iz kolone „Status“ </w:t>
      </w:r>
      <w:r w:rsidR="00FF6EC6">
        <w:rPr>
          <w:rFonts w:asciiTheme="majorHAnsi" w:hAnsiTheme="majorHAnsi" w:cstheme="majorHAnsi"/>
          <w:lang w:bidi="ar-SA"/>
        </w:rPr>
        <w:t xml:space="preserve"> u Tabeli 2 </w:t>
      </w:r>
      <w:r>
        <w:rPr>
          <w:rFonts w:asciiTheme="majorHAnsi" w:hAnsiTheme="majorHAnsi" w:cstheme="majorHAnsi"/>
          <w:lang w:bidi="ar-SA"/>
        </w:rPr>
        <w:t>razvidno je kako u sredn</w:t>
      </w:r>
      <w:r w:rsidR="00073E2D">
        <w:rPr>
          <w:rFonts w:asciiTheme="majorHAnsi" w:hAnsiTheme="majorHAnsi" w:cstheme="majorHAnsi"/>
          <w:lang w:bidi="ar-SA"/>
        </w:rPr>
        <w:t>j</w:t>
      </w:r>
      <w:r>
        <w:rPr>
          <w:rFonts w:asciiTheme="majorHAnsi" w:hAnsiTheme="majorHAnsi" w:cstheme="majorHAnsi"/>
          <w:lang w:bidi="ar-SA"/>
        </w:rPr>
        <w:t>oročnom razdoblju nije za očekivati da će CGO</w:t>
      </w:r>
      <w:r w:rsidR="00816BB2">
        <w:rPr>
          <w:rFonts w:asciiTheme="majorHAnsi" w:hAnsiTheme="majorHAnsi" w:cstheme="majorHAnsi"/>
          <w:lang w:bidi="ar-SA"/>
        </w:rPr>
        <w:t xml:space="preserve"> Doline i </w:t>
      </w:r>
      <w:r w:rsidR="006C54B9">
        <w:rPr>
          <w:rFonts w:asciiTheme="majorHAnsi" w:hAnsiTheme="majorHAnsi" w:cstheme="majorHAnsi"/>
          <w:lang w:bidi="ar-SA"/>
        </w:rPr>
        <w:t xml:space="preserve">CGO </w:t>
      </w:r>
      <w:r w:rsidR="00816BB2">
        <w:rPr>
          <w:rFonts w:asciiTheme="majorHAnsi" w:hAnsiTheme="majorHAnsi" w:cstheme="majorHAnsi"/>
          <w:lang w:bidi="ar-SA"/>
        </w:rPr>
        <w:t>Tarno</w:t>
      </w:r>
      <w:r>
        <w:rPr>
          <w:rFonts w:asciiTheme="majorHAnsi" w:hAnsiTheme="majorHAnsi" w:cstheme="majorHAnsi"/>
          <w:lang w:bidi="ar-SA"/>
        </w:rPr>
        <w:t xml:space="preserve"> doći u punu funkciju, što upućuje na to da se Grad Čazma u gospodarenju otpadom mora oslanjati na svoje </w:t>
      </w:r>
      <w:r w:rsidR="00FF6EC6">
        <w:rPr>
          <w:rFonts w:asciiTheme="majorHAnsi" w:hAnsiTheme="majorHAnsi" w:cstheme="majorHAnsi"/>
          <w:lang w:bidi="ar-SA"/>
        </w:rPr>
        <w:t xml:space="preserve">vlastite </w:t>
      </w:r>
      <w:r>
        <w:rPr>
          <w:rFonts w:asciiTheme="majorHAnsi" w:hAnsiTheme="majorHAnsi" w:cstheme="majorHAnsi"/>
          <w:lang w:bidi="ar-SA"/>
        </w:rPr>
        <w:t>mogućnosti i postojeće resurse</w:t>
      </w:r>
      <w:r w:rsidR="00C12B39">
        <w:rPr>
          <w:rFonts w:asciiTheme="majorHAnsi" w:hAnsiTheme="majorHAnsi" w:cstheme="majorHAnsi"/>
          <w:lang w:bidi="ar-SA"/>
        </w:rPr>
        <w:t xml:space="preserve">, odnosno </w:t>
      </w:r>
      <w:r w:rsidR="005641D4">
        <w:rPr>
          <w:rFonts w:asciiTheme="majorHAnsi" w:hAnsiTheme="majorHAnsi" w:cstheme="majorHAnsi"/>
          <w:lang w:bidi="ar-SA"/>
        </w:rPr>
        <w:t xml:space="preserve">potrebno je </w:t>
      </w:r>
      <w:r w:rsidR="00C12B39">
        <w:rPr>
          <w:rFonts w:asciiTheme="majorHAnsi" w:hAnsiTheme="majorHAnsi" w:cstheme="majorHAnsi"/>
          <w:lang w:bidi="ar-SA"/>
        </w:rPr>
        <w:t xml:space="preserve">ispitati mogućnosti i ekonomsku opravdanost (s obzirom na udaljenost) suradnje </w:t>
      </w:r>
      <w:r w:rsidR="005641D4">
        <w:rPr>
          <w:rFonts w:asciiTheme="majorHAnsi" w:hAnsiTheme="majorHAnsi" w:cstheme="majorHAnsi"/>
          <w:lang w:bidi="ar-SA"/>
        </w:rPr>
        <w:t xml:space="preserve">s </w:t>
      </w:r>
      <w:r w:rsidR="00C12B39">
        <w:rPr>
          <w:rFonts w:asciiTheme="majorHAnsi" w:hAnsiTheme="majorHAnsi" w:cstheme="majorHAnsi"/>
          <w:lang w:bidi="ar-SA"/>
        </w:rPr>
        <w:t>RCGO Piškornica</w:t>
      </w:r>
      <w:r w:rsidR="005641D4">
        <w:rPr>
          <w:rFonts w:asciiTheme="majorHAnsi" w:hAnsiTheme="majorHAnsi" w:cstheme="majorHAnsi"/>
          <w:lang w:bidi="ar-SA"/>
        </w:rPr>
        <w:t>.</w:t>
      </w:r>
      <w:r w:rsidR="006E6336">
        <w:rPr>
          <w:rFonts w:asciiTheme="majorHAnsi" w:hAnsiTheme="majorHAnsi" w:cstheme="majorHAnsi"/>
          <w:lang w:bidi="ar-SA"/>
        </w:rPr>
        <w:t xml:space="preserve"> </w:t>
      </w:r>
    </w:p>
    <w:p w:rsidR="009F51D3" w:rsidRPr="007229EB" w:rsidRDefault="007229EB" w:rsidP="00B55159">
      <w:pPr>
        <w:autoSpaceDE w:val="0"/>
        <w:autoSpaceDN w:val="0"/>
        <w:adjustRightInd w:val="0"/>
        <w:spacing w:after="0"/>
        <w:jc w:val="both"/>
        <w:rPr>
          <w:rFonts w:asciiTheme="majorHAnsi" w:hAnsiTheme="majorHAnsi" w:cstheme="majorHAnsi"/>
          <w:b/>
          <w:lang w:bidi="ar-SA"/>
        </w:rPr>
      </w:pPr>
      <w:r>
        <w:rPr>
          <w:rFonts w:asciiTheme="majorHAnsi" w:hAnsiTheme="majorHAnsi" w:cstheme="majorHAnsi"/>
          <w:b/>
          <w:lang w:bidi="ar-SA"/>
        </w:rPr>
        <w:t>Potrebno je imati na umu kako s</w:t>
      </w:r>
      <w:r w:rsidR="002B62D3" w:rsidRPr="007229EB">
        <w:rPr>
          <w:rFonts w:asciiTheme="majorHAnsi" w:hAnsiTheme="majorHAnsi" w:cstheme="majorHAnsi"/>
          <w:b/>
          <w:lang w:bidi="ar-SA"/>
        </w:rPr>
        <w:t xml:space="preserve"> obzirom na stavove zainteresirane javnosti</w:t>
      </w:r>
      <w:r w:rsidR="000200D9" w:rsidRPr="007229EB">
        <w:rPr>
          <w:rFonts w:asciiTheme="majorHAnsi" w:hAnsiTheme="majorHAnsi" w:cstheme="majorHAnsi"/>
          <w:b/>
          <w:lang w:bidi="ar-SA"/>
        </w:rPr>
        <w:t>,</w:t>
      </w:r>
      <w:r w:rsidR="002B62D3" w:rsidRPr="007229EB">
        <w:rPr>
          <w:rFonts w:asciiTheme="majorHAnsi" w:hAnsiTheme="majorHAnsi" w:cstheme="majorHAnsi"/>
          <w:b/>
          <w:lang w:bidi="ar-SA"/>
        </w:rPr>
        <w:t xml:space="preserve"> termička obrada otpada nije prihvatljivo rješenje.</w:t>
      </w:r>
    </w:p>
    <w:p w:rsidR="009F51D3" w:rsidRDefault="009F51D3" w:rsidP="00B93B38">
      <w:pPr>
        <w:autoSpaceDE w:val="0"/>
        <w:autoSpaceDN w:val="0"/>
        <w:adjustRightInd w:val="0"/>
        <w:spacing w:after="0"/>
        <w:rPr>
          <w:rFonts w:asciiTheme="majorHAnsi" w:hAnsiTheme="majorHAnsi" w:cstheme="majorHAnsi"/>
          <w:b/>
          <w:lang w:bidi="ar-SA"/>
        </w:rPr>
      </w:pPr>
    </w:p>
    <w:p w:rsidR="009F51D3" w:rsidRDefault="009F51D3" w:rsidP="00B93B38">
      <w:pPr>
        <w:autoSpaceDE w:val="0"/>
        <w:autoSpaceDN w:val="0"/>
        <w:adjustRightInd w:val="0"/>
        <w:spacing w:after="0"/>
        <w:rPr>
          <w:rFonts w:asciiTheme="majorHAnsi" w:hAnsiTheme="majorHAnsi" w:cstheme="majorHAnsi"/>
          <w:b/>
          <w:lang w:bidi="ar-SA"/>
        </w:rPr>
      </w:pPr>
    </w:p>
    <w:p w:rsidR="009F51D3" w:rsidRDefault="009F51D3" w:rsidP="00B93B38">
      <w:pPr>
        <w:autoSpaceDE w:val="0"/>
        <w:autoSpaceDN w:val="0"/>
        <w:adjustRightInd w:val="0"/>
        <w:spacing w:after="0"/>
        <w:rPr>
          <w:rFonts w:asciiTheme="majorHAnsi" w:hAnsiTheme="majorHAnsi" w:cstheme="majorHAnsi"/>
          <w:b/>
          <w:lang w:bidi="ar-SA"/>
        </w:rPr>
      </w:pPr>
    </w:p>
    <w:p w:rsidR="009F51D3" w:rsidRDefault="009F51D3" w:rsidP="00B93B38">
      <w:pPr>
        <w:autoSpaceDE w:val="0"/>
        <w:autoSpaceDN w:val="0"/>
        <w:adjustRightInd w:val="0"/>
        <w:spacing w:after="0"/>
        <w:rPr>
          <w:rFonts w:asciiTheme="majorHAnsi" w:hAnsiTheme="majorHAnsi" w:cstheme="majorHAnsi"/>
          <w:b/>
          <w:lang w:bidi="ar-SA"/>
        </w:rPr>
      </w:pPr>
    </w:p>
    <w:p w:rsidR="00016E0D" w:rsidRPr="005A59D7" w:rsidRDefault="00016E0D" w:rsidP="00B93B38">
      <w:pPr>
        <w:autoSpaceDE w:val="0"/>
        <w:autoSpaceDN w:val="0"/>
        <w:adjustRightInd w:val="0"/>
        <w:spacing w:after="0"/>
        <w:rPr>
          <w:rFonts w:asciiTheme="majorHAnsi" w:hAnsiTheme="majorHAnsi" w:cstheme="majorHAnsi"/>
          <w:lang w:bidi="ar-SA"/>
        </w:rPr>
      </w:pPr>
      <w:r w:rsidRPr="00C57D8E">
        <w:rPr>
          <w:rFonts w:asciiTheme="majorHAnsi" w:hAnsiTheme="majorHAnsi" w:cstheme="majorHAnsi"/>
          <w:b/>
          <w:lang w:bidi="ar-SA"/>
        </w:rPr>
        <w:lastRenderedPageBreak/>
        <w:t xml:space="preserve">Slika </w:t>
      </w:r>
      <w:r w:rsidR="0058490E">
        <w:rPr>
          <w:rFonts w:asciiTheme="majorHAnsi" w:hAnsiTheme="majorHAnsi" w:cstheme="majorHAnsi"/>
          <w:b/>
          <w:lang w:bidi="ar-SA"/>
        </w:rPr>
        <w:t>4</w:t>
      </w:r>
      <w:r w:rsidRPr="00C57D8E">
        <w:rPr>
          <w:rFonts w:asciiTheme="majorHAnsi" w:hAnsiTheme="majorHAnsi" w:cstheme="majorHAnsi"/>
          <w:b/>
          <w:lang w:bidi="ar-SA"/>
        </w:rPr>
        <w:t>:</w:t>
      </w:r>
      <w:r w:rsidR="00AE24A0">
        <w:rPr>
          <w:rFonts w:asciiTheme="majorHAnsi" w:hAnsiTheme="majorHAnsi" w:cstheme="majorHAnsi"/>
          <w:lang w:bidi="ar-SA"/>
        </w:rPr>
        <w:tab/>
      </w:r>
      <w:r w:rsidRPr="005A59D7">
        <w:rPr>
          <w:rFonts w:asciiTheme="majorHAnsi" w:hAnsiTheme="majorHAnsi" w:cstheme="majorHAnsi"/>
          <w:lang w:bidi="ar-SA"/>
        </w:rPr>
        <w:t xml:space="preserve"> Područje Grada Čazme</w:t>
      </w:r>
      <w:r w:rsidR="00831D1A" w:rsidRPr="005A59D7">
        <w:rPr>
          <w:rFonts w:asciiTheme="majorHAnsi" w:hAnsiTheme="majorHAnsi" w:cstheme="majorHAnsi"/>
          <w:noProof/>
          <w:lang w:eastAsia="hr-HR" w:bidi="ar-SA"/>
        </w:rPr>
        <w:drawing>
          <wp:inline distT="0" distB="0" distL="0" distR="0">
            <wp:extent cx="5322570" cy="533971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srcRect/>
                    <a:stretch>
                      <a:fillRect/>
                    </a:stretch>
                  </pic:blipFill>
                  <pic:spPr bwMode="auto">
                    <a:xfrm>
                      <a:off x="0" y="0"/>
                      <a:ext cx="5322570" cy="5339715"/>
                    </a:xfrm>
                    <a:prstGeom prst="rect">
                      <a:avLst/>
                    </a:prstGeom>
                    <a:noFill/>
                    <a:ln w="9525">
                      <a:noFill/>
                      <a:miter lim="800000"/>
                      <a:headEnd/>
                      <a:tailEnd/>
                    </a:ln>
                  </pic:spPr>
                </pic:pic>
              </a:graphicData>
            </a:graphic>
          </wp:inline>
        </w:drawing>
      </w:r>
    </w:p>
    <w:p w:rsidR="00016E0D" w:rsidRPr="005A59D7" w:rsidRDefault="00016E0D" w:rsidP="00B93B38">
      <w:pPr>
        <w:autoSpaceDE w:val="0"/>
        <w:autoSpaceDN w:val="0"/>
        <w:adjustRightInd w:val="0"/>
        <w:spacing w:after="0"/>
        <w:rPr>
          <w:rFonts w:asciiTheme="majorHAnsi" w:hAnsiTheme="majorHAnsi" w:cstheme="majorHAnsi"/>
          <w:lang w:bidi="ar-SA"/>
        </w:rPr>
      </w:pPr>
    </w:p>
    <w:p w:rsidR="004B3104" w:rsidRPr="005A59D7" w:rsidRDefault="004B3104" w:rsidP="00B55159">
      <w:pPr>
        <w:autoSpaceDE w:val="0"/>
        <w:autoSpaceDN w:val="0"/>
        <w:adjustRightInd w:val="0"/>
        <w:spacing w:after="0"/>
        <w:jc w:val="both"/>
        <w:rPr>
          <w:rFonts w:asciiTheme="majorHAnsi" w:hAnsiTheme="majorHAnsi" w:cstheme="majorHAnsi"/>
          <w:lang w:bidi="ar-SA"/>
        </w:rPr>
      </w:pPr>
      <w:r w:rsidRPr="005A59D7">
        <w:rPr>
          <w:rFonts w:asciiTheme="majorHAnsi" w:hAnsiTheme="majorHAnsi" w:cstheme="majorHAnsi"/>
          <w:lang w:bidi="ar-SA"/>
        </w:rPr>
        <w:t>Grad Čazma obuhvaća ukupno 36 naselja: Andigola, Bojana , Bosiljevo , Cerina, Čazma, Dapci, Dereza, Donji Draganec, Donji Dragičevci, Donji Lipovčani, Donji Miklouš, Gornji Draganec, Gornji Dragičevci, Gornji Lipovčani, Gornji Miklouš, Grabik, Grabovnica, Komuševac, Marčani, Martinac, Milaševac, Novo Selo, Općevac, Palančani, Pavličani, Pobjenik, Pobrđani, Prnjarovac, Prokljuvani, Sišćani, Sovari, Suhaja, Vagovina, Vrtlinska, Vučani i Zdenčec (Slika 2).</w:t>
      </w:r>
    </w:p>
    <w:p w:rsidR="00664F6F" w:rsidRDefault="00664F6F" w:rsidP="00B55159">
      <w:pPr>
        <w:autoSpaceDE w:val="0"/>
        <w:autoSpaceDN w:val="0"/>
        <w:adjustRightInd w:val="0"/>
        <w:spacing w:after="0"/>
        <w:jc w:val="both"/>
        <w:rPr>
          <w:rFonts w:asciiTheme="majorHAnsi" w:hAnsiTheme="majorHAnsi" w:cstheme="majorHAnsi"/>
          <w:lang w:bidi="ar-SA"/>
        </w:rPr>
      </w:pPr>
    </w:p>
    <w:p w:rsidR="00016E0D" w:rsidRPr="005A59D7" w:rsidRDefault="00016E0D" w:rsidP="00B55159">
      <w:pPr>
        <w:autoSpaceDE w:val="0"/>
        <w:autoSpaceDN w:val="0"/>
        <w:adjustRightInd w:val="0"/>
        <w:spacing w:after="0"/>
        <w:jc w:val="both"/>
        <w:rPr>
          <w:rFonts w:asciiTheme="majorHAnsi" w:hAnsiTheme="majorHAnsi" w:cstheme="majorHAnsi"/>
          <w:lang w:bidi="ar-SA"/>
        </w:rPr>
      </w:pPr>
      <w:r w:rsidRPr="005A59D7">
        <w:rPr>
          <w:rFonts w:asciiTheme="majorHAnsi" w:hAnsiTheme="majorHAnsi" w:cstheme="majorHAnsi"/>
          <w:lang w:bidi="ar-SA"/>
        </w:rPr>
        <w:t>Područje Grada Čazme zaprema površinu od 238,70 km</w:t>
      </w:r>
      <w:r w:rsidRPr="00831D1A">
        <w:rPr>
          <w:rFonts w:asciiTheme="majorHAnsi" w:hAnsiTheme="majorHAnsi" w:cstheme="majorHAnsi"/>
          <w:vertAlign w:val="superscript"/>
          <w:lang w:bidi="ar-SA"/>
        </w:rPr>
        <w:t>2</w:t>
      </w:r>
      <w:r w:rsidRPr="005A59D7">
        <w:rPr>
          <w:rFonts w:asciiTheme="majorHAnsi" w:hAnsiTheme="majorHAnsi" w:cstheme="majorHAnsi"/>
          <w:lang w:bidi="ar-SA"/>
        </w:rPr>
        <w:t>, ubraja se u veća gradska područja i čini 9,03% sveukupne površine Bjelovarsko-bilogorske županije.</w:t>
      </w:r>
    </w:p>
    <w:p w:rsidR="00BE6D79" w:rsidRDefault="00BE6D79" w:rsidP="00B55159">
      <w:pPr>
        <w:autoSpaceDE w:val="0"/>
        <w:autoSpaceDN w:val="0"/>
        <w:adjustRightInd w:val="0"/>
        <w:spacing w:after="0"/>
        <w:jc w:val="both"/>
        <w:rPr>
          <w:rFonts w:asciiTheme="majorHAnsi" w:hAnsiTheme="majorHAnsi" w:cstheme="majorHAnsi"/>
          <w:lang w:bidi="ar-SA"/>
        </w:rPr>
      </w:pPr>
    </w:p>
    <w:p w:rsidR="00663C0A" w:rsidRDefault="00F96C27" w:rsidP="00B55159">
      <w:pPr>
        <w:autoSpaceDE w:val="0"/>
        <w:autoSpaceDN w:val="0"/>
        <w:adjustRightInd w:val="0"/>
        <w:spacing w:after="0"/>
        <w:jc w:val="both"/>
        <w:rPr>
          <w:rFonts w:asciiTheme="majorHAnsi" w:hAnsiTheme="majorHAnsi" w:cstheme="majorHAnsi"/>
          <w:lang w:bidi="ar-SA"/>
        </w:rPr>
      </w:pPr>
      <w:r>
        <w:rPr>
          <w:rFonts w:asciiTheme="majorHAnsi" w:hAnsiTheme="majorHAnsi" w:cstheme="majorHAnsi"/>
          <w:lang w:bidi="ar-SA"/>
        </w:rPr>
        <w:t>Gospodarstvo Grada Čazme temelji se na malim poduzećima (oko 380 subjekata)</w:t>
      </w:r>
      <w:r w:rsidR="00630D6F">
        <w:rPr>
          <w:rFonts w:asciiTheme="majorHAnsi" w:hAnsiTheme="majorHAnsi" w:cstheme="majorHAnsi"/>
          <w:lang w:bidi="ar-SA"/>
        </w:rPr>
        <w:t>,</w:t>
      </w:r>
      <w:r w:rsidR="00663C0A">
        <w:rPr>
          <w:rFonts w:asciiTheme="majorHAnsi" w:hAnsiTheme="majorHAnsi" w:cstheme="majorHAnsi"/>
          <w:lang w:bidi="ar-SA"/>
        </w:rPr>
        <w:t xml:space="preserve"> prijevozničke </w:t>
      </w:r>
      <w:r w:rsidR="00630D6F">
        <w:rPr>
          <w:rFonts w:asciiTheme="majorHAnsi" w:hAnsiTheme="majorHAnsi" w:cstheme="majorHAnsi"/>
          <w:lang w:bidi="ar-SA"/>
        </w:rPr>
        <w:t xml:space="preserve"> tvrtke Čazmatrans Nova d.o.o. </w:t>
      </w:r>
      <w:r>
        <w:rPr>
          <w:rFonts w:asciiTheme="majorHAnsi" w:hAnsiTheme="majorHAnsi" w:cstheme="majorHAnsi"/>
          <w:lang w:bidi="ar-SA"/>
        </w:rPr>
        <w:t>i na poljoprivredi.</w:t>
      </w:r>
    </w:p>
    <w:p w:rsidR="009F51D3" w:rsidRDefault="009F51D3" w:rsidP="00B93B38">
      <w:pPr>
        <w:autoSpaceDE w:val="0"/>
        <w:autoSpaceDN w:val="0"/>
        <w:adjustRightInd w:val="0"/>
        <w:spacing w:after="0"/>
        <w:rPr>
          <w:rFonts w:asciiTheme="majorHAnsi" w:hAnsiTheme="majorHAnsi" w:cstheme="majorHAnsi"/>
          <w:lang w:bidi="ar-SA"/>
        </w:rPr>
      </w:pPr>
    </w:p>
    <w:p w:rsidR="00FF6EC6" w:rsidRDefault="00FF6EC6" w:rsidP="00B93B38">
      <w:pPr>
        <w:autoSpaceDE w:val="0"/>
        <w:autoSpaceDN w:val="0"/>
        <w:adjustRightInd w:val="0"/>
        <w:spacing w:after="0"/>
        <w:rPr>
          <w:rFonts w:asciiTheme="majorHAnsi" w:hAnsiTheme="majorHAnsi" w:cstheme="majorHAnsi"/>
          <w:b/>
          <w:lang w:bidi="ar-SA"/>
        </w:rPr>
      </w:pPr>
    </w:p>
    <w:p w:rsidR="00FF6EC6" w:rsidRDefault="00FF6EC6" w:rsidP="00B93B38">
      <w:pPr>
        <w:autoSpaceDE w:val="0"/>
        <w:autoSpaceDN w:val="0"/>
        <w:adjustRightInd w:val="0"/>
        <w:spacing w:after="0"/>
        <w:rPr>
          <w:rFonts w:asciiTheme="majorHAnsi" w:hAnsiTheme="majorHAnsi" w:cstheme="majorHAnsi"/>
          <w:b/>
          <w:lang w:bidi="ar-SA"/>
        </w:rPr>
      </w:pPr>
    </w:p>
    <w:p w:rsidR="00FF6EC6" w:rsidRDefault="00FF6EC6" w:rsidP="00B93B38">
      <w:pPr>
        <w:autoSpaceDE w:val="0"/>
        <w:autoSpaceDN w:val="0"/>
        <w:adjustRightInd w:val="0"/>
        <w:spacing w:after="0"/>
        <w:rPr>
          <w:rFonts w:asciiTheme="majorHAnsi" w:hAnsiTheme="majorHAnsi" w:cstheme="majorHAnsi"/>
          <w:b/>
          <w:lang w:bidi="ar-SA"/>
        </w:rPr>
      </w:pPr>
    </w:p>
    <w:p w:rsidR="0080648E" w:rsidRDefault="0080648E" w:rsidP="00B93B38">
      <w:pPr>
        <w:autoSpaceDE w:val="0"/>
        <w:autoSpaceDN w:val="0"/>
        <w:adjustRightInd w:val="0"/>
        <w:spacing w:after="0"/>
        <w:rPr>
          <w:rFonts w:asciiTheme="majorHAnsi" w:hAnsiTheme="majorHAnsi" w:cstheme="majorHAnsi"/>
          <w:b/>
          <w:lang w:bidi="ar-SA"/>
        </w:rPr>
      </w:pPr>
    </w:p>
    <w:p w:rsidR="00BE6D79" w:rsidRPr="005A59D7" w:rsidRDefault="00CE5F2C" w:rsidP="00B93B38">
      <w:pPr>
        <w:autoSpaceDE w:val="0"/>
        <w:autoSpaceDN w:val="0"/>
        <w:adjustRightInd w:val="0"/>
        <w:spacing w:after="0"/>
        <w:rPr>
          <w:rFonts w:ascii="Sylfaen" w:hAnsi="Sylfaen" w:cs="Sylfaen"/>
          <w:lang w:bidi="ar-SA"/>
        </w:rPr>
      </w:pPr>
      <w:r w:rsidRPr="00CE5F2C">
        <w:rPr>
          <w:rFonts w:asciiTheme="majorHAnsi" w:hAnsiTheme="majorHAnsi" w:cstheme="majorHAnsi"/>
          <w:b/>
          <w:lang w:bidi="ar-SA"/>
        </w:rPr>
        <w:lastRenderedPageBreak/>
        <w:t>Tabela 3:</w:t>
      </w:r>
      <w:r>
        <w:rPr>
          <w:rFonts w:asciiTheme="majorHAnsi" w:hAnsiTheme="majorHAnsi" w:cstheme="majorHAnsi"/>
          <w:lang w:bidi="ar-SA"/>
        </w:rPr>
        <w:tab/>
      </w:r>
      <w:r w:rsidR="00BE6D79" w:rsidRPr="005A59D7">
        <w:rPr>
          <w:rFonts w:asciiTheme="majorHAnsi" w:hAnsiTheme="majorHAnsi" w:cstheme="majorHAnsi"/>
          <w:lang w:bidi="ar-SA"/>
        </w:rPr>
        <w:t>Statistički pokazatelji za Grad Čazm</w:t>
      </w:r>
      <w:r w:rsidR="004D6589">
        <w:rPr>
          <w:rFonts w:asciiTheme="majorHAnsi" w:hAnsiTheme="majorHAnsi" w:cstheme="majorHAnsi"/>
          <w:lang w:bidi="ar-SA"/>
        </w:rPr>
        <w:t>u</w:t>
      </w:r>
      <w:r w:rsidR="00BE6D79" w:rsidRPr="005A59D7">
        <w:rPr>
          <w:rFonts w:ascii="Sylfaen" w:hAnsi="Sylfaen" w:cs="Sylfaen"/>
          <w:lang w:bidi="ar-SA"/>
        </w:rPr>
        <w:t xml:space="preserve">  </w:t>
      </w:r>
    </w:p>
    <w:p w:rsidR="00016E0D" w:rsidRPr="005A59D7" w:rsidRDefault="00BE6D79" w:rsidP="00B93B38">
      <w:pPr>
        <w:autoSpaceDE w:val="0"/>
        <w:autoSpaceDN w:val="0"/>
        <w:adjustRightInd w:val="0"/>
        <w:spacing w:after="0"/>
        <w:rPr>
          <w:rFonts w:asciiTheme="majorHAnsi" w:hAnsiTheme="majorHAnsi" w:cstheme="majorHAnsi"/>
          <w:lang w:bidi="ar-SA"/>
        </w:rPr>
      </w:pPr>
      <w:r w:rsidRPr="005A59D7">
        <w:rPr>
          <w:rFonts w:asciiTheme="majorHAnsi" w:hAnsiTheme="majorHAnsi" w:cstheme="majorHAnsi"/>
          <w:lang w:bidi="ar-SA"/>
        </w:rPr>
        <w:tab/>
        <w:t xml:space="preserve"> </w:t>
      </w:r>
    </w:p>
    <w:tbl>
      <w:tblPr>
        <w:tblStyle w:val="TableGrid"/>
        <w:tblW w:w="0" w:type="auto"/>
        <w:tblInd w:w="959" w:type="dxa"/>
        <w:tblLook w:val="04A0"/>
      </w:tblPr>
      <w:tblGrid>
        <w:gridCol w:w="2835"/>
        <w:gridCol w:w="2310"/>
      </w:tblGrid>
      <w:tr w:rsidR="00BE6D79" w:rsidRPr="005A59D7" w:rsidTr="00746F42">
        <w:trPr>
          <w:trHeight w:val="506"/>
        </w:trPr>
        <w:tc>
          <w:tcPr>
            <w:tcW w:w="2835" w:type="dxa"/>
            <w:vAlign w:val="center"/>
          </w:tcPr>
          <w:p w:rsidR="00BE6D79" w:rsidRPr="005A59D7" w:rsidRDefault="00BE6D79" w:rsidP="00B93B38">
            <w:pPr>
              <w:autoSpaceDE w:val="0"/>
              <w:autoSpaceDN w:val="0"/>
              <w:adjustRightInd w:val="0"/>
              <w:spacing w:line="276" w:lineRule="auto"/>
              <w:rPr>
                <w:rFonts w:ascii="Arial" w:hAnsi="Arial" w:cs="Arial"/>
                <w:lang w:bidi="ar-SA"/>
              </w:rPr>
            </w:pPr>
            <w:r w:rsidRPr="005A59D7">
              <w:rPr>
                <w:rFonts w:ascii="Arial" w:hAnsi="Arial" w:cs="Arial"/>
                <w:lang w:bidi="ar-SA"/>
              </w:rPr>
              <w:t>Broj naselja</w:t>
            </w:r>
          </w:p>
        </w:tc>
        <w:tc>
          <w:tcPr>
            <w:tcW w:w="2310" w:type="dxa"/>
            <w:vAlign w:val="center"/>
          </w:tcPr>
          <w:p w:rsidR="00746F42" w:rsidRPr="005A59D7" w:rsidRDefault="00BE6D79" w:rsidP="00B93B38">
            <w:pPr>
              <w:autoSpaceDE w:val="0"/>
              <w:autoSpaceDN w:val="0"/>
              <w:adjustRightInd w:val="0"/>
              <w:spacing w:line="276" w:lineRule="auto"/>
              <w:jc w:val="center"/>
              <w:rPr>
                <w:rFonts w:ascii="Arial" w:hAnsi="Arial" w:cs="Arial"/>
                <w:lang w:bidi="ar-SA"/>
              </w:rPr>
            </w:pPr>
            <w:r w:rsidRPr="005A59D7">
              <w:rPr>
                <w:rFonts w:ascii="Arial" w:hAnsi="Arial" w:cs="Arial"/>
                <w:lang w:bidi="ar-SA"/>
              </w:rPr>
              <w:t>36</w:t>
            </w:r>
          </w:p>
        </w:tc>
      </w:tr>
      <w:tr w:rsidR="00BE6D79" w:rsidRPr="005A59D7" w:rsidTr="00746F42">
        <w:trPr>
          <w:trHeight w:val="506"/>
        </w:trPr>
        <w:tc>
          <w:tcPr>
            <w:tcW w:w="2835" w:type="dxa"/>
            <w:vAlign w:val="center"/>
          </w:tcPr>
          <w:p w:rsidR="00BE6D79" w:rsidRPr="005A59D7" w:rsidRDefault="00BE6D79" w:rsidP="00B93B38">
            <w:pPr>
              <w:autoSpaceDE w:val="0"/>
              <w:autoSpaceDN w:val="0"/>
              <w:adjustRightInd w:val="0"/>
              <w:spacing w:line="276" w:lineRule="auto"/>
              <w:rPr>
                <w:rFonts w:ascii="Arial" w:hAnsi="Arial" w:cs="Arial"/>
                <w:lang w:bidi="ar-SA"/>
              </w:rPr>
            </w:pPr>
            <w:r w:rsidRPr="005A59D7">
              <w:rPr>
                <w:rFonts w:ascii="Arial" w:hAnsi="Arial" w:cs="Arial"/>
                <w:lang w:bidi="ar-SA"/>
              </w:rPr>
              <w:t>Broj stanovnika</w:t>
            </w:r>
          </w:p>
        </w:tc>
        <w:tc>
          <w:tcPr>
            <w:tcW w:w="2310" w:type="dxa"/>
            <w:vAlign w:val="center"/>
          </w:tcPr>
          <w:p w:rsidR="00746F42" w:rsidRPr="005A59D7" w:rsidRDefault="00BE6D79" w:rsidP="00B93B38">
            <w:pPr>
              <w:autoSpaceDE w:val="0"/>
              <w:autoSpaceDN w:val="0"/>
              <w:adjustRightInd w:val="0"/>
              <w:spacing w:line="276" w:lineRule="auto"/>
              <w:jc w:val="center"/>
              <w:rPr>
                <w:rFonts w:ascii="Arial" w:hAnsi="Arial" w:cs="Arial"/>
                <w:lang w:bidi="ar-SA"/>
              </w:rPr>
            </w:pPr>
            <w:r w:rsidRPr="005A59D7">
              <w:rPr>
                <w:rFonts w:ascii="Arial" w:hAnsi="Arial" w:cs="Arial"/>
                <w:lang w:bidi="ar-SA"/>
              </w:rPr>
              <w:t>8095</w:t>
            </w:r>
          </w:p>
        </w:tc>
      </w:tr>
      <w:tr w:rsidR="00BE6D79" w:rsidRPr="005A59D7" w:rsidTr="00746F42">
        <w:trPr>
          <w:trHeight w:val="506"/>
        </w:trPr>
        <w:tc>
          <w:tcPr>
            <w:tcW w:w="2835" w:type="dxa"/>
            <w:vAlign w:val="center"/>
          </w:tcPr>
          <w:p w:rsidR="00BE6D79" w:rsidRPr="005A59D7" w:rsidRDefault="00BE6D79" w:rsidP="00B93B38">
            <w:pPr>
              <w:autoSpaceDE w:val="0"/>
              <w:autoSpaceDN w:val="0"/>
              <w:adjustRightInd w:val="0"/>
              <w:spacing w:line="276" w:lineRule="auto"/>
              <w:rPr>
                <w:rFonts w:ascii="Arial" w:hAnsi="Arial" w:cs="Arial"/>
                <w:lang w:bidi="ar-SA"/>
              </w:rPr>
            </w:pPr>
            <w:r w:rsidRPr="005A59D7">
              <w:rPr>
                <w:rFonts w:ascii="Arial" w:hAnsi="Arial" w:cs="Arial"/>
                <w:lang w:bidi="ar-SA"/>
              </w:rPr>
              <w:t>Kućnih brojeva</w:t>
            </w:r>
          </w:p>
        </w:tc>
        <w:tc>
          <w:tcPr>
            <w:tcW w:w="2310" w:type="dxa"/>
            <w:vAlign w:val="center"/>
          </w:tcPr>
          <w:p w:rsidR="00746F42" w:rsidRPr="005A59D7" w:rsidRDefault="00BE6D79" w:rsidP="00B93B38">
            <w:pPr>
              <w:autoSpaceDE w:val="0"/>
              <w:autoSpaceDN w:val="0"/>
              <w:adjustRightInd w:val="0"/>
              <w:spacing w:line="276" w:lineRule="auto"/>
              <w:jc w:val="center"/>
              <w:rPr>
                <w:rFonts w:ascii="Arial" w:hAnsi="Arial" w:cs="Arial"/>
                <w:lang w:bidi="ar-SA"/>
              </w:rPr>
            </w:pPr>
            <w:r w:rsidRPr="005A59D7">
              <w:rPr>
                <w:rFonts w:ascii="Arial" w:hAnsi="Arial" w:cs="Arial"/>
                <w:lang w:bidi="ar-SA"/>
              </w:rPr>
              <w:t>4039</w:t>
            </w:r>
          </w:p>
        </w:tc>
      </w:tr>
      <w:tr w:rsidR="00BE6D79" w:rsidRPr="005A59D7" w:rsidTr="00746F42">
        <w:trPr>
          <w:trHeight w:val="506"/>
        </w:trPr>
        <w:tc>
          <w:tcPr>
            <w:tcW w:w="2835" w:type="dxa"/>
            <w:vAlign w:val="center"/>
          </w:tcPr>
          <w:p w:rsidR="00BE6D79" w:rsidRPr="005A59D7" w:rsidRDefault="00BE6D79" w:rsidP="00B93B38">
            <w:pPr>
              <w:autoSpaceDE w:val="0"/>
              <w:autoSpaceDN w:val="0"/>
              <w:adjustRightInd w:val="0"/>
              <w:spacing w:line="276" w:lineRule="auto"/>
              <w:rPr>
                <w:rFonts w:ascii="Arial" w:hAnsi="Arial" w:cs="Arial"/>
                <w:vertAlign w:val="superscript"/>
                <w:lang w:bidi="ar-SA"/>
              </w:rPr>
            </w:pPr>
            <w:r w:rsidRPr="005A59D7">
              <w:rPr>
                <w:rFonts w:ascii="Arial" w:hAnsi="Arial" w:cs="Arial"/>
                <w:lang w:bidi="ar-SA"/>
              </w:rPr>
              <w:t>Naseljenost   st/km</w:t>
            </w:r>
            <w:r w:rsidRPr="005A59D7">
              <w:rPr>
                <w:rFonts w:ascii="Arial" w:hAnsi="Arial" w:cs="Arial"/>
                <w:vertAlign w:val="superscript"/>
                <w:lang w:bidi="ar-SA"/>
              </w:rPr>
              <w:t>2</w:t>
            </w:r>
          </w:p>
        </w:tc>
        <w:tc>
          <w:tcPr>
            <w:tcW w:w="2310" w:type="dxa"/>
            <w:vAlign w:val="center"/>
          </w:tcPr>
          <w:p w:rsidR="00746F42" w:rsidRPr="005A59D7" w:rsidRDefault="00BE6D79" w:rsidP="00B93B38">
            <w:pPr>
              <w:autoSpaceDE w:val="0"/>
              <w:autoSpaceDN w:val="0"/>
              <w:adjustRightInd w:val="0"/>
              <w:spacing w:line="276" w:lineRule="auto"/>
              <w:jc w:val="center"/>
              <w:rPr>
                <w:rFonts w:ascii="Arial" w:hAnsi="Arial" w:cs="Arial"/>
                <w:lang w:bidi="ar-SA"/>
              </w:rPr>
            </w:pPr>
            <w:r w:rsidRPr="005A59D7">
              <w:rPr>
                <w:rFonts w:ascii="Arial" w:hAnsi="Arial" w:cs="Arial"/>
                <w:lang w:bidi="ar-SA"/>
              </w:rPr>
              <w:t>34</w:t>
            </w:r>
          </w:p>
        </w:tc>
      </w:tr>
      <w:tr w:rsidR="00BE6D79" w:rsidRPr="005A59D7" w:rsidTr="00746F42">
        <w:trPr>
          <w:trHeight w:val="519"/>
        </w:trPr>
        <w:tc>
          <w:tcPr>
            <w:tcW w:w="2835" w:type="dxa"/>
            <w:vAlign w:val="center"/>
          </w:tcPr>
          <w:p w:rsidR="00BE6D79" w:rsidRPr="005A59D7" w:rsidRDefault="00BE6D79" w:rsidP="00B93B38">
            <w:pPr>
              <w:autoSpaceDE w:val="0"/>
              <w:autoSpaceDN w:val="0"/>
              <w:adjustRightInd w:val="0"/>
              <w:spacing w:line="276" w:lineRule="auto"/>
              <w:rPr>
                <w:rFonts w:ascii="Arial" w:hAnsi="Arial" w:cs="Arial"/>
                <w:vertAlign w:val="superscript"/>
                <w:lang w:bidi="ar-SA"/>
              </w:rPr>
            </w:pPr>
            <w:r w:rsidRPr="005A59D7">
              <w:rPr>
                <w:rFonts w:ascii="Arial" w:hAnsi="Arial" w:cs="Arial"/>
                <w:lang w:bidi="ar-SA"/>
              </w:rPr>
              <w:t>Površina  km</w:t>
            </w:r>
            <w:r w:rsidRPr="005A59D7">
              <w:rPr>
                <w:rFonts w:ascii="Arial" w:hAnsi="Arial" w:cs="Arial"/>
                <w:vertAlign w:val="superscript"/>
                <w:lang w:bidi="ar-SA"/>
              </w:rPr>
              <w:t>2</w:t>
            </w:r>
          </w:p>
        </w:tc>
        <w:tc>
          <w:tcPr>
            <w:tcW w:w="2310" w:type="dxa"/>
            <w:vAlign w:val="center"/>
          </w:tcPr>
          <w:p w:rsidR="00BE6D79" w:rsidRPr="005A59D7" w:rsidRDefault="00BE6D79" w:rsidP="00B93B38">
            <w:pPr>
              <w:autoSpaceDE w:val="0"/>
              <w:autoSpaceDN w:val="0"/>
              <w:adjustRightInd w:val="0"/>
              <w:spacing w:line="276" w:lineRule="auto"/>
              <w:jc w:val="center"/>
              <w:rPr>
                <w:rFonts w:ascii="Arial" w:hAnsi="Arial" w:cs="Arial"/>
                <w:lang w:bidi="ar-SA"/>
              </w:rPr>
            </w:pPr>
            <w:r w:rsidRPr="005A59D7">
              <w:rPr>
                <w:rFonts w:ascii="Arial" w:hAnsi="Arial" w:cs="Arial"/>
                <w:lang w:bidi="ar-SA"/>
              </w:rPr>
              <w:t>238</w:t>
            </w:r>
            <w:r w:rsidR="0001104F">
              <w:rPr>
                <w:rFonts w:ascii="Arial" w:hAnsi="Arial" w:cs="Arial"/>
                <w:lang w:bidi="ar-SA"/>
              </w:rPr>
              <w:t>,7</w:t>
            </w:r>
          </w:p>
        </w:tc>
      </w:tr>
    </w:tbl>
    <w:p w:rsidR="004D6589" w:rsidRDefault="004D6589" w:rsidP="00736A52">
      <w:pPr>
        <w:pStyle w:val="Heading1"/>
        <w:spacing w:before="0"/>
        <w:rPr>
          <w:rFonts w:ascii="Arial" w:hAnsi="Arial" w:cs="Arial"/>
          <w:sz w:val="22"/>
          <w:szCs w:val="22"/>
        </w:rPr>
      </w:pPr>
    </w:p>
    <w:p w:rsidR="00736A52" w:rsidRDefault="00736A52" w:rsidP="00736A52">
      <w:pPr>
        <w:pStyle w:val="Heading1"/>
        <w:spacing w:before="0"/>
        <w:rPr>
          <w:rFonts w:ascii="Arial" w:hAnsi="Arial" w:cs="Arial"/>
          <w:sz w:val="22"/>
          <w:szCs w:val="22"/>
        </w:rPr>
      </w:pPr>
    </w:p>
    <w:p w:rsidR="003B1446" w:rsidRPr="00BB1048" w:rsidRDefault="00347569" w:rsidP="00736A52">
      <w:pPr>
        <w:pStyle w:val="Heading1"/>
        <w:spacing w:before="0"/>
        <w:rPr>
          <w:rFonts w:ascii="Arial" w:hAnsi="Arial" w:cs="Arial"/>
          <w:sz w:val="22"/>
          <w:szCs w:val="22"/>
        </w:rPr>
      </w:pPr>
      <w:r>
        <w:rPr>
          <w:rFonts w:ascii="Arial" w:hAnsi="Arial" w:cs="Arial"/>
          <w:sz w:val="22"/>
          <w:szCs w:val="22"/>
        </w:rPr>
        <w:t>1.2</w:t>
      </w:r>
      <w:r w:rsidR="003B1446" w:rsidRPr="00BB1048">
        <w:rPr>
          <w:rFonts w:ascii="Arial" w:hAnsi="Arial" w:cs="Arial"/>
          <w:sz w:val="22"/>
          <w:szCs w:val="22"/>
        </w:rPr>
        <w:t>. Gospodarenje otpadom na području Grada Čazme</w:t>
      </w:r>
      <w:r w:rsidR="005A59D7" w:rsidRPr="00BB1048">
        <w:rPr>
          <w:rStyle w:val="FootnoteReference"/>
          <w:rFonts w:ascii="Arial" w:hAnsi="Arial" w:cs="Arial"/>
          <w:sz w:val="22"/>
          <w:szCs w:val="22"/>
        </w:rPr>
        <w:footnoteReference w:id="16"/>
      </w:r>
    </w:p>
    <w:p w:rsidR="00F14AC1" w:rsidRDefault="00F14AC1" w:rsidP="00B93B38">
      <w:pPr>
        <w:autoSpaceDE w:val="0"/>
        <w:autoSpaceDN w:val="0"/>
        <w:adjustRightInd w:val="0"/>
        <w:spacing w:after="0"/>
        <w:rPr>
          <w:rFonts w:asciiTheme="majorHAnsi" w:hAnsiTheme="majorHAnsi" w:cstheme="majorHAnsi"/>
          <w:lang w:bidi="ar-SA"/>
        </w:rPr>
      </w:pPr>
    </w:p>
    <w:p w:rsidR="006F514C" w:rsidRPr="005A59D7" w:rsidRDefault="00663C0A" w:rsidP="00B93B38">
      <w:pPr>
        <w:autoSpaceDE w:val="0"/>
        <w:autoSpaceDN w:val="0"/>
        <w:adjustRightInd w:val="0"/>
        <w:spacing w:after="0"/>
        <w:rPr>
          <w:rFonts w:asciiTheme="majorHAnsi" w:hAnsiTheme="majorHAnsi" w:cstheme="majorHAnsi"/>
          <w:lang w:bidi="ar-SA"/>
        </w:rPr>
      </w:pPr>
      <w:r>
        <w:rPr>
          <w:rFonts w:asciiTheme="majorHAnsi" w:hAnsiTheme="majorHAnsi" w:cstheme="majorHAnsi"/>
          <w:lang w:bidi="ar-SA"/>
        </w:rPr>
        <w:t>1.2.1. Javna uslu</w:t>
      </w:r>
      <w:r w:rsidR="00F14AC1">
        <w:rPr>
          <w:rFonts w:asciiTheme="majorHAnsi" w:hAnsiTheme="majorHAnsi" w:cstheme="majorHAnsi"/>
          <w:lang w:bidi="ar-SA"/>
        </w:rPr>
        <w:t>ga prikupljanja i zbrinjavanja otpada</w:t>
      </w:r>
    </w:p>
    <w:p w:rsidR="00DC77E2" w:rsidRDefault="00DC77E2" w:rsidP="0016179E">
      <w:pPr>
        <w:autoSpaceDE w:val="0"/>
        <w:autoSpaceDN w:val="0"/>
        <w:adjustRightInd w:val="0"/>
        <w:spacing w:after="0" w:line="240" w:lineRule="auto"/>
        <w:rPr>
          <w:rFonts w:asciiTheme="majorHAnsi" w:hAnsiTheme="majorHAnsi" w:cstheme="majorHAnsi"/>
          <w:lang w:bidi="ar-SA"/>
        </w:rPr>
      </w:pPr>
    </w:p>
    <w:p w:rsidR="00C61C12" w:rsidRDefault="00C224B9" w:rsidP="00B55159">
      <w:pPr>
        <w:autoSpaceDE w:val="0"/>
        <w:autoSpaceDN w:val="0"/>
        <w:adjustRightInd w:val="0"/>
        <w:spacing w:after="0" w:line="240" w:lineRule="auto"/>
        <w:jc w:val="both"/>
        <w:rPr>
          <w:rFonts w:asciiTheme="majorHAnsi" w:hAnsiTheme="majorHAnsi" w:cstheme="majorHAnsi"/>
          <w:lang w:bidi="ar-SA"/>
        </w:rPr>
      </w:pPr>
      <w:r w:rsidRPr="005A59D7">
        <w:rPr>
          <w:rFonts w:asciiTheme="majorHAnsi" w:hAnsiTheme="majorHAnsi" w:cstheme="majorHAnsi"/>
          <w:lang w:bidi="ar-SA"/>
        </w:rPr>
        <w:t>Javnu u</w:t>
      </w:r>
      <w:r w:rsidR="006F514C" w:rsidRPr="005A59D7">
        <w:rPr>
          <w:rFonts w:asciiTheme="majorHAnsi" w:hAnsiTheme="majorHAnsi" w:cstheme="majorHAnsi"/>
          <w:lang w:bidi="ar-SA"/>
        </w:rPr>
        <w:t>slugu prikupljanja i zbrinjavanja miješanog komunalnog otpada</w:t>
      </w:r>
      <w:r w:rsidR="0075029D" w:rsidRPr="005A59D7">
        <w:rPr>
          <w:rFonts w:asciiTheme="majorHAnsi" w:hAnsiTheme="majorHAnsi" w:cstheme="majorHAnsi"/>
          <w:lang w:bidi="ar-SA"/>
        </w:rPr>
        <w:t xml:space="preserve">, otpada s tržnica, otpad od čišćenja ulica i glomaznog  otpada </w:t>
      </w:r>
      <w:r w:rsidR="006F514C" w:rsidRPr="005A59D7">
        <w:rPr>
          <w:rFonts w:asciiTheme="majorHAnsi" w:hAnsiTheme="majorHAnsi" w:cstheme="majorHAnsi"/>
          <w:lang w:bidi="ar-SA"/>
        </w:rPr>
        <w:t xml:space="preserve"> </w:t>
      </w:r>
      <w:r w:rsidR="005B396B">
        <w:rPr>
          <w:rFonts w:asciiTheme="majorHAnsi" w:hAnsiTheme="majorHAnsi" w:cstheme="majorHAnsi"/>
          <w:lang w:bidi="ar-SA"/>
        </w:rPr>
        <w:t>u gradu Čazmi i na području</w:t>
      </w:r>
      <w:r w:rsidR="00843292">
        <w:rPr>
          <w:rFonts w:asciiTheme="majorHAnsi" w:hAnsiTheme="majorHAnsi" w:cstheme="majorHAnsi"/>
          <w:lang w:bidi="ar-SA"/>
        </w:rPr>
        <w:t xml:space="preserve"> </w:t>
      </w:r>
      <w:r w:rsidR="005B396B">
        <w:rPr>
          <w:rFonts w:asciiTheme="majorHAnsi" w:hAnsiTheme="majorHAnsi" w:cstheme="majorHAnsi"/>
          <w:lang w:bidi="ar-SA"/>
        </w:rPr>
        <w:t xml:space="preserve">Grada Čazme </w:t>
      </w:r>
      <w:r w:rsidR="000B2309">
        <w:rPr>
          <w:rFonts w:asciiTheme="majorHAnsi" w:hAnsiTheme="majorHAnsi" w:cstheme="majorHAnsi"/>
          <w:lang w:bidi="ar-SA"/>
        </w:rPr>
        <w:t>pruža davatelj javne usluge -</w:t>
      </w:r>
      <w:r w:rsidR="006F514C" w:rsidRPr="005A59D7">
        <w:rPr>
          <w:rFonts w:asciiTheme="majorHAnsi" w:hAnsiTheme="majorHAnsi" w:cstheme="majorHAnsi"/>
          <w:lang w:bidi="ar-SA"/>
        </w:rPr>
        <w:t>trgovačko društvo Komunalije d.o.o. za komunalno gospodarstvo</w:t>
      </w:r>
      <w:r w:rsidR="00746F42" w:rsidRPr="005A59D7">
        <w:rPr>
          <w:rFonts w:asciiTheme="majorHAnsi" w:hAnsiTheme="majorHAnsi" w:cstheme="majorHAnsi"/>
          <w:lang w:bidi="ar-SA"/>
        </w:rPr>
        <w:t xml:space="preserve"> Čazm</w:t>
      </w:r>
      <w:r w:rsidR="000B2309">
        <w:rPr>
          <w:rFonts w:asciiTheme="majorHAnsi" w:hAnsiTheme="majorHAnsi" w:cstheme="majorHAnsi"/>
          <w:lang w:bidi="ar-SA"/>
        </w:rPr>
        <w:t>e</w:t>
      </w:r>
      <w:r w:rsidR="00891E40">
        <w:rPr>
          <w:rFonts w:asciiTheme="majorHAnsi" w:hAnsiTheme="majorHAnsi" w:cstheme="majorHAnsi"/>
          <w:lang w:bidi="ar-SA"/>
        </w:rPr>
        <w:t xml:space="preserve"> (u daljnjem tekstu</w:t>
      </w:r>
      <w:r w:rsidR="0080648E">
        <w:rPr>
          <w:rFonts w:asciiTheme="majorHAnsi" w:hAnsiTheme="majorHAnsi" w:cstheme="majorHAnsi"/>
          <w:lang w:bidi="ar-SA"/>
        </w:rPr>
        <w:t>:davatelj</w:t>
      </w:r>
      <w:r w:rsidR="00891E40">
        <w:rPr>
          <w:rFonts w:asciiTheme="majorHAnsi" w:hAnsiTheme="majorHAnsi" w:cstheme="majorHAnsi"/>
          <w:lang w:bidi="ar-SA"/>
        </w:rPr>
        <w:t xml:space="preserve"> usluge)</w:t>
      </w:r>
      <w:r w:rsidR="00C61C12">
        <w:rPr>
          <w:rFonts w:asciiTheme="majorHAnsi" w:hAnsiTheme="majorHAnsi" w:cstheme="majorHAnsi"/>
          <w:lang w:bidi="ar-SA"/>
        </w:rPr>
        <w:t>.</w:t>
      </w:r>
      <w:r w:rsidR="00746F42" w:rsidRPr="005A59D7">
        <w:rPr>
          <w:rFonts w:asciiTheme="majorHAnsi" w:hAnsiTheme="majorHAnsi" w:cstheme="majorHAnsi"/>
          <w:lang w:bidi="ar-SA"/>
        </w:rPr>
        <w:t xml:space="preserve"> </w:t>
      </w:r>
    </w:p>
    <w:p w:rsidR="00A618A7" w:rsidRDefault="00A618A7" w:rsidP="00B55159">
      <w:pPr>
        <w:autoSpaceDE w:val="0"/>
        <w:autoSpaceDN w:val="0"/>
        <w:adjustRightInd w:val="0"/>
        <w:spacing w:after="0" w:line="240" w:lineRule="auto"/>
        <w:jc w:val="both"/>
        <w:rPr>
          <w:rFonts w:asciiTheme="majorHAnsi" w:hAnsiTheme="majorHAnsi" w:cstheme="majorHAnsi"/>
          <w:lang w:bidi="ar-SA"/>
        </w:rPr>
      </w:pPr>
    </w:p>
    <w:p w:rsidR="00A618A7" w:rsidRPr="007229EB" w:rsidRDefault="00A618A7" w:rsidP="00B55159">
      <w:pPr>
        <w:autoSpaceDE w:val="0"/>
        <w:autoSpaceDN w:val="0"/>
        <w:adjustRightInd w:val="0"/>
        <w:spacing w:after="0" w:line="240" w:lineRule="auto"/>
        <w:jc w:val="both"/>
        <w:rPr>
          <w:rFonts w:asciiTheme="majorHAnsi" w:hAnsiTheme="majorHAnsi" w:cstheme="majorHAnsi"/>
          <w:lang w:bidi="ar-SA"/>
        </w:rPr>
      </w:pPr>
      <w:r w:rsidRPr="007229EB">
        <w:rPr>
          <w:rFonts w:asciiTheme="majorHAnsi" w:hAnsiTheme="majorHAnsi" w:cstheme="majorHAnsi"/>
          <w:lang w:bidi="ar-SA"/>
        </w:rPr>
        <w:t>Javnom uslugom prikupljanja i odvoza miješanog komunalnog otpada</w:t>
      </w:r>
      <w:r w:rsidR="002639B8">
        <w:rPr>
          <w:rFonts w:asciiTheme="majorHAnsi" w:hAnsiTheme="majorHAnsi" w:cstheme="majorHAnsi"/>
          <w:lang w:bidi="ar-SA"/>
        </w:rPr>
        <w:t xml:space="preserve"> u </w:t>
      </w:r>
      <w:r w:rsidR="005F4D48" w:rsidRPr="007229EB">
        <w:rPr>
          <w:rFonts w:asciiTheme="majorHAnsi" w:hAnsiTheme="majorHAnsi" w:cstheme="majorHAnsi"/>
          <w:lang w:bidi="ar-SA"/>
        </w:rPr>
        <w:t xml:space="preserve"> </w:t>
      </w:r>
      <w:r w:rsidR="002639B8" w:rsidRPr="007229EB">
        <w:rPr>
          <w:rFonts w:asciiTheme="majorHAnsi" w:hAnsiTheme="majorHAnsi" w:cstheme="majorHAnsi"/>
          <w:lang w:bidi="ar-SA"/>
        </w:rPr>
        <w:t>Grad</w:t>
      </w:r>
      <w:r w:rsidR="002639B8">
        <w:rPr>
          <w:rFonts w:asciiTheme="majorHAnsi" w:hAnsiTheme="majorHAnsi" w:cstheme="majorHAnsi"/>
          <w:lang w:bidi="ar-SA"/>
        </w:rPr>
        <w:t>u</w:t>
      </w:r>
      <w:r w:rsidR="002639B8" w:rsidRPr="007229EB">
        <w:rPr>
          <w:rFonts w:asciiTheme="majorHAnsi" w:hAnsiTheme="majorHAnsi" w:cstheme="majorHAnsi"/>
          <w:lang w:bidi="ar-SA"/>
        </w:rPr>
        <w:t xml:space="preserve"> Čazm</w:t>
      </w:r>
      <w:r w:rsidR="002639B8">
        <w:rPr>
          <w:rFonts w:asciiTheme="majorHAnsi" w:hAnsiTheme="majorHAnsi" w:cstheme="majorHAnsi"/>
          <w:lang w:bidi="ar-SA"/>
        </w:rPr>
        <w:t>i</w:t>
      </w:r>
      <w:r w:rsidR="002639B8" w:rsidRPr="007229EB">
        <w:rPr>
          <w:rFonts w:asciiTheme="majorHAnsi" w:hAnsiTheme="majorHAnsi" w:cstheme="majorHAnsi"/>
          <w:lang w:bidi="ar-SA"/>
        </w:rPr>
        <w:t xml:space="preserve"> </w:t>
      </w:r>
      <w:r w:rsidR="00782564">
        <w:rPr>
          <w:rFonts w:asciiTheme="majorHAnsi" w:hAnsiTheme="majorHAnsi" w:cstheme="majorHAnsi"/>
          <w:lang w:bidi="ar-SA"/>
        </w:rPr>
        <w:t xml:space="preserve">od ukupno 2815 domaćinstava </w:t>
      </w:r>
      <w:r w:rsidR="005F4D48" w:rsidRPr="007229EB">
        <w:rPr>
          <w:rFonts w:asciiTheme="majorHAnsi" w:hAnsiTheme="majorHAnsi" w:cstheme="majorHAnsi"/>
          <w:lang w:bidi="ar-SA"/>
        </w:rPr>
        <w:t>obuhvaćeno je</w:t>
      </w:r>
      <w:r w:rsidRPr="007229EB">
        <w:rPr>
          <w:rFonts w:asciiTheme="majorHAnsi" w:hAnsiTheme="majorHAnsi" w:cstheme="majorHAnsi"/>
          <w:lang w:bidi="ar-SA"/>
        </w:rPr>
        <w:t xml:space="preserve"> </w:t>
      </w:r>
      <w:r w:rsidR="005F4D48" w:rsidRPr="007229EB">
        <w:rPr>
          <w:rFonts w:asciiTheme="majorHAnsi" w:hAnsiTheme="majorHAnsi" w:cstheme="majorHAnsi"/>
          <w:lang w:bidi="ar-SA"/>
        </w:rPr>
        <w:t xml:space="preserve">2300 </w:t>
      </w:r>
      <w:r w:rsidR="00782564">
        <w:rPr>
          <w:rFonts w:asciiTheme="majorHAnsi" w:hAnsiTheme="majorHAnsi" w:cstheme="majorHAnsi"/>
          <w:lang w:bidi="ar-SA"/>
        </w:rPr>
        <w:t>(81,7%)</w:t>
      </w:r>
      <w:r w:rsidR="005F4D48" w:rsidRPr="007229EB">
        <w:rPr>
          <w:rFonts w:asciiTheme="majorHAnsi" w:hAnsiTheme="majorHAnsi" w:cstheme="majorHAnsi"/>
          <w:lang w:bidi="ar-SA"/>
        </w:rPr>
        <w:t>.</w:t>
      </w:r>
    </w:p>
    <w:p w:rsidR="0016179E" w:rsidRPr="001D6933" w:rsidRDefault="0016179E" w:rsidP="00B55159">
      <w:pPr>
        <w:autoSpaceDE w:val="0"/>
        <w:autoSpaceDN w:val="0"/>
        <w:adjustRightInd w:val="0"/>
        <w:spacing w:after="0" w:line="240" w:lineRule="auto"/>
        <w:jc w:val="both"/>
        <w:rPr>
          <w:rFonts w:asciiTheme="majorHAnsi" w:hAnsiTheme="majorHAnsi" w:cstheme="majorHAnsi"/>
          <w:color w:val="FF0000"/>
          <w:lang w:bidi="ar-SA"/>
        </w:rPr>
      </w:pPr>
    </w:p>
    <w:p w:rsidR="00746F42" w:rsidRPr="007229EB" w:rsidRDefault="0080648E" w:rsidP="00B55159">
      <w:pPr>
        <w:autoSpaceDE w:val="0"/>
        <w:autoSpaceDN w:val="0"/>
        <w:adjustRightInd w:val="0"/>
        <w:spacing w:after="0"/>
        <w:jc w:val="both"/>
        <w:rPr>
          <w:rFonts w:ascii="ArialMT" w:hAnsi="ArialMT" w:cs="ArialMT"/>
          <w:sz w:val="18"/>
          <w:szCs w:val="18"/>
          <w:lang w:bidi="ar-SA"/>
        </w:rPr>
      </w:pPr>
      <w:r>
        <w:rPr>
          <w:rFonts w:asciiTheme="majorHAnsi" w:hAnsiTheme="majorHAnsi" w:cstheme="majorHAnsi"/>
          <w:lang w:bidi="ar-SA"/>
        </w:rPr>
        <w:t>Davatelj</w:t>
      </w:r>
      <w:r w:rsidR="002639B8">
        <w:rPr>
          <w:rFonts w:asciiTheme="majorHAnsi" w:hAnsiTheme="majorHAnsi" w:cstheme="majorHAnsi"/>
          <w:lang w:bidi="ar-SA"/>
        </w:rPr>
        <w:t xml:space="preserve"> </w:t>
      </w:r>
      <w:r w:rsidR="00891E40" w:rsidRPr="007229EB">
        <w:rPr>
          <w:rFonts w:asciiTheme="majorHAnsi" w:hAnsiTheme="majorHAnsi" w:cstheme="majorHAnsi"/>
          <w:lang w:bidi="ar-SA"/>
        </w:rPr>
        <w:t xml:space="preserve"> usluge je</w:t>
      </w:r>
      <w:r w:rsidR="00746F42" w:rsidRPr="007229EB">
        <w:rPr>
          <w:rFonts w:asciiTheme="majorHAnsi" w:hAnsiTheme="majorHAnsi" w:cstheme="majorHAnsi"/>
          <w:lang w:bidi="ar-SA"/>
        </w:rPr>
        <w:t xml:space="preserve"> u 100% vlasništvu Grada Čazme</w:t>
      </w:r>
      <w:r w:rsidR="00843292" w:rsidRPr="007229EB">
        <w:rPr>
          <w:rFonts w:asciiTheme="majorHAnsi" w:hAnsiTheme="majorHAnsi" w:cstheme="majorHAnsi"/>
          <w:lang w:bidi="ar-SA"/>
        </w:rPr>
        <w:t>.</w:t>
      </w:r>
    </w:p>
    <w:p w:rsidR="008A5C8A" w:rsidRPr="001D6933" w:rsidRDefault="008A5C8A" w:rsidP="00B55159">
      <w:pPr>
        <w:autoSpaceDE w:val="0"/>
        <w:autoSpaceDN w:val="0"/>
        <w:adjustRightInd w:val="0"/>
        <w:spacing w:after="0" w:line="240" w:lineRule="auto"/>
        <w:jc w:val="both"/>
        <w:rPr>
          <w:rFonts w:asciiTheme="majorHAnsi" w:hAnsiTheme="majorHAnsi" w:cstheme="majorHAnsi"/>
          <w:color w:val="FF0000"/>
        </w:rPr>
      </w:pPr>
    </w:p>
    <w:p w:rsidR="008A5C8A" w:rsidRPr="007229EB" w:rsidRDefault="00C61C12" w:rsidP="00B55159">
      <w:pPr>
        <w:autoSpaceDE w:val="0"/>
        <w:autoSpaceDN w:val="0"/>
        <w:adjustRightInd w:val="0"/>
        <w:spacing w:after="0" w:line="240" w:lineRule="auto"/>
        <w:jc w:val="both"/>
        <w:rPr>
          <w:rFonts w:asciiTheme="majorHAnsi" w:hAnsiTheme="majorHAnsi" w:cstheme="majorHAnsi"/>
        </w:rPr>
      </w:pPr>
      <w:r w:rsidRPr="007229EB">
        <w:rPr>
          <w:rFonts w:asciiTheme="majorHAnsi" w:hAnsiTheme="majorHAnsi" w:cstheme="majorHAnsi"/>
        </w:rPr>
        <w:t xml:space="preserve">Sakupljeni </w:t>
      </w:r>
      <w:r w:rsidR="00843292" w:rsidRPr="007229EB">
        <w:rPr>
          <w:rFonts w:asciiTheme="majorHAnsi" w:hAnsiTheme="majorHAnsi" w:cstheme="majorHAnsi"/>
        </w:rPr>
        <w:t>MKO</w:t>
      </w:r>
      <w:r w:rsidR="0016179E" w:rsidRPr="007229EB">
        <w:rPr>
          <w:rFonts w:asciiTheme="majorHAnsi" w:hAnsiTheme="majorHAnsi" w:cstheme="majorHAnsi"/>
        </w:rPr>
        <w:t>, otpad s tržnica (BKO) i otpad od čišćenja ulica</w:t>
      </w:r>
      <w:r w:rsidR="00843292" w:rsidRPr="007229EB">
        <w:rPr>
          <w:rFonts w:asciiTheme="majorHAnsi" w:hAnsiTheme="majorHAnsi" w:cstheme="majorHAnsi"/>
        </w:rPr>
        <w:t xml:space="preserve"> </w:t>
      </w:r>
      <w:r w:rsidR="0080648E">
        <w:rPr>
          <w:rFonts w:asciiTheme="majorHAnsi" w:hAnsiTheme="majorHAnsi" w:cstheme="majorHAnsi"/>
        </w:rPr>
        <w:t>davatelj</w:t>
      </w:r>
      <w:r w:rsidR="00891E40" w:rsidRPr="007229EB">
        <w:rPr>
          <w:rFonts w:asciiTheme="majorHAnsi" w:hAnsiTheme="majorHAnsi" w:cstheme="majorHAnsi"/>
        </w:rPr>
        <w:t xml:space="preserve"> usluge</w:t>
      </w:r>
      <w:r w:rsidR="005A59D7" w:rsidRPr="007229EB">
        <w:rPr>
          <w:rFonts w:asciiTheme="majorHAnsi" w:hAnsiTheme="majorHAnsi" w:cstheme="majorHAnsi"/>
        </w:rPr>
        <w:t xml:space="preserve"> </w:t>
      </w:r>
      <w:r w:rsidR="00BC5E48" w:rsidRPr="007229EB">
        <w:rPr>
          <w:rFonts w:asciiTheme="majorHAnsi" w:hAnsiTheme="majorHAnsi" w:cstheme="majorHAnsi"/>
        </w:rPr>
        <w:t xml:space="preserve">u cjelosti </w:t>
      </w:r>
      <w:r w:rsidR="005A59D7" w:rsidRPr="007229EB">
        <w:rPr>
          <w:rFonts w:asciiTheme="majorHAnsi" w:hAnsiTheme="majorHAnsi" w:cstheme="majorHAnsi"/>
        </w:rPr>
        <w:t>odlaž</w:t>
      </w:r>
      <w:r w:rsidR="00891E40" w:rsidRPr="007229EB">
        <w:rPr>
          <w:rFonts w:asciiTheme="majorHAnsi" w:hAnsiTheme="majorHAnsi" w:cstheme="majorHAnsi"/>
        </w:rPr>
        <w:t>e</w:t>
      </w:r>
      <w:r w:rsidR="005A59D7" w:rsidRPr="007229EB">
        <w:rPr>
          <w:rFonts w:asciiTheme="majorHAnsi" w:hAnsiTheme="majorHAnsi" w:cstheme="majorHAnsi"/>
        </w:rPr>
        <w:t xml:space="preserve"> na </w:t>
      </w:r>
      <w:r w:rsidRPr="007229EB">
        <w:rPr>
          <w:rFonts w:asciiTheme="majorHAnsi" w:hAnsiTheme="majorHAnsi" w:cstheme="majorHAnsi"/>
        </w:rPr>
        <w:t xml:space="preserve">neusklađeno  </w:t>
      </w:r>
      <w:r w:rsidR="002B7C6A">
        <w:rPr>
          <w:rFonts w:asciiTheme="majorHAnsi" w:hAnsiTheme="majorHAnsi" w:cstheme="majorHAnsi"/>
        </w:rPr>
        <w:t>odlagalište komunalnog otpada Široke livade</w:t>
      </w:r>
      <w:r w:rsidR="004D6589" w:rsidRPr="007229EB">
        <w:rPr>
          <w:rFonts w:asciiTheme="majorHAnsi" w:hAnsiTheme="majorHAnsi" w:cstheme="majorHAnsi"/>
        </w:rPr>
        <w:t xml:space="preserve"> (</w:t>
      </w:r>
      <w:r w:rsidR="005A59D7" w:rsidRPr="007229EB">
        <w:rPr>
          <w:rFonts w:asciiTheme="majorHAnsi" w:hAnsiTheme="majorHAnsi" w:cstheme="majorHAnsi"/>
        </w:rPr>
        <w:t>Bukovina</w:t>
      </w:r>
      <w:r w:rsidR="004D6589" w:rsidRPr="007229EB">
        <w:rPr>
          <w:rFonts w:asciiTheme="majorHAnsi" w:hAnsiTheme="majorHAnsi" w:cstheme="majorHAnsi"/>
        </w:rPr>
        <w:t>)</w:t>
      </w:r>
      <w:r w:rsidR="005A59D7" w:rsidRPr="007229EB">
        <w:rPr>
          <w:rFonts w:asciiTheme="majorHAnsi" w:hAnsiTheme="majorHAnsi" w:cstheme="majorHAnsi"/>
        </w:rPr>
        <w:t>.</w:t>
      </w:r>
      <w:r w:rsidR="000829B9" w:rsidRPr="007229EB">
        <w:rPr>
          <w:rFonts w:asciiTheme="majorHAnsi" w:hAnsiTheme="majorHAnsi" w:cstheme="majorHAnsi"/>
        </w:rPr>
        <w:t xml:space="preserve"> </w:t>
      </w:r>
    </w:p>
    <w:p w:rsidR="000829B9" w:rsidRPr="007229EB" w:rsidRDefault="000829B9" w:rsidP="00B55159">
      <w:pPr>
        <w:autoSpaceDE w:val="0"/>
        <w:autoSpaceDN w:val="0"/>
        <w:adjustRightInd w:val="0"/>
        <w:spacing w:after="0" w:line="240" w:lineRule="auto"/>
        <w:jc w:val="both"/>
        <w:rPr>
          <w:rFonts w:asciiTheme="majorHAnsi" w:hAnsiTheme="majorHAnsi" w:cstheme="majorHAnsi"/>
          <w:bCs/>
          <w:lang w:bidi="ar-SA"/>
        </w:rPr>
      </w:pPr>
      <w:r w:rsidRPr="007229EB">
        <w:rPr>
          <w:rFonts w:asciiTheme="majorHAnsi" w:hAnsiTheme="majorHAnsi" w:cstheme="majorHAnsi"/>
        </w:rPr>
        <w:t>Uz KO na odlagalište dovozi se i inertni građevni otpad i neopasni proizvodni otpad.</w:t>
      </w:r>
    </w:p>
    <w:p w:rsidR="00494712" w:rsidRDefault="00494712" w:rsidP="00B55159">
      <w:pPr>
        <w:autoSpaceDE w:val="0"/>
        <w:autoSpaceDN w:val="0"/>
        <w:adjustRightInd w:val="0"/>
        <w:spacing w:after="0" w:line="240" w:lineRule="auto"/>
        <w:jc w:val="both"/>
        <w:rPr>
          <w:rFonts w:asciiTheme="majorHAnsi" w:hAnsiTheme="majorHAnsi" w:cstheme="majorHAnsi"/>
        </w:rPr>
      </w:pPr>
    </w:p>
    <w:p w:rsidR="00FB27B9" w:rsidRPr="000829B9" w:rsidRDefault="00E762C9" w:rsidP="00B55159">
      <w:pPr>
        <w:autoSpaceDE w:val="0"/>
        <w:autoSpaceDN w:val="0"/>
        <w:adjustRightInd w:val="0"/>
        <w:spacing w:after="0" w:line="240" w:lineRule="auto"/>
        <w:jc w:val="both"/>
        <w:rPr>
          <w:rFonts w:asciiTheme="majorHAnsi" w:hAnsiTheme="majorHAnsi" w:cstheme="majorHAnsi"/>
          <w:bCs/>
          <w:lang w:bidi="ar-SA"/>
        </w:rPr>
      </w:pPr>
      <w:r>
        <w:rPr>
          <w:rFonts w:asciiTheme="majorHAnsi" w:hAnsiTheme="majorHAnsi" w:cstheme="majorHAnsi"/>
        </w:rPr>
        <w:t>Prilikom dovoza MKO na odlagalište evidentiraju se količine.</w:t>
      </w:r>
      <w:r w:rsidR="000829B9" w:rsidRPr="000829B9">
        <w:rPr>
          <w:rFonts w:ascii="Arial Bold+FPEF" w:hAnsi="Arial Bold+FPEF" w:cs="Arial Bold+FPEF"/>
          <w:b/>
          <w:bCs/>
          <w:sz w:val="16"/>
          <w:szCs w:val="16"/>
          <w:lang w:bidi="ar-SA"/>
        </w:rPr>
        <w:t xml:space="preserve"> </w:t>
      </w:r>
      <w:r w:rsidR="000829B9" w:rsidRPr="000829B9">
        <w:rPr>
          <w:rFonts w:asciiTheme="majorHAnsi" w:hAnsiTheme="majorHAnsi" w:cstheme="majorHAnsi"/>
          <w:bCs/>
          <w:lang w:bidi="ar-SA"/>
        </w:rPr>
        <w:t>Na odlagalištu</w:t>
      </w:r>
      <w:r w:rsidR="000829B9">
        <w:rPr>
          <w:rFonts w:asciiTheme="majorHAnsi" w:hAnsiTheme="majorHAnsi" w:cstheme="majorHAnsi"/>
          <w:bCs/>
          <w:lang w:bidi="ar-SA"/>
        </w:rPr>
        <w:t xml:space="preserve"> </w:t>
      </w:r>
      <w:r w:rsidR="000829B9" w:rsidRPr="000829B9">
        <w:rPr>
          <w:rFonts w:asciiTheme="majorHAnsi" w:hAnsiTheme="majorHAnsi" w:cstheme="majorHAnsi"/>
          <w:bCs/>
          <w:lang w:bidi="ar-SA"/>
        </w:rPr>
        <w:t xml:space="preserve">nema vage, masa komunalnog otpada određuje iskustveno, </w:t>
      </w:r>
      <w:r w:rsidR="008A5C8A">
        <w:rPr>
          <w:rFonts w:asciiTheme="majorHAnsi" w:hAnsiTheme="majorHAnsi" w:cstheme="majorHAnsi"/>
          <w:bCs/>
          <w:lang w:bidi="ar-SA"/>
        </w:rPr>
        <w:t>temeljem</w:t>
      </w:r>
      <w:r w:rsidR="000829B9" w:rsidRPr="000829B9">
        <w:rPr>
          <w:rFonts w:asciiTheme="majorHAnsi" w:hAnsiTheme="majorHAnsi" w:cstheme="majorHAnsi"/>
          <w:bCs/>
          <w:lang w:bidi="ar-SA"/>
        </w:rPr>
        <w:t xml:space="preserve"> povremenih probnih vaganja, a </w:t>
      </w:r>
      <w:r w:rsidR="008A5C8A">
        <w:rPr>
          <w:rFonts w:asciiTheme="majorHAnsi" w:hAnsiTheme="majorHAnsi" w:cstheme="majorHAnsi"/>
          <w:bCs/>
          <w:lang w:bidi="ar-SA"/>
        </w:rPr>
        <w:t xml:space="preserve">podatke o preuzetoj </w:t>
      </w:r>
      <w:r w:rsidR="000829B9" w:rsidRPr="000829B9">
        <w:rPr>
          <w:rFonts w:asciiTheme="majorHAnsi" w:hAnsiTheme="majorHAnsi" w:cstheme="majorHAnsi"/>
          <w:bCs/>
          <w:lang w:bidi="ar-SA"/>
        </w:rPr>
        <w:t>mas</w:t>
      </w:r>
      <w:r w:rsidR="008A5C8A">
        <w:rPr>
          <w:rFonts w:asciiTheme="majorHAnsi" w:hAnsiTheme="majorHAnsi" w:cstheme="majorHAnsi"/>
          <w:bCs/>
          <w:lang w:bidi="ar-SA"/>
        </w:rPr>
        <w:t>i</w:t>
      </w:r>
      <w:r w:rsidR="000829B9">
        <w:rPr>
          <w:rFonts w:asciiTheme="majorHAnsi" w:hAnsiTheme="majorHAnsi" w:cstheme="majorHAnsi"/>
          <w:bCs/>
          <w:lang w:bidi="ar-SA"/>
        </w:rPr>
        <w:t xml:space="preserve"> </w:t>
      </w:r>
      <w:r w:rsidR="000829B9" w:rsidRPr="000829B9">
        <w:rPr>
          <w:rFonts w:asciiTheme="majorHAnsi" w:hAnsiTheme="majorHAnsi" w:cstheme="majorHAnsi"/>
          <w:bCs/>
          <w:lang w:bidi="ar-SA"/>
        </w:rPr>
        <w:t xml:space="preserve">neopasnog proizvodnog otpada </w:t>
      </w:r>
      <w:r w:rsidR="008A5C8A">
        <w:rPr>
          <w:rFonts w:asciiTheme="majorHAnsi" w:hAnsiTheme="majorHAnsi" w:cstheme="majorHAnsi"/>
          <w:bCs/>
          <w:lang w:bidi="ar-SA"/>
        </w:rPr>
        <w:t>dobiva</w:t>
      </w:r>
      <w:r w:rsidR="000829B9" w:rsidRPr="000829B9">
        <w:rPr>
          <w:rFonts w:asciiTheme="majorHAnsi" w:hAnsiTheme="majorHAnsi" w:cstheme="majorHAnsi"/>
          <w:bCs/>
          <w:lang w:bidi="ar-SA"/>
        </w:rPr>
        <w:t xml:space="preserve"> se s</w:t>
      </w:r>
      <w:r w:rsidR="000829B9">
        <w:rPr>
          <w:rFonts w:asciiTheme="majorHAnsi" w:hAnsiTheme="majorHAnsi" w:cstheme="majorHAnsi"/>
          <w:bCs/>
          <w:lang w:bidi="ar-SA"/>
        </w:rPr>
        <w:t xml:space="preserve"> odgovarajućih obrazaca</w:t>
      </w:r>
      <w:r w:rsidR="008A5C8A">
        <w:rPr>
          <w:rFonts w:asciiTheme="majorHAnsi" w:hAnsiTheme="majorHAnsi" w:cstheme="majorHAnsi"/>
          <w:bCs/>
          <w:lang w:bidi="ar-SA"/>
        </w:rPr>
        <w:t xml:space="preserve"> o nastanku i tijeku otpada</w:t>
      </w:r>
      <w:r w:rsidR="000829B9" w:rsidRPr="000829B9">
        <w:rPr>
          <w:rFonts w:asciiTheme="majorHAnsi" w:hAnsiTheme="majorHAnsi" w:cstheme="majorHAnsi"/>
          <w:bCs/>
          <w:lang w:bidi="ar-SA"/>
        </w:rPr>
        <w:t xml:space="preserve"> proizvođača otpada</w:t>
      </w:r>
      <w:r w:rsidR="000829B9">
        <w:rPr>
          <w:rFonts w:ascii="Arial Bold+FPEF" w:hAnsi="Arial Bold+FPEF" w:cs="Arial Bold+FPEF"/>
          <w:b/>
          <w:bCs/>
          <w:sz w:val="16"/>
          <w:szCs w:val="16"/>
          <w:lang w:bidi="ar-SA"/>
        </w:rPr>
        <w:t>.</w:t>
      </w:r>
    </w:p>
    <w:p w:rsidR="005A59D7" w:rsidRPr="005A59D7" w:rsidRDefault="00FB27B9" w:rsidP="00B55159">
      <w:pPr>
        <w:pStyle w:val="NormalWeb"/>
        <w:shd w:val="clear" w:color="auto" w:fill="FFFFFF"/>
        <w:spacing w:before="136" w:beforeAutospacing="0" w:after="0" w:afterAutospacing="0" w:line="276" w:lineRule="auto"/>
        <w:jc w:val="both"/>
        <w:rPr>
          <w:rFonts w:asciiTheme="majorHAnsi" w:hAnsiTheme="majorHAnsi" w:cstheme="majorHAnsi"/>
          <w:sz w:val="22"/>
          <w:szCs w:val="22"/>
        </w:rPr>
      </w:pPr>
      <w:r>
        <w:rPr>
          <w:rFonts w:asciiTheme="majorHAnsi" w:hAnsiTheme="majorHAnsi" w:cstheme="majorHAnsi"/>
          <w:sz w:val="22"/>
          <w:szCs w:val="22"/>
        </w:rPr>
        <w:t>Upravitelj odlagališt</w:t>
      </w:r>
      <w:r w:rsidR="00F73790">
        <w:rPr>
          <w:rFonts w:asciiTheme="majorHAnsi" w:hAnsiTheme="majorHAnsi" w:cstheme="majorHAnsi"/>
          <w:sz w:val="22"/>
          <w:szCs w:val="22"/>
        </w:rPr>
        <w:t>a</w:t>
      </w:r>
      <w:r>
        <w:rPr>
          <w:rFonts w:asciiTheme="majorHAnsi" w:hAnsiTheme="majorHAnsi" w:cstheme="majorHAnsi"/>
          <w:sz w:val="22"/>
          <w:szCs w:val="22"/>
        </w:rPr>
        <w:t xml:space="preserve"> </w:t>
      </w:r>
      <w:r w:rsidR="002B7C6A">
        <w:rPr>
          <w:rFonts w:asciiTheme="majorHAnsi" w:hAnsiTheme="majorHAnsi" w:cstheme="majorHAnsi"/>
          <w:sz w:val="22"/>
          <w:szCs w:val="22"/>
        </w:rPr>
        <w:t>Široke livade</w:t>
      </w:r>
      <w:r w:rsidR="004D6589">
        <w:rPr>
          <w:rFonts w:asciiTheme="majorHAnsi" w:hAnsiTheme="majorHAnsi" w:cstheme="majorHAnsi"/>
          <w:sz w:val="22"/>
          <w:szCs w:val="22"/>
        </w:rPr>
        <w:t xml:space="preserve"> (</w:t>
      </w:r>
      <w:r w:rsidR="004D6589" w:rsidRPr="005A59D7">
        <w:rPr>
          <w:rFonts w:asciiTheme="majorHAnsi" w:hAnsiTheme="majorHAnsi" w:cstheme="majorHAnsi"/>
          <w:sz w:val="22"/>
          <w:szCs w:val="22"/>
        </w:rPr>
        <w:t>Bukovina</w:t>
      </w:r>
      <w:r w:rsidR="004D6589">
        <w:rPr>
          <w:rFonts w:asciiTheme="majorHAnsi" w:hAnsiTheme="majorHAnsi" w:cstheme="majorHAnsi"/>
          <w:sz w:val="22"/>
          <w:szCs w:val="22"/>
        </w:rPr>
        <w:t>)</w:t>
      </w:r>
      <w:r>
        <w:rPr>
          <w:rFonts w:asciiTheme="majorHAnsi" w:hAnsiTheme="majorHAnsi" w:cstheme="majorHAnsi"/>
          <w:sz w:val="22"/>
          <w:szCs w:val="22"/>
        </w:rPr>
        <w:t xml:space="preserve"> je </w:t>
      </w:r>
      <w:r w:rsidR="002639B8">
        <w:rPr>
          <w:rFonts w:asciiTheme="majorHAnsi" w:hAnsiTheme="majorHAnsi" w:cstheme="majorHAnsi"/>
          <w:sz w:val="22"/>
          <w:szCs w:val="22"/>
        </w:rPr>
        <w:t>davate</w:t>
      </w:r>
      <w:r w:rsidR="00AB2F45">
        <w:rPr>
          <w:rFonts w:asciiTheme="majorHAnsi" w:hAnsiTheme="majorHAnsi" w:cstheme="majorHAnsi"/>
          <w:sz w:val="22"/>
          <w:szCs w:val="22"/>
        </w:rPr>
        <w:t xml:space="preserve">lj </w:t>
      </w:r>
      <w:r w:rsidR="002639B8">
        <w:rPr>
          <w:rFonts w:asciiTheme="majorHAnsi" w:hAnsiTheme="majorHAnsi" w:cstheme="majorHAnsi"/>
          <w:sz w:val="22"/>
          <w:szCs w:val="22"/>
        </w:rPr>
        <w:t xml:space="preserve">javne </w:t>
      </w:r>
      <w:r w:rsidR="00AB2F45">
        <w:rPr>
          <w:rFonts w:asciiTheme="majorHAnsi" w:hAnsiTheme="majorHAnsi" w:cstheme="majorHAnsi"/>
          <w:sz w:val="22"/>
          <w:szCs w:val="22"/>
        </w:rPr>
        <w:t>usluge.</w:t>
      </w:r>
    </w:p>
    <w:p w:rsidR="00843292" w:rsidRDefault="00C61C12" w:rsidP="00B55159">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 xml:space="preserve">Odlagalište </w:t>
      </w:r>
      <w:r w:rsidR="002B7C6A">
        <w:rPr>
          <w:rFonts w:asciiTheme="majorHAnsi" w:eastAsia="Times New Roman" w:hAnsiTheme="majorHAnsi" w:cstheme="majorHAnsi"/>
          <w:lang w:eastAsia="hr-HR" w:bidi="ar-SA"/>
        </w:rPr>
        <w:t xml:space="preserve">komunalnog otpada </w:t>
      </w:r>
      <w:r w:rsidR="002B7C6A">
        <w:rPr>
          <w:rFonts w:asciiTheme="majorHAnsi" w:hAnsiTheme="majorHAnsi" w:cstheme="majorHAnsi"/>
        </w:rPr>
        <w:t>Široke livade</w:t>
      </w:r>
      <w:r w:rsidR="004D6589">
        <w:rPr>
          <w:rFonts w:asciiTheme="majorHAnsi" w:hAnsiTheme="majorHAnsi" w:cstheme="majorHAnsi"/>
        </w:rPr>
        <w:t xml:space="preserve"> (</w:t>
      </w:r>
      <w:r w:rsidR="004D6589" w:rsidRPr="005A59D7">
        <w:rPr>
          <w:rFonts w:asciiTheme="majorHAnsi" w:hAnsiTheme="majorHAnsi" w:cstheme="majorHAnsi"/>
        </w:rPr>
        <w:t>Bukovina</w:t>
      </w:r>
      <w:r w:rsidR="004D6589">
        <w:rPr>
          <w:rFonts w:asciiTheme="majorHAnsi" w:hAnsiTheme="majorHAnsi" w:cstheme="majorHAnsi"/>
        </w:rPr>
        <w:t>)</w:t>
      </w:r>
      <w:r w:rsidR="000B2309">
        <w:rPr>
          <w:rFonts w:asciiTheme="majorHAnsi" w:hAnsiTheme="majorHAnsi" w:cstheme="majorHAnsi"/>
        </w:rPr>
        <w:t xml:space="preserve"> </w:t>
      </w:r>
      <w:r w:rsidR="005A59D7" w:rsidRPr="005A59D7">
        <w:rPr>
          <w:rFonts w:asciiTheme="majorHAnsi" w:eastAsia="Times New Roman" w:hAnsiTheme="majorHAnsi" w:cstheme="majorHAnsi"/>
          <w:lang w:eastAsia="hr-HR" w:bidi="ar-SA"/>
        </w:rPr>
        <w:t xml:space="preserve">u postupku </w:t>
      </w:r>
      <w:r>
        <w:rPr>
          <w:rFonts w:asciiTheme="majorHAnsi" w:eastAsia="Times New Roman" w:hAnsiTheme="majorHAnsi" w:cstheme="majorHAnsi"/>
          <w:lang w:eastAsia="hr-HR" w:bidi="ar-SA"/>
        </w:rPr>
        <w:t>je</w:t>
      </w:r>
      <w:r w:rsidRPr="005A59D7">
        <w:rPr>
          <w:rFonts w:asciiTheme="majorHAnsi" w:eastAsia="Times New Roman" w:hAnsiTheme="majorHAnsi" w:cstheme="majorHAnsi"/>
          <w:lang w:eastAsia="hr-HR" w:bidi="ar-SA"/>
        </w:rPr>
        <w:t xml:space="preserve"> </w:t>
      </w:r>
      <w:r w:rsidR="005A59D7" w:rsidRPr="005A59D7">
        <w:rPr>
          <w:rFonts w:asciiTheme="majorHAnsi" w:eastAsia="Times New Roman" w:hAnsiTheme="majorHAnsi" w:cstheme="majorHAnsi"/>
          <w:lang w:eastAsia="hr-HR" w:bidi="ar-SA"/>
        </w:rPr>
        <w:t>sanacije</w:t>
      </w:r>
      <w:r w:rsidR="00F73790">
        <w:rPr>
          <w:rFonts w:asciiTheme="majorHAnsi" w:eastAsia="Times New Roman" w:hAnsiTheme="majorHAnsi" w:cstheme="majorHAnsi"/>
          <w:lang w:eastAsia="hr-HR" w:bidi="ar-SA"/>
        </w:rPr>
        <w:t>.</w:t>
      </w:r>
      <w:r>
        <w:rPr>
          <w:rFonts w:asciiTheme="majorHAnsi" w:eastAsia="Times New Roman" w:hAnsiTheme="majorHAnsi" w:cstheme="majorHAnsi"/>
          <w:lang w:eastAsia="hr-HR" w:bidi="ar-SA"/>
        </w:rPr>
        <w:t xml:space="preserve"> </w:t>
      </w:r>
    </w:p>
    <w:p w:rsidR="00AE2930" w:rsidRDefault="00F73790" w:rsidP="00B55159">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N</w:t>
      </w:r>
      <w:r w:rsidR="00C61C12">
        <w:rPr>
          <w:rFonts w:asciiTheme="majorHAnsi" w:eastAsia="Times New Roman" w:hAnsiTheme="majorHAnsi" w:cstheme="majorHAnsi"/>
          <w:lang w:eastAsia="hr-HR" w:bidi="ar-SA"/>
        </w:rPr>
        <w:t>akon provedbe</w:t>
      </w:r>
      <w:r w:rsidR="00A31E92">
        <w:rPr>
          <w:rFonts w:asciiTheme="majorHAnsi" w:eastAsia="Times New Roman" w:hAnsiTheme="majorHAnsi" w:cstheme="majorHAnsi"/>
          <w:lang w:eastAsia="hr-HR" w:bidi="ar-SA"/>
        </w:rPr>
        <w:t xml:space="preserve"> sanacije</w:t>
      </w:r>
      <w:r w:rsidR="00C61C12">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 xml:space="preserve">odlagalište </w:t>
      </w:r>
      <w:r w:rsidR="00663C0A">
        <w:rPr>
          <w:rFonts w:asciiTheme="majorHAnsi" w:eastAsia="Times New Roman" w:hAnsiTheme="majorHAnsi" w:cstheme="majorHAnsi"/>
          <w:lang w:eastAsia="hr-HR" w:bidi="ar-SA"/>
        </w:rPr>
        <w:t>može</w:t>
      </w:r>
      <w:r w:rsidR="006A37EA">
        <w:rPr>
          <w:rFonts w:asciiTheme="majorHAnsi" w:eastAsia="Times New Roman" w:hAnsiTheme="majorHAnsi" w:cstheme="majorHAnsi"/>
          <w:lang w:eastAsia="hr-HR" w:bidi="ar-SA"/>
        </w:rPr>
        <w:t xml:space="preserve"> </w:t>
      </w:r>
      <w:r w:rsidR="000B2309">
        <w:rPr>
          <w:rFonts w:asciiTheme="majorHAnsi" w:eastAsia="Times New Roman" w:hAnsiTheme="majorHAnsi" w:cstheme="majorHAnsi"/>
          <w:lang w:eastAsia="hr-HR" w:bidi="ar-SA"/>
        </w:rPr>
        <w:t xml:space="preserve"> </w:t>
      </w:r>
      <w:r w:rsidR="00663C0A">
        <w:rPr>
          <w:rFonts w:asciiTheme="majorHAnsi" w:eastAsia="Times New Roman" w:hAnsiTheme="majorHAnsi" w:cstheme="majorHAnsi"/>
          <w:lang w:eastAsia="hr-HR" w:bidi="ar-SA"/>
        </w:rPr>
        <w:t xml:space="preserve">nastaviti s radom kao usklađeno odlagalište ali samo za ostatni otpad, a </w:t>
      </w:r>
      <w:r w:rsidR="000B2309">
        <w:rPr>
          <w:rFonts w:asciiTheme="majorHAnsi" w:eastAsia="Times New Roman" w:hAnsiTheme="majorHAnsi" w:cstheme="majorHAnsi"/>
          <w:lang w:eastAsia="hr-HR" w:bidi="ar-SA"/>
        </w:rPr>
        <w:t xml:space="preserve">prestati </w:t>
      </w:r>
      <w:r w:rsidR="00663C0A">
        <w:rPr>
          <w:rFonts w:asciiTheme="majorHAnsi" w:eastAsia="Times New Roman" w:hAnsiTheme="majorHAnsi" w:cstheme="majorHAnsi"/>
          <w:lang w:eastAsia="hr-HR" w:bidi="ar-SA"/>
        </w:rPr>
        <w:t xml:space="preserve">će </w:t>
      </w:r>
      <w:r w:rsidR="000B2309">
        <w:rPr>
          <w:rFonts w:asciiTheme="majorHAnsi" w:eastAsia="Times New Roman" w:hAnsiTheme="majorHAnsi" w:cstheme="majorHAnsi"/>
          <w:lang w:eastAsia="hr-HR" w:bidi="ar-SA"/>
        </w:rPr>
        <w:t>s radom godinu dana nakon što proradi</w:t>
      </w:r>
      <w:r w:rsidR="005A59D7" w:rsidRPr="005A59D7">
        <w:rPr>
          <w:rFonts w:asciiTheme="majorHAnsi" w:eastAsia="Times New Roman" w:hAnsiTheme="majorHAnsi" w:cstheme="majorHAnsi"/>
          <w:lang w:eastAsia="hr-HR" w:bidi="ar-SA"/>
        </w:rPr>
        <w:t>  Župani</w:t>
      </w:r>
      <w:r w:rsidR="00C61C12">
        <w:rPr>
          <w:rFonts w:asciiTheme="majorHAnsi" w:eastAsia="Times New Roman" w:hAnsiTheme="majorHAnsi" w:cstheme="majorHAnsi"/>
          <w:lang w:eastAsia="hr-HR" w:bidi="ar-SA"/>
        </w:rPr>
        <w:t>j</w:t>
      </w:r>
      <w:r w:rsidR="005A59D7" w:rsidRPr="005A59D7">
        <w:rPr>
          <w:rFonts w:asciiTheme="majorHAnsi" w:eastAsia="Times New Roman" w:hAnsiTheme="majorHAnsi" w:cstheme="majorHAnsi"/>
          <w:lang w:eastAsia="hr-HR" w:bidi="ar-SA"/>
        </w:rPr>
        <w:t>sk</w:t>
      </w:r>
      <w:r w:rsidR="00C61C12">
        <w:rPr>
          <w:rFonts w:asciiTheme="majorHAnsi" w:eastAsia="Times New Roman" w:hAnsiTheme="majorHAnsi" w:cstheme="majorHAnsi"/>
          <w:lang w:eastAsia="hr-HR" w:bidi="ar-SA"/>
        </w:rPr>
        <w:t>i</w:t>
      </w:r>
      <w:r w:rsidR="005A59D7" w:rsidRPr="005A59D7">
        <w:rPr>
          <w:rFonts w:asciiTheme="majorHAnsi" w:eastAsia="Times New Roman" w:hAnsiTheme="majorHAnsi" w:cstheme="majorHAnsi"/>
          <w:lang w:eastAsia="hr-HR" w:bidi="ar-SA"/>
        </w:rPr>
        <w:t xml:space="preserve"> </w:t>
      </w:r>
      <w:r w:rsidR="00C61C12">
        <w:rPr>
          <w:rFonts w:asciiTheme="majorHAnsi" w:eastAsia="Times New Roman" w:hAnsiTheme="majorHAnsi" w:cstheme="majorHAnsi"/>
          <w:lang w:eastAsia="hr-HR" w:bidi="ar-SA"/>
        </w:rPr>
        <w:t>centar gospodarenja otpadom Doline</w:t>
      </w:r>
      <w:r w:rsidR="00BB1048">
        <w:rPr>
          <w:rFonts w:asciiTheme="majorHAnsi" w:eastAsia="Times New Roman" w:hAnsiTheme="majorHAnsi" w:cstheme="majorHAnsi"/>
          <w:lang w:eastAsia="hr-HR" w:bidi="ar-SA"/>
        </w:rPr>
        <w:t xml:space="preserve"> </w:t>
      </w:r>
      <w:r w:rsidR="000B2309">
        <w:rPr>
          <w:rFonts w:asciiTheme="majorHAnsi" w:eastAsia="Times New Roman" w:hAnsiTheme="majorHAnsi" w:cstheme="majorHAnsi"/>
          <w:lang w:eastAsia="hr-HR" w:bidi="ar-SA"/>
        </w:rPr>
        <w:t xml:space="preserve">u koji će se </w:t>
      </w:r>
      <w:r w:rsidR="000B2309" w:rsidRPr="005A59D7">
        <w:rPr>
          <w:rFonts w:asciiTheme="majorHAnsi" w:eastAsia="Times New Roman" w:hAnsiTheme="majorHAnsi" w:cstheme="majorHAnsi"/>
          <w:lang w:eastAsia="hr-HR" w:bidi="ar-SA"/>
        </w:rPr>
        <w:t>otpad odvozi</w:t>
      </w:r>
      <w:r w:rsidR="000B2309">
        <w:rPr>
          <w:rFonts w:asciiTheme="majorHAnsi" w:eastAsia="Times New Roman" w:hAnsiTheme="majorHAnsi" w:cstheme="majorHAnsi"/>
          <w:lang w:eastAsia="hr-HR" w:bidi="ar-SA"/>
        </w:rPr>
        <w:t>ti</w:t>
      </w:r>
      <w:r w:rsidR="000B2309" w:rsidRPr="005A59D7">
        <w:rPr>
          <w:rFonts w:asciiTheme="majorHAnsi" w:eastAsia="Times New Roman" w:hAnsiTheme="majorHAnsi" w:cstheme="majorHAnsi"/>
          <w:lang w:eastAsia="hr-HR" w:bidi="ar-SA"/>
        </w:rPr>
        <w:t xml:space="preserve"> </w:t>
      </w:r>
      <w:r w:rsidR="000B2309">
        <w:rPr>
          <w:rFonts w:asciiTheme="majorHAnsi" w:eastAsia="Times New Roman" w:hAnsiTheme="majorHAnsi" w:cstheme="majorHAnsi"/>
          <w:lang w:eastAsia="hr-HR" w:bidi="ar-SA"/>
        </w:rPr>
        <w:t xml:space="preserve">u </w:t>
      </w:r>
      <w:r w:rsidR="00BB1048">
        <w:rPr>
          <w:rFonts w:asciiTheme="majorHAnsi" w:eastAsia="Times New Roman" w:hAnsiTheme="majorHAnsi" w:cstheme="majorHAnsi"/>
          <w:lang w:eastAsia="hr-HR" w:bidi="ar-SA"/>
        </w:rPr>
        <w:t>na daljnju obradu i zbrinjavanje</w:t>
      </w:r>
      <w:r w:rsidR="00663C0A">
        <w:rPr>
          <w:rFonts w:asciiTheme="majorHAnsi" w:eastAsia="Times New Roman" w:hAnsiTheme="majorHAnsi" w:cstheme="majorHAnsi"/>
          <w:lang w:eastAsia="hr-HR" w:bidi="ar-SA"/>
        </w:rPr>
        <w:t>.</w:t>
      </w:r>
    </w:p>
    <w:p w:rsidR="00F33231" w:rsidRDefault="00F33231" w:rsidP="00B55159">
      <w:pPr>
        <w:shd w:val="clear" w:color="auto" w:fill="FFFFFF"/>
        <w:spacing w:before="136" w:after="0"/>
        <w:jc w:val="both"/>
        <w:rPr>
          <w:rFonts w:asciiTheme="majorHAnsi" w:eastAsia="Times New Roman" w:hAnsiTheme="majorHAnsi" w:cstheme="majorHAnsi"/>
          <w:lang w:eastAsia="hr-HR" w:bidi="ar-SA"/>
        </w:rPr>
      </w:pPr>
    </w:p>
    <w:tbl>
      <w:tblPr>
        <w:tblStyle w:val="TableGrid"/>
        <w:tblW w:w="0" w:type="auto"/>
        <w:shd w:val="pct10" w:color="auto" w:fill="auto"/>
        <w:tblLook w:val="04A0"/>
      </w:tblPr>
      <w:tblGrid>
        <w:gridCol w:w="9286"/>
      </w:tblGrid>
      <w:tr w:rsidR="00AE2930" w:rsidTr="007D5700">
        <w:tc>
          <w:tcPr>
            <w:tcW w:w="9286" w:type="dxa"/>
            <w:shd w:val="pct10" w:color="auto" w:fill="auto"/>
          </w:tcPr>
          <w:p w:rsidR="00704E5B" w:rsidRDefault="007D5700" w:rsidP="00B55159">
            <w:pPr>
              <w:spacing w:before="240" w:line="276" w:lineRule="auto"/>
              <w:jc w:val="both"/>
              <w:rPr>
                <w:rFonts w:asciiTheme="majorHAnsi" w:hAnsiTheme="majorHAnsi" w:cstheme="majorHAnsi"/>
              </w:rPr>
            </w:pPr>
            <w:r w:rsidRPr="00AB6494">
              <w:rPr>
                <w:rFonts w:asciiTheme="majorHAnsi" w:hAnsiTheme="majorHAnsi" w:cstheme="majorHAnsi"/>
              </w:rPr>
              <w:t>Prostornim</w:t>
            </w:r>
            <w:r>
              <w:rPr>
                <w:rFonts w:asciiTheme="majorHAnsi" w:hAnsiTheme="majorHAnsi" w:cstheme="majorHAnsi"/>
              </w:rPr>
              <w:t xml:space="preserve"> </w:t>
            </w:r>
            <w:r w:rsidRPr="00AB6494">
              <w:rPr>
                <w:rFonts w:asciiTheme="majorHAnsi" w:hAnsiTheme="majorHAnsi" w:cstheme="majorHAnsi"/>
              </w:rPr>
              <w:t xml:space="preserve">planom i Planom gospodarenja otpadom Bjelovarsko-bilogorske županije za razdoblje 2007.-2015. predviđeno je da lokacija za izgradnju županijskog centra za gospodarenje otpadom bude odlagalište „Doline“, koje će nakon izgradnje </w:t>
            </w:r>
            <w:r w:rsidRPr="00704E5B">
              <w:rPr>
                <w:rFonts w:asciiTheme="majorHAnsi" w:hAnsiTheme="majorHAnsi" w:cstheme="majorHAnsi"/>
                <w:b/>
              </w:rPr>
              <w:t>preuzimati</w:t>
            </w:r>
            <w:r w:rsidRPr="00AB6494">
              <w:rPr>
                <w:rFonts w:asciiTheme="majorHAnsi" w:hAnsiTheme="majorHAnsi" w:cstheme="majorHAnsi"/>
              </w:rPr>
              <w:t xml:space="preserve"> </w:t>
            </w:r>
            <w:r w:rsidRPr="00704E5B">
              <w:rPr>
                <w:rFonts w:asciiTheme="majorHAnsi" w:hAnsiTheme="majorHAnsi" w:cstheme="majorHAnsi"/>
                <w:b/>
              </w:rPr>
              <w:lastRenderedPageBreak/>
              <w:t>obrađeni otpad</w:t>
            </w:r>
            <w:r w:rsidRPr="00AB6494">
              <w:rPr>
                <w:rFonts w:asciiTheme="majorHAnsi" w:hAnsiTheme="majorHAnsi" w:cstheme="majorHAnsi"/>
              </w:rPr>
              <w:t xml:space="preserve"> s područja cijele Bjelovarsko-bilogorske županije. Također je planirana izgradnja tri pretovarne stanice na području gradova Čazma, Daruvar i Garešnica. Planirani rok izgradnje centra za gospodarenje otpadom bio je do konca 2012., a pretovarnih stanica do konca 2011.</w:t>
            </w:r>
          </w:p>
          <w:p w:rsidR="00AE2930" w:rsidRDefault="007D5700" w:rsidP="00B55159">
            <w:pPr>
              <w:spacing w:before="240" w:line="276" w:lineRule="auto"/>
              <w:jc w:val="both"/>
              <w:rPr>
                <w:rFonts w:asciiTheme="majorHAnsi" w:hAnsiTheme="majorHAnsi" w:cstheme="majorHAnsi"/>
              </w:rPr>
            </w:pPr>
            <w:r w:rsidRPr="00AB6494">
              <w:rPr>
                <w:rFonts w:asciiTheme="majorHAnsi" w:hAnsiTheme="majorHAnsi" w:cstheme="majorHAnsi"/>
              </w:rPr>
              <w:t>Do konca 2013. izgradnja županijskog centra za gospodarenje nije započela</w:t>
            </w:r>
            <w:r>
              <w:rPr>
                <w:rFonts w:asciiTheme="majorHAnsi" w:hAnsiTheme="majorHAnsi" w:cstheme="majorHAnsi"/>
              </w:rPr>
              <w:t>.</w:t>
            </w:r>
          </w:p>
          <w:p w:rsidR="007D5700" w:rsidRDefault="007D5700" w:rsidP="00B55159">
            <w:pPr>
              <w:spacing w:before="136" w:line="276" w:lineRule="auto"/>
              <w:jc w:val="both"/>
              <w:rPr>
                <w:rFonts w:asciiTheme="majorHAnsi" w:hAnsiTheme="majorHAnsi" w:cstheme="majorHAnsi"/>
              </w:rPr>
            </w:pPr>
            <w:r w:rsidRPr="00C4516A">
              <w:rPr>
                <w:rFonts w:asciiTheme="majorHAnsi" w:hAnsiTheme="majorHAnsi" w:cstheme="majorHAnsi"/>
              </w:rPr>
              <w:t>Bjelovarsko-bilogorska županija je sa svim jedinicama lokalne samouprave (osim s Gradom Bjelovarom) 2010.</w:t>
            </w:r>
            <w:r w:rsidR="004D1720">
              <w:rPr>
                <w:rFonts w:asciiTheme="majorHAnsi" w:hAnsiTheme="majorHAnsi" w:cstheme="majorHAnsi"/>
              </w:rPr>
              <w:t xml:space="preserve"> godine</w:t>
            </w:r>
            <w:r w:rsidRPr="00C4516A">
              <w:rPr>
                <w:rFonts w:asciiTheme="majorHAnsi" w:hAnsiTheme="majorHAnsi" w:cstheme="majorHAnsi"/>
              </w:rPr>
              <w:t xml:space="preserve"> zaključila ugovore o gospodarenju i zbrinjavanju komunalnog otpada kojima su utvrđena prava i obveze u gospodarenju komunalnim otpadom, odnosno njegovom zbrinjavanju na centralnom odlagalištu Doline</w:t>
            </w:r>
            <w:r w:rsidRPr="00AB6494">
              <w:rPr>
                <w:rFonts w:asciiTheme="majorHAnsi" w:hAnsiTheme="majorHAnsi" w:cstheme="majorHAnsi"/>
              </w:rPr>
              <w:t>.</w:t>
            </w:r>
            <w:r w:rsidRPr="006A37EA">
              <w:rPr>
                <w:rFonts w:asciiTheme="majorHAnsi" w:hAnsiTheme="majorHAnsi" w:cstheme="majorHAnsi"/>
              </w:rPr>
              <w:t xml:space="preserve"> </w:t>
            </w:r>
          </w:p>
          <w:p w:rsidR="007D5700" w:rsidRDefault="007D5700" w:rsidP="00B55159">
            <w:pPr>
              <w:spacing w:before="136" w:line="276" w:lineRule="auto"/>
              <w:jc w:val="both"/>
              <w:rPr>
                <w:rFonts w:asciiTheme="majorHAnsi" w:hAnsiTheme="majorHAnsi" w:cstheme="majorHAnsi"/>
              </w:rPr>
            </w:pPr>
            <w:r w:rsidRPr="006A37EA">
              <w:rPr>
                <w:rFonts w:asciiTheme="majorHAnsi" w:hAnsiTheme="majorHAnsi" w:cstheme="majorHAnsi"/>
              </w:rPr>
              <w:t>Odlagališta su u funkciji do izgradnje županijskog centra za gospodarenje otpadom na odlagalištu Doline koje je trebalo biti izgrađeno do konca 2012., nakon čega je planirano njihovo zatvaranje, prenamjena u reciklažna dvorišta ili u pretovarne stanice. S obzirom da županijski centar za gospodarenja otpadom nije izgrađen, navedena odlagališta su do daljnjega u upotrebi</w:t>
            </w:r>
            <w:r>
              <w:rPr>
                <w:rFonts w:asciiTheme="majorHAnsi" w:hAnsiTheme="majorHAnsi" w:cstheme="majorHAnsi"/>
              </w:rPr>
              <w:t>.</w:t>
            </w:r>
            <w:r>
              <w:rPr>
                <w:rStyle w:val="FootnoteReference"/>
                <w:rFonts w:asciiTheme="majorHAnsi" w:hAnsiTheme="majorHAnsi" w:cstheme="majorHAnsi"/>
              </w:rPr>
              <w:footnoteReference w:id="17"/>
            </w:r>
          </w:p>
          <w:p w:rsidR="004F1E28" w:rsidRPr="007D5700" w:rsidRDefault="004F1E28" w:rsidP="00B55159">
            <w:pPr>
              <w:spacing w:before="136" w:line="276" w:lineRule="auto"/>
              <w:jc w:val="both"/>
              <w:rPr>
                <w:rFonts w:asciiTheme="majorHAnsi" w:hAnsiTheme="majorHAnsi" w:cstheme="majorHAnsi"/>
              </w:rPr>
            </w:pPr>
          </w:p>
        </w:tc>
      </w:tr>
    </w:tbl>
    <w:p w:rsidR="005B0294" w:rsidRDefault="0080648E" w:rsidP="00B93B38">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lastRenderedPageBreak/>
        <w:t>Davatelj</w:t>
      </w:r>
      <w:r w:rsidR="00F310CD">
        <w:rPr>
          <w:rFonts w:asciiTheme="majorHAnsi" w:eastAsia="Times New Roman" w:hAnsiTheme="majorHAnsi" w:cstheme="majorHAnsi"/>
          <w:lang w:eastAsia="hr-HR" w:bidi="ar-SA"/>
        </w:rPr>
        <w:t xml:space="preserve"> usluge svoju </w:t>
      </w:r>
      <w:r w:rsidR="005A59D7" w:rsidRPr="005A59D7">
        <w:rPr>
          <w:rFonts w:asciiTheme="majorHAnsi" w:eastAsia="Times New Roman" w:hAnsiTheme="majorHAnsi" w:cstheme="majorHAnsi"/>
          <w:lang w:eastAsia="hr-HR" w:bidi="ar-SA"/>
        </w:rPr>
        <w:t xml:space="preserve"> djelatnost obavlja sa dvije ekipe i tri kamiona sa nadogradnjom roto-press</w:t>
      </w:r>
      <w:r w:rsidR="00F310CD">
        <w:rPr>
          <w:rFonts w:asciiTheme="majorHAnsi" w:eastAsia="Times New Roman" w:hAnsiTheme="majorHAnsi" w:cstheme="majorHAnsi"/>
          <w:lang w:eastAsia="hr-HR" w:bidi="ar-SA"/>
        </w:rPr>
        <w:t>-a</w:t>
      </w:r>
      <w:r w:rsidR="005A59D7" w:rsidRPr="005A59D7">
        <w:rPr>
          <w:rFonts w:asciiTheme="majorHAnsi" w:eastAsia="Times New Roman" w:hAnsiTheme="majorHAnsi" w:cstheme="majorHAnsi"/>
          <w:lang w:eastAsia="hr-HR" w:bidi="ar-SA"/>
        </w:rPr>
        <w:t xml:space="preserve">, te sa kamionom za kontejnerski odvoz </w:t>
      </w:r>
      <w:r w:rsidR="007A71AE">
        <w:rPr>
          <w:rFonts w:asciiTheme="majorHAnsi" w:eastAsia="Times New Roman" w:hAnsiTheme="majorHAnsi" w:cstheme="majorHAnsi"/>
          <w:lang w:eastAsia="hr-HR" w:bidi="ar-SA"/>
        </w:rPr>
        <w:t>otpada</w:t>
      </w:r>
      <w:r w:rsidR="005A59D7" w:rsidRPr="005A59D7">
        <w:rPr>
          <w:rFonts w:asciiTheme="majorHAnsi" w:eastAsia="Times New Roman" w:hAnsiTheme="majorHAnsi" w:cstheme="majorHAnsi"/>
          <w:lang w:eastAsia="hr-HR" w:bidi="ar-SA"/>
        </w:rPr>
        <w:t>.</w:t>
      </w:r>
    </w:p>
    <w:p w:rsidR="008A5705" w:rsidRDefault="00FB26F4" w:rsidP="00B93B38">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b/>
          <w:lang w:eastAsia="hr-HR" w:bidi="ar-SA"/>
        </w:rPr>
        <w:t>Tabela</w:t>
      </w:r>
      <w:r w:rsidR="008A5705" w:rsidRPr="00080B49">
        <w:rPr>
          <w:rFonts w:asciiTheme="majorHAnsi" w:eastAsia="Times New Roman" w:hAnsiTheme="majorHAnsi" w:cstheme="majorHAnsi"/>
          <w:b/>
          <w:lang w:eastAsia="hr-HR" w:bidi="ar-SA"/>
        </w:rPr>
        <w:t xml:space="preserve"> </w:t>
      </w:r>
      <w:r w:rsidR="00CE5F2C">
        <w:rPr>
          <w:rFonts w:asciiTheme="majorHAnsi" w:eastAsia="Times New Roman" w:hAnsiTheme="majorHAnsi" w:cstheme="majorHAnsi"/>
          <w:b/>
          <w:lang w:eastAsia="hr-HR" w:bidi="ar-SA"/>
        </w:rPr>
        <w:t>4:</w:t>
      </w:r>
      <w:r w:rsidR="00AE24A0">
        <w:rPr>
          <w:rFonts w:asciiTheme="majorHAnsi" w:eastAsia="Times New Roman" w:hAnsiTheme="majorHAnsi" w:cstheme="majorHAnsi"/>
          <w:b/>
          <w:lang w:eastAsia="hr-HR" w:bidi="ar-SA"/>
        </w:rPr>
        <w:tab/>
      </w:r>
      <w:r w:rsidR="008A5705">
        <w:rPr>
          <w:rFonts w:asciiTheme="majorHAnsi" w:eastAsia="Times New Roman" w:hAnsiTheme="majorHAnsi" w:cstheme="majorHAnsi"/>
          <w:lang w:eastAsia="hr-HR" w:bidi="ar-SA"/>
        </w:rPr>
        <w:t xml:space="preserve"> Vozila za pr</w:t>
      </w:r>
      <w:r w:rsidR="00080B49">
        <w:rPr>
          <w:rFonts w:asciiTheme="majorHAnsi" w:eastAsia="Times New Roman" w:hAnsiTheme="majorHAnsi" w:cstheme="majorHAnsi"/>
          <w:lang w:eastAsia="hr-HR" w:bidi="ar-SA"/>
        </w:rPr>
        <w:t>ik</w:t>
      </w:r>
      <w:r w:rsidR="00CE5F2C">
        <w:rPr>
          <w:rFonts w:asciiTheme="majorHAnsi" w:eastAsia="Times New Roman" w:hAnsiTheme="majorHAnsi" w:cstheme="majorHAnsi"/>
          <w:lang w:eastAsia="hr-HR" w:bidi="ar-SA"/>
        </w:rPr>
        <w:t>u</w:t>
      </w:r>
      <w:r w:rsidR="00080B49">
        <w:rPr>
          <w:rFonts w:asciiTheme="majorHAnsi" w:eastAsia="Times New Roman" w:hAnsiTheme="majorHAnsi" w:cstheme="majorHAnsi"/>
          <w:lang w:eastAsia="hr-HR" w:bidi="ar-SA"/>
        </w:rPr>
        <w:t>pljanje i prijevoz otpada</w:t>
      </w:r>
    </w:p>
    <w:tbl>
      <w:tblPr>
        <w:tblStyle w:val="TableGrid"/>
        <w:tblW w:w="0" w:type="auto"/>
        <w:tblLook w:val="04A0"/>
      </w:tblPr>
      <w:tblGrid>
        <w:gridCol w:w="3095"/>
        <w:gridCol w:w="3095"/>
        <w:gridCol w:w="3096"/>
      </w:tblGrid>
      <w:tr w:rsidR="008A5705" w:rsidRPr="008A5705" w:rsidTr="008A5705">
        <w:tc>
          <w:tcPr>
            <w:tcW w:w="3095" w:type="dxa"/>
            <w:shd w:val="pct10" w:color="auto" w:fill="auto"/>
          </w:tcPr>
          <w:p w:rsidR="008A5705" w:rsidRPr="008A5705" w:rsidRDefault="008A5705" w:rsidP="00B93B38">
            <w:pPr>
              <w:spacing w:before="136"/>
              <w:jc w:val="both"/>
              <w:rPr>
                <w:rFonts w:asciiTheme="majorHAnsi" w:eastAsia="Times New Roman" w:hAnsiTheme="majorHAnsi" w:cstheme="majorHAnsi"/>
                <w:b/>
                <w:lang w:eastAsia="hr-HR" w:bidi="ar-SA"/>
              </w:rPr>
            </w:pPr>
            <w:r w:rsidRPr="008A5705">
              <w:rPr>
                <w:rFonts w:asciiTheme="majorHAnsi" w:eastAsia="Times New Roman" w:hAnsiTheme="majorHAnsi" w:cstheme="majorHAnsi"/>
                <w:b/>
                <w:lang w:eastAsia="hr-HR" w:bidi="ar-SA"/>
              </w:rPr>
              <w:t>Vozilo</w:t>
            </w:r>
            <w:r w:rsidR="00080B49">
              <w:rPr>
                <w:rFonts w:asciiTheme="majorHAnsi" w:eastAsia="Times New Roman" w:hAnsiTheme="majorHAnsi" w:cstheme="majorHAnsi"/>
                <w:b/>
                <w:lang w:eastAsia="hr-HR" w:bidi="ar-SA"/>
              </w:rPr>
              <w:t xml:space="preserve"> marka i tip</w:t>
            </w:r>
          </w:p>
        </w:tc>
        <w:tc>
          <w:tcPr>
            <w:tcW w:w="3095" w:type="dxa"/>
            <w:shd w:val="pct10" w:color="auto" w:fill="auto"/>
          </w:tcPr>
          <w:p w:rsidR="008A5705" w:rsidRPr="008A5705" w:rsidRDefault="008A5705" w:rsidP="00B93B38">
            <w:pPr>
              <w:spacing w:before="136"/>
              <w:jc w:val="both"/>
              <w:rPr>
                <w:rFonts w:asciiTheme="majorHAnsi" w:eastAsia="Times New Roman" w:hAnsiTheme="majorHAnsi" w:cstheme="majorHAnsi"/>
                <w:b/>
                <w:lang w:eastAsia="hr-HR" w:bidi="ar-SA"/>
              </w:rPr>
            </w:pPr>
            <w:r w:rsidRPr="008A5705">
              <w:rPr>
                <w:rFonts w:asciiTheme="majorHAnsi" w:eastAsia="Times New Roman" w:hAnsiTheme="majorHAnsi" w:cstheme="majorHAnsi"/>
                <w:b/>
                <w:lang w:eastAsia="hr-HR" w:bidi="ar-SA"/>
              </w:rPr>
              <w:t>Vrsta vozila</w:t>
            </w:r>
          </w:p>
        </w:tc>
        <w:tc>
          <w:tcPr>
            <w:tcW w:w="3096" w:type="dxa"/>
            <w:shd w:val="pct10" w:color="auto" w:fill="auto"/>
          </w:tcPr>
          <w:p w:rsidR="008A5705" w:rsidRPr="008A5705" w:rsidRDefault="008A5705" w:rsidP="00B93B38">
            <w:pPr>
              <w:spacing w:before="136"/>
              <w:jc w:val="both"/>
              <w:rPr>
                <w:rFonts w:asciiTheme="majorHAnsi" w:eastAsia="Times New Roman" w:hAnsiTheme="majorHAnsi" w:cstheme="majorHAnsi"/>
                <w:b/>
                <w:lang w:eastAsia="hr-HR" w:bidi="ar-SA"/>
              </w:rPr>
            </w:pPr>
            <w:r w:rsidRPr="008A5705">
              <w:rPr>
                <w:rFonts w:asciiTheme="majorHAnsi" w:eastAsia="Times New Roman" w:hAnsiTheme="majorHAnsi" w:cstheme="majorHAnsi"/>
                <w:b/>
                <w:lang w:eastAsia="hr-HR" w:bidi="ar-SA"/>
              </w:rPr>
              <w:t>Registarska oznaka</w:t>
            </w:r>
          </w:p>
        </w:tc>
      </w:tr>
      <w:tr w:rsidR="008A5705" w:rsidTr="008A5705">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Mercedes-1722</w:t>
            </w:r>
          </w:p>
        </w:tc>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Smećar</w:t>
            </w:r>
          </w:p>
        </w:tc>
        <w:tc>
          <w:tcPr>
            <w:tcW w:w="3096" w:type="dxa"/>
          </w:tcPr>
          <w:p w:rsidR="008A5705" w:rsidRDefault="008A5705" w:rsidP="008A5705">
            <w:pPr>
              <w:spacing w:before="136"/>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BJ 925 DD</w:t>
            </w:r>
          </w:p>
        </w:tc>
      </w:tr>
      <w:tr w:rsidR="008A5705" w:rsidTr="008A5705">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TAM 130 T11</w:t>
            </w:r>
          </w:p>
        </w:tc>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Smećar</w:t>
            </w:r>
          </w:p>
        </w:tc>
        <w:tc>
          <w:tcPr>
            <w:tcW w:w="3096" w:type="dxa"/>
          </w:tcPr>
          <w:p w:rsidR="008A5705" w:rsidRDefault="008A5705" w:rsidP="008A5705">
            <w:pPr>
              <w:spacing w:before="136"/>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BJ 483 AZ</w:t>
            </w:r>
          </w:p>
        </w:tc>
      </w:tr>
      <w:tr w:rsidR="008A5705" w:rsidTr="008A5705">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TAM 130 T11</w:t>
            </w:r>
          </w:p>
        </w:tc>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kontejnersko</w:t>
            </w:r>
          </w:p>
        </w:tc>
        <w:tc>
          <w:tcPr>
            <w:tcW w:w="3096" w:type="dxa"/>
          </w:tcPr>
          <w:p w:rsidR="008A5705" w:rsidRDefault="008A5705" w:rsidP="008A5705">
            <w:pPr>
              <w:spacing w:before="136"/>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BJ 782 CV</w:t>
            </w:r>
          </w:p>
        </w:tc>
      </w:tr>
      <w:tr w:rsidR="008A5705" w:rsidTr="008A5705">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MAN TGM 18.290</w:t>
            </w:r>
          </w:p>
        </w:tc>
        <w:tc>
          <w:tcPr>
            <w:tcW w:w="3095" w:type="dxa"/>
          </w:tcPr>
          <w:p w:rsidR="008A5705" w:rsidRDefault="008A5705" w:rsidP="00B93B38">
            <w:pPr>
              <w:spacing w:before="136"/>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smećar</w:t>
            </w:r>
          </w:p>
        </w:tc>
        <w:tc>
          <w:tcPr>
            <w:tcW w:w="3096" w:type="dxa"/>
          </w:tcPr>
          <w:p w:rsidR="008A5705" w:rsidRDefault="008A5705" w:rsidP="008A5705">
            <w:pPr>
              <w:spacing w:before="136"/>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BJ 723 FJ</w:t>
            </w:r>
          </w:p>
        </w:tc>
      </w:tr>
    </w:tbl>
    <w:p w:rsidR="0016179E" w:rsidRDefault="0016179E" w:rsidP="00B93B38">
      <w:pPr>
        <w:shd w:val="clear" w:color="auto" w:fill="FFFFFF"/>
        <w:spacing w:before="136" w:after="0"/>
        <w:jc w:val="both"/>
        <w:rPr>
          <w:rFonts w:asciiTheme="majorHAnsi" w:eastAsia="Times New Roman" w:hAnsiTheme="majorHAnsi" w:cstheme="majorHAnsi"/>
          <w:lang w:eastAsia="hr-HR" w:bidi="ar-SA"/>
        </w:rPr>
      </w:pPr>
    </w:p>
    <w:p w:rsidR="00E40120" w:rsidRDefault="00B272D5" w:rsidP="00B55159">
      <w:pPr>
        <w:shd w:val="clear" w:color="auto" w:fill="FFFFFF"/>
        <w:spacing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 xml:space="preserve">Korisnici javne usluge dužni su komunalni otpad </w:t>
      </w:r>
      <w:r w:rsidR="009970FD">
        <w:rPr>
          <w:rFonts w:asciiTheme="majorHAnsi" w:eastAsia="Times New Roman" w:hAnsiTheme="majorHAnsi" w:cstheme="majorHAnsi"/>
          <w:lang w:eastAsia="hr-HR" w:bidi="ar-SA"/>
        </w:rPr>
        <w:t xml:space="preserve">i neke posebne kategorije otpada </w:t>
      </w:r>
      <w:r w:rsidR="009161F9">
        <w:rPr>
          <w:rFonts w:asciiTheme="majorHAnsi" w:eastAsia="Times New Roman" w:hAnsiTheme="majorHAnsi" w:cstheme="majorHAnsi"/>
          <w:lang w:eastAsia="hr-HR" w:bidi="ar-SA"/>
        </w:rPr>
        <w:t xml:space="preserve">odložiti </w:t>
      </w:r>
      <w:r>
        <w:rPr>
          <w:rFonts w:asciiTheme="majorHAnsi" w:eastAsia="Times New Roman" w:hAnsiTheme="majorHAnsi" w:cstheme="majorHAnsi"/>
          <w:lang w:eastAsia="hr-HR" w:bidi="ar-SA"/>
        </w:rPr>
        <w:t>isključivo u standardiziran</w:t>
      </w:r>
      <w:r w:rsidR="009161F9">
        <w:rPr>
          <w:rFonts w:asciiTheme="majorHAnsi" w:eastAsia="Times New Roman" w:hAnsiTheme="majorHAnsi" w:cstheme="majorHAnsi"/>
          <w:lang w:eastAsia="hr-HR" w:bidi="ar-SA"/>
        </w:rPr>
        <w:t>im</w:t>
      </w:r>
      <w:r>
        <w:rPr>
          <w:rFonts w:asciiTheme="majorHAnsi" w:eastAsia="Times New Roman" w:hAnsiTheme="majorHAnsi" w:cstheme="majorHAnsi"/>
          <w:lang w:eastAsia="hr-HR" w:bidi="ar-SA"/>
        </w:rPr>
        <w:t xml:space="preserve"> i logotipom </w:t>
      </w:r>
      <w:r w:rsidR="0080648E">
        <w:rPr>
          <w:rFonts w:asciiTheme="majorHAnsi" w:eastAsia="Times New Roman" w:hAnsiTheme="majorHAnsi" w:cstheme="majorHAnsi"/>
          <w:lang w:eastAsia="hr-HR" w:bidi="ar-SA"/>
        </w:rPr>
        <w:t>davatelj</w:t>
      </w:r>
      <w:r>
        <w:rPr>
          <w:rFonts w:asciiTheme="majorHAnsi" w:eastAsia="Times New Roman" w:hAnsiTheme="majorHAnsi" w:cstheme="majorHAnsi"/>
          <w:lang w:eastAsia="hr-HR" w:bidi="ar-SA"/>
        </w:rPr>
        <w:t>a usluge označen</w:t>
      </w:r>
      <w:r w:rsidR="009161F9">
        <w:rPr>
          <w:rFonts w:asciiTheme="majorHAnsi" w:eastAsia="Times New Roman" w:hAnsiTheme="majorHAnsi" w:cstheme="majorHAnsi"/>
          <w:lang w:eastAsia="hr-HR" w:bidi="ar-SA"/>
        </w:rPr>
        <w:t>im</w:t>
      </w:r>
      <w:r>
        <w:rPr>
          <w:rFonts w:asciiTheme="majorHAnsi" w:eastAsia="Times New Roman" w:hAnsiTheme="majorHAnsi" w:cstheme="majorHAnsi"/>
          <w:lang w:eastAsia="hr-HR" w:bidi="ar-SA"/>
        </w:rPr>
        <w:t xml:space="preserve"> posud</w:t>
      </w:r>
      <w:r w:rsidR="009161F9">
        <w:rPr>
          <w:rFonts w:asciiTheme="majorHAnsi" w:eastAsia="Times New Roman" w:hAnsiTheme="majorHAnsi" w:cstheme="majorHAnsi"/>
          <w:lang w:eastAsia="hr-HR" w:bidi="ar-SA"/>
        </w:rPr>
        <w:t>ama</w:t>
      </w:r>
      <w:r>
        <w:rPr>
          <w:rFonts w:asciiTheme="majorHAnsi" w:eastAsia="Times New Roman" w:hAnsiTheme="majorHAnsi" w:cstheme="majorHAnsi"/>
          <w:lang w:eastAsia="hr-HR" w:bidi="ar-SA"/>
        </w:rPr>
        <w:t xml:space="preserve"> za otpad</w:t>
      </w:r>
      <w:r w:rsidR="00277CD8">
        <w:rPr>
          <w:rFonts w:asciiTheme="majorHAnsi" w:eastAsia="Times New Roman" w:hAnsiTheme="majorHAnsi" w:cstheme="majorHAnsi"/>
          <w:lang w:eastAsia="hr-HR" w:bidi="ar-SA"/>
        </w:rPr>
        <w:t xml:space="preserve">, koje im besplatno osigurava </w:t>
      </w:r>
      <w:r w:rsidR="0080648E">
        <w:rPr>
          <w:rFonts w:asciiTheme="majorHAnsi" w:eastAsia="Times New Roman" w:hAnsiTheme="majorHAnsi" w:cstheme="majorHAnsi"/>
          <w:lang w:eastAsia="hr-HR" w:bidi="ar-SA"/>
        </w:rPr>
        <w:t>davatelj</w:t>
      </w:r>
      <w:r w:rsidR="00277CD8">
        <w:rPr>
          <w:rFonts w:asciiTheme="majorHAnsi" w:eastAsia="Times New Roman" w:hAnsiTheme="majorHAnsi" w:cstheme="majorHAnsi"/>
          <w:lang w:eastAsia="hr-HR" w:bidi="ar-SA"/>
        </w:rPr>
        <w:t xml:space="preserve"> usluge.</w:t>
      </w:r>
      <w:r w:rsidR="00277CD8">
        <w:rPr>
          <w:rStyle w:val="FootnoteReference"/>
          <w:rFonts w:asciiTheme="majorHAnsi" w:eastAsia="Times New Roman" w:hAnsiTheme="majorHAnsi" w:cstheme="majorHAnsi"/>
          <w:lang w:eastAsia="hr-HR" w:bidi="ar-SA"/>
        </w:rPr>
        <w:footnoteReference w:id="18"/>
      </w:r>
    </w:p>
    <w:p w:rsidR="00080B49" w:rsidRDefault="00FB26F4" w:rsidP="00B93B38">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b/>
          <w:lang w:eastAsia="hr-HR" w:bidi="ar-SA"/>
        </w:rPr>
        <w:t>Tabela</w:t>
      </w:r>
      <w:r w:rsidR="00080B49" w:rsidRPr="00080B49">
        <w:rPr>
          <w:rFonts w:asciiTheme="majorHAnsi" w:eastAsia="Times New Roman" w:hAnsiTheme="majorHAnsi" w:cstheme="majorHAnsi"/>
          <w:b/>
          <w:lang w:eastAsia="hr-HR" w:bidi="ar-SA"/>
        </w:rPr>
        <w:t xml:space="preserve"> </w:t>
      </w:r>
      <w:r w:rsidR="008E5D8B">
        <w:rPr>
          <w:rFonts w:asciiTheme="majorHAnsi" w:eastAsia="Times New Roman" w:hAnsiTheme="majorHAnsi" w:cstheme="majorHAnsi"/>
          <w:b/>
          <w:lang w:eastAsia="hr-HR" w:bidi="ar-SA"/>
        </w:rPr>
        <w:t>5:</w:t>
      </w:r>
      <w:r w:rsidR="00831D1A">
        <w:rPr>
          <w:rFonts w:asciiTheme="majorHAnsi" w:eastAsia="Times New Roman" w:hAnsiTheme="majorHAnsi" w:cstheme="majorHAnsi"/>
          <w:b/>
          <w:lang w:eastAsia="hr-HR" w:bidi="ar-SA"/>
        </w:rPr>
        <w:t xml:space="preserve"> </w:t>
      </w:r>
      <w:r w:rsidR="00AE24A0">
        <w:rPr>
          <w:rFonts w:asciiTheme="majorHAnsi" w:eastAsia="Times New Roman" w:hAnsiTheme="majorHAnsi" w:cstheme="majorHAnsi"/>
          <w:lang w:eastAsia="hr-HR" w:bidi="ar-SA"/>
        </w:rPr>
        <w:tab/>
      </w:r>
      <w:r w:rsidR="00080B49">
        <w:rPr>
          <w:rFonts w:asciiTheme="majorHAnsi" w:eastAsia="Times New Roman" w:hAnsiTheme="majorHAnsi" w:cstheme="majorHAnsi"/>
          <w:lang w:eastAsia="hr-HR" w:bidi="ar-SA"/>
        </w:rPr>
        <w:t>Posude i spremnici za sakupljanje otpada</w:t>
      </w:r>
    </w:p>
    <w:tbl>
      <w:tblPr>
        <w:tblStyle w:val="TableGrid"/>
        <w:tblW w:w="0" w:type="auto"/>
        <w:tblLook w:val="04A0"/>
      </w:tblPr>
      <w:tblGrid>
        <w:gridCol w:w="1985"/>
        <w:gridCol w:w="1649"/>
        <w:gridCol w:w="1929"/>
        <w:gridCol w:w="1208"/>
        <w:gridCol w:w="2515"/>
      </w:tblGrid>
      <w:tr w:rsidR="005B0294" w:rsidRPr="00B6470C" w:rsidTr="00B6470C">
        <w:trPr>
          <w:trHeight w:val="427"/>
        </w:trPr>
        <w:tc>
          <w:tcPr>
            <w:tcW w:w="1985" w:type="dxa"/>
            <w:shd w:val="pct10" w:color="auto" w:fill="auto"/>
            <w:vAlign w:val="center"/>
          </w:tcPr>
          <w:p w:rsidR="00E40120" w:rsidRPr="00B6470C" w:rsidRDefault="00277CD8" w:rsidP="00B93B38">
            <w:pPr>
              <w:spacing w:line="276" w:lineRule="auto"/>
              <w:jc w:val="center"/>
              <w:rPr>
                <w:rFonts w:asciiTheme="majorHAnsi" w:eastAsia="Times New Roman" w:hAnsiTheme="majorHAnsi" w:cstheme="majorHAnsi"/>
                <w:b/>
                <w:lang w:eastAsia="hr-HR" w:bidi="ar-SA"/>
              </w:rPr>
            </w:pPr>
            <w:r w:rsidRPr="00B6470C">
              <w:rPr>
                <w:rFonts w:asciiTheme="majorHAnsi" w:eastAsia="Times New Roman" w:hAnsiTheme="majorHAnsi" w:cstheme="majorHAnsi"/>
                <w:b/>
                <w:lang w:eastAsia="hr-HR" w:bidi="ar-SA"/>
              </w:rPr>
              <w:t>Posude za otpad</w:t>
            </w:r>
          </w:p>
        </w:tc>
        <w:tc>
          <w:tcPr>
            <w:tcW w:w="1649" w:type="dxa"/>
            <w:shd w:val="pct10" w:color="auto" w:fill="auto"/>
            <w:vAlign w:val="center"/>
          </w:tcPr>
          <w:p w:rsidR="00277CD8" w:rsidRPr="00B6470C" w:rsidRDefault="005B0294" w:rsidP="00B93B38">
            <w:pPr>
              <w:spacing w:line="276" w:lineRule="auto"/>
              <w:jc w:val="center"/>
              <w:rPr>
                <w:rFonts w:asciiTheme="majorHAnsi" w:eastAsia="Times New Roman" w:hAnsiTheme="majorHAnsi" w:cstheme="majorHAnsi"/>
                <w:b/>
                <w:lang w:eastAsia="hr-HR" w:bidi="ar-SA"/>
              </w:rPr>
            </w:pPr>
            <w:r w:rsidRPr="00B6470C">
              <w:rPr>
                <w:rFonts w:asciiTheme="majorHAnsi" w:eastAsia="Times New Roman" w:hAnsiTheme="majorHAnsi" w:cstheme="majorHAnsi"/>
                <w:b/>
                <w:lang w:eastAsia="hr-HR" w:bidi="ar-SA"/>
              </w:rPr>
              <w:t>Volumen</w:t>
            </w:r>
          </w:p>
        </w:tc>
        <w:tc>
          <w:tcPr>
            <w:tcW w:w="1929" w:type="dxa"/>
            <w:shd w:val="pct10" w:color="auto" w:fill="auto"/>
            <w:vAlign w:val="center"/>
          </w:tcPr>
          <w:p w:rsidR="005B0294" w:rsidRPr="00B6470C" w:rsidRDefault="005B0294" w:rsidP="00B93B38">
            <w:pPr>
              <w:spacing w:line="276" w:lineRule="auto"/>
              <w:jc w:val="center"/>
              <w:rPr>
                <w:rFonts w:asciiTheme="majorHAnsi" w:eastAsia="Times New Roman" w:hAnsiTheme="majorHAnsi" w:cstheme="majorHAnsi"/>
                <w:b/>
                <w:lang w:eastAsia="hr-HR" w:bidi="ar-SA"/>
              </w:rPr>
            </w:pPr>
            <w:r w:rsidRPr="00B6470C">
              <w:rPr>
                <w:rFonts w:asciiTheme="majorHAnsi" w:eastAsia="Times New Roman" w:hAnsiTheme="majorHAnsi" w:cstheme="majorHAnsi"/>
                <w:b/>
                <w:lang w:eastAsia="hr-HR" w:bidi="ar-SA"/>
              </w:rPr>
              <w:t>Boja poklopca</w:t>
            </w:r>
          </w:p>
        </w:tc>
        <w:tc>
          <w:tcPr>
            <w:tcW w:w="1208" w:type="dxa"/>
            <w:shd w:val="pct10" w:color="auto" w:fill="auto"/>
            <w:vAlign w:val="center"/>
          </w:tcPr>
          <w:p w:rsidR="005B0294" w:rsidRPr="00B6470C" w:rsidRDefault="005B0294" w:rsidP="00B93B38">
            <w:pPr>
              <w:spacing w:line="276" w:lineRule="auto"/>
              <w:jc w:val="center"/>
              <w:rPr>
                <w:rFonts w:asciiTheme="majorHAnsi" w:eastAsia="Times New Roman" w:hAnsiTheme="majorHAnsi" w:cstheme="majorHAnsi"/>
                <w:b/>
                <w:lang w:eastAsia="hr-HR" w:bidi="ar-SA"/>
              </w:rPr>
            </w:pPr>
            <w:r w:rsidRPr="00B6470C">
              <w:rPr>
                <w:rFonts w:asciiTheme="majorHAnsi" w:eastAsia="Times New Roman" w:hAnsiTheme="majorHAnsi" w:cstheme="majorHAnsi"/>
                <w:b/>
                <w:lang w:eastAsia="hr-HR" w:bidi="ar-SA"/>
              </w:rPr>
              <w:t>kom</w:t>
            </w:r>
          </w:p>
        </w:tc>
        <w:tc>
          <w:tcPr>
            <w:tcW w:w="2515" w:type="dxa"/>
            <w:shd w:val="pct10" w:color="auto" w:fill="auto"/>
            <w:vAlign w:val="center"/>
          </w:tcPr>
          <w:p w:rsidR="005B0294" w:rsidRPr="00B6470C" w:rsidRDefault="008A5705" w:rsidP="00B93B38">
            <w:pPr>
              <w:spacing w:line="276" w:lineRule="auto"/>
              <w:jc w:val="center"/>
              <w:rPr>
                <w:rFonts w:asciiTheme="majorHAnsi" w:eastAsia="Times New Roman" w:hAnsiTheme="majorHAnsi" w:cstheme="majorHAnsi"/>
                <w:b/>
                <w:lang w:eastAsia="hr-HR" w:bidi="ar-SA"/>
              </w:rPr>
            </w:pPr>
            <w:r>
              <w:rPr>
                <w:rFonts w:asciiTheme="majorHAnsi" w:eastAsia="Times New Roman" w:hAnsiTheme="majorHAnsi" w:cstheme="majorHAnsi"/>
                <w:b/>
                <w:lang w:eastAsia="hr-HR" w:bidi="ar-SA"/>
              </w:rPr>
              <w:t>Namjena za</w:t>
            </w:r>
          </w:p>
        </w:tc>
      </w:tr>
      <w:tr w:rsidR="005B0294" w:rsidTr="00277CD8">
        <w:tc>
          <w:tcPr>
            <w:tcW w:w="1985" w:type="dxa"/>
            <w:vMerge w:val="restart"/>
          </w:tcPr>
          <w:p w:rsidR="00277CD8" w:rsidRDefault="00277CD8" w:rsidP="00B93B38">
            <w:pPr>
              <w:spacing w:line="276" w:lineRule="auto"/>
              <w:rPr>
                <w:rFonts w:asciiTheme="majorHAnsi" w:eastAsia="Times New Roman" w:hAnsiTheme="majorHAnsi" w:cstheme="majorHAnsi"/>
                <w:lang w:eastAsia="hr-HR" w:bidi="ar-SA"/>
              </w:rPr>
            </w:pPr>
          </w:p>
          <w:p w:rsidR="005B0294" w:rsidRDefault="005B0294" w:rsidP="00B93B38">
            <w:pPr>
              <w:spacing w:line="276" w:lineRule="auto"/>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Plastičn</w:t>
            </w:r>
            <w:r w:rsidR="000E09BB">
              <w:rPr>
                <w:rFonts w:asciiTheme="majorHAnsi" w:eastAsia="Times New Roman" w:hAnsiTheme="majorHAnsi" w:cstheme="majorHAnsi"/>
                <w:lang w:eastAsia="hr-HR" w:bidi="ar-SA"/>
              </w:rPr>
              <w:t>a</w:t>
            </w:r>
            <w:r>
              <w:rPr>
                <w:rFonts w:asciiTheme="majorHAnsi" w:eastAsia="Times New Roman" w:hAnsiTheme="majorHAnsi" w:cstheme="majorHAnsi"/>
                <w:lang w:eastAsia="hr-HR" w:bidi="ar-SA"/>
              </w:rPr>
              <w:t xml:space="preserve"> kant</w:t>
            </w:r>
            <w:r w:rsidR="000E09BB">
              <w:rPr>
                <w:rFonts w:asciiTheme="majorHAnsi" w:eastAsia="Times New Roman" w:hAnsiTheme="majorHAnsi" w:cstheme="majorHAnsi"/>
                <w:lang w:eastAsia="hr-HR" w:bidi="ar-SA"/>
              </w:rPr>
              <w:t>a</w:t>
            </w:r>
            <w:r>
              <w:rPr>
                <w:rFonts w:asciiTheme="majorHAnsi" w:eastAsia="Times New Roman" w:hAnsiTheme="majorHAnsi" w:cstheme="majorHAnsi"/>
                <w:lang w:eastAsia="hr-HR" w:bidi="ar-SA"/>
              </w:rPr>
              <w:t xml:space="preserve"> (zelene  boje)</w:t>
            </w:r>
          </w:p>
          <w:p w:rsidR="000E09BB" w:rsidRDefault="000E09BB" w:rsidP="00B93B38">
            <w:pPr>
              <w:spacing w:line="276" w:lineRule="auto"/>
              <w:rPr>
                <w:rFonts w:asciiTheme="majorHAnsi" w:eastAsia="Times New Roman" w:hAnsiTheme="majorHAnsi" w:cstheme="majorHAnsi"/>
                <w:lang w:eastAsia="hr-HR" w:bidi="ar-SA"/>
              </w:rPr>
            </w:pPr>
          </w:p>
        </w:tc>
        <w:tc>
          <w:tcPr>
            <w:tcW w:w="1649" w:type="dxa"/>
            <w:vAlign w:val="center"/>
          </w:tcPr>
          <w:p w:rsidR="00527BBA"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120</w:t>
            </w:r>
            <w:r w:rsidR="000E09BB">
              <w:rPr>
                <w:rFonts w:asciiTheme="majorHAnsi" w:eastAsia="Times New Roman" w:hAnsiTheme="majorHAnsi" w:cstheme="majorHAnsi"/>
                <w:lang w:eastAsia="hr-HR" w:bidi="ar-SA"/>
              </w:rPr>
              <w:t xml:space="preserve"> litara</w:t>
            </w:r>
          </w:p>
        </w:tc>
        <w:tc>
          <w:tcPr>
            <w:tcW w:w="1929"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žuta</w:t>
            </w:r>
          </w:p>
        </w:tc>
        <w:tc>
          <w:tcPr>
            <w:tcW w:w="1208"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2440</w:t>
            </w:r>
          </w:p>
        </w:tc>
        <w:tc>
          <w:tcPr>
            <w:tcW w:w="2515" w:type="dxa"/>
            <w:vAlign w:val="center"/>
          </w:tcPr>
          <w:p w:rsidR="005B0294" w:rsidRDefault="00277CD8"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w:t>
            </w:r>
            <w:r w:rsidR="000E09BB">
              <w:rPr>
                <w:rFonts w:asciiTheme="majorHAnsi" w:eastAsia="Times New Roman" w:hAnsiTheme="majorHAnsi" w:cstheme="majorHAnsi"/>
                <w:lang w:eastAsia="hr-HR" w:bidi="ar-SA"/>
              </w:rPr>
              <w:t>iješani kom</w:t>
            </w:r>
            <w:r w:rsidR="008A5705">
              <w:rPr>
                <w:rFonts w:asciiTheme="majorHAnsi" w:eastAsia="Times New Roman" w:hAnsiTheme="majorHAnsi" w:cstheme="majorHAnsi"/>
                <w:lang w:eastAsia="hr-HR" w:bidi="ar-SA"/>
              </w:rPr>
              <w:t>unalni</w:t>
            </w:r>
            <w:r w:rsidR="000E09BB">
              <w:rPr>
                <w:rFonts w:asciiTheme="majorHAnsi" w:eastAsia="Times New Roman" w:hAnsiTheme="majorHAnsi" w:cstheme="majorHAnsi"/>
                <w:lang w:eastAsia="hr-HR" w:bidi="ar-SA"/>
              </w:rPr>
              <w:t xml:space="preserve"> otpad</w:t>
            </w:r>
          </w:p>
        </w:tc>
      </w:tr>
      <w:tr w:rsidR="005B0294" w:rsidTr="00277CD8">
        <w:tc>
          <w:tcPr>
            <w:tcW w:w="1985" w:type="dxa"/>
            <w:vMerge/>
          </w:tcPr>
          <w:p w:rsidR="005B0294" w:rsidRDefault="005B0294" w:rsidP="00B93B38">
            <w:pPr>
              <w:spacing w:line="276" w:lineRule="auto"/>
              <w:rPr>
                <w:rFonts w:asciiTheme="majorHAnsi" w:eastAsia="Times New Roman" w:hAnsiTheme="majorHAnsi" w:cstheme="majorHAnsi"/>
                <w:lang w:eastAsia="hr-HR" w:bidi="ar-SA"/>
              </w:rPr>
            </w:pPr>
          </w:p>
        </w:tc>
        <w:tc>
          <w:tcPr>
            <w:tcW w:w="1649"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120</w:t>
            </w:r>
            <w:r w:rsidR="000E09BB">
              <w:rPr>
                <w:rFonts w:asciiTheme="majorHAnsi" w:eastAsia="Times New Roman" w:hAnsiTheme="majorHAnsi" w:cstheme="majorHAnsi"/>
                <w:lang w:eastAsia="hr-HR" w:bidi="ar-SA"/>
              </w:rPr>
              <w:t xml:space="preserve"> litara</w:t>
            </w:r>
          </w:p>
        </w:tc>
        <w:tc>
          <w:tcPr>
            <w:tcW w:w="1929"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plava</w:t>
            </w:r>
          </w:p>
        </w:tc>
        <w:tc>
          <w:tcPr>
            <w:tcW w:w="1208"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1190</w:t>
            </w:r>
          </w:p>
        </w:tc>
        <w:tc>
          <w:tcPr>
            <w:tcW w:w="2515" w:type="dxa"/>
            <w:vAlign w:val="center"/>
          </w:tcPr>
          <w:p w:rsidR="000E09BB" w:rsidRDefault="000E09BB"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papir, plastika,</w:t>
            </w:r>
            <w:r w:rsidR="00527BBA">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tetrapak</w:t>
            </w:r>
            <w:r w:rsidR="00277CD8">
              <w:rPr>
                <w:rFonts w:asciiTheme="majorHAnsi" w:eastAsia="Times New Roman" w:hAnsiTheme="majorHAnsi" w:cstheme="majorHAnsi"/>
                <w:lang w:eastAsia="hr-HR" w:bidi="ar-SA"/>
              </w:rPr>
              <w:t>,</w:t>
            </w:r>
            <w:r w:rsidR="00527BBA">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metalna amb</w:t>
            </w:r>
            <w:r w:rsidR="00527BBA">
              <w:rPr>
                <w:rFonts w:asciiTheme="majorHAnsi" w:eastAsia="Times New Roman" w:hAnsiTheme="majorHAnsi" w:cstheme="majorHAnsi"/>
                <w:lang w:eastAsia="hr-HR" w:bidi="ar-SA"/>
              </w:rPr>
              <w:t>.</w:t>
            </w:r>
          </w:p>
        </w:tc>
      </w:tr>
      <w:tr w:rsidR="005B0294" w:rsidTr="00527BBA">
        <w:trPr>
          <w:trHeight w:val="433"/>
        </w:trPr>
        <w:tc>
          <w:tcPr>
            <w:tcW w:w="1985" w:type="dxa"/>
            <w:vMerge w:val="restart"/>
            <w:vAlign w:val="center"/>
          </w:tcPr>
          <w:p w:rsidR="00527BBA"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Spremnik (kontejner)</w:t>
            </w:r>
          </w:p>
        </w:tc>
        <w:tc>
          <w:tcPr>
            <w:tcW w:w="1649" w:type="dxa"/>
            <w:vAlign w:val="center"/>
          </w:tcPr>
          <w:p w:rsidR="000E09BB" w:rsidRDefault="005B0294" w:rsidP="00B93B38">
            <w:pPr>
              <w:spacing w:before="136"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1200</w:t>
            </w:r>
            <w:r w:rsidR="000E09BB">
              <w:rPr>
                <w:rFonts w:asciiTheme="majorHAnsi" w:eastAsia="Times New Roman" w:hAnsiTheme="majorHAnsi" w:cstheme="majorHAnsi"/>
                <w:lang w:eastAsia="hr-HR" w:bidi="ar-SA"/>
              </w:rPr>
              <w:t xml:space="preserve"> litara</w:t>
            </w:r>
          </w:p>
        </w:tc>
        <w:tc>
          <w:tcPr>
            <w:tcW w:w="1929" w:type="dxa"/>
            <w:vAlign w:val="center"/>
          </w:tcPr>
          <w:p w:rsidR="000E09BB" w:rsidRDefault="000E09BB" w:rsidP="00B93B38">
            <w:pPr>
              <w:spacing w:before="136"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ž</w:t>
            </w:r>
            <w:r w:rsidR="005B0294">
              <w:rPr>
                <w:rFonts w:asciiTheme="majorHAnsi" w:eastAsia="Times New Roman" w:hAnsiTheme="majorHAnsi" w:cstheme="majorHAnsi"/>
                <w:lang w:eastAsia="hr-HR" w:bidi="ar-SA"/>
              </w:rPr>
              <w:t>ut</w:t>
            </w:r>
            <w:r>
              <w:rPr>
                <w:rFonts w:asciiTheme="majorHAnsi" w:eastAsia="Times New Roman" w:hAnsiTheme="majorHAnsi" w:cstheme="majorHAnsi"/>
                <w:lang w:eastAsia="hr-HR" w:bidi="ar-SA"/>
              </w:rPr>
              <w:t>a</w:t>
            </w:r>
          </w:p>
        </w:tc>
        <w:tc>
          <w:tcPr>
            <w:tcW w:w="1208" w:type="dxa"/>
          </w:tcPr>
          <w:p w:rsidR="00527BBA" w:rsidRDefault="005B0294" w:rsidP="00B93B38">
            <w:pPr>
              <w:spacing w:before="136"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4</w:t>
            </w:r>
            <w:r w:rsidR="000E09BB">
              <w:rPr>
                <w:rFonts w:asciiTheme="majorHAnsi" w:eastAsia="Times New Roman" w:hAnsiTheme="majorHAnsi" w:cstheme="majorHAnsi"/>
                <w:lang w:eastAsia="hr-HR" w:bidi="ar-SA"/>
              </w:rPr>
              <w:t>4</w:t>
            </w:r>
          </w:p>
        </w:tc>
        <w:tc>
          <w:tcPr>
            <w:tcW w:w="2515" w:type="dxa"/>
            <w:vAlign w:val="center"/>
          </w:tcPr>
          <w:p w:rsidR="005B0294" w:rsidRDefault="00277CD8" w:rsidP="00B93B38">
            <w:pPr>
              <w:spacing w:before="136"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w:t>
            </w:r>
            <w:r w:rsidR="000E09BB">
              <w:rPr>
                <w:rFonts w:asciiTheme="majorHAnsi" w:eastAsia="Times New Roman" w:hAnsiTheme="majorHAnsi" w:cstheme="majorHAnsi"/>
                <w:lang w:eastAsia="hr-HR" w:bidi="ar-SA"/>
              </w:rPr>
              <w:t>iješani kom otpad</w:t>
            </w:r>
          </w:p>
        </w:tc>
      </w:tr>
      <w:tr w:rsidR="005B0294" w:rsidTr="00527BBA">
        <w:trPr>
          <w:trHeight w:val="453"/>
        </w:trPr>
        <w:tc>
          <w:tcPr>
            <w:tcW w:w="1985" w:type="dxa"/>
            <w:vMerge/>
          </w:tcPr>
          <w:p w:rsidR="005B0294" w:rsidRDefault="005B0294" w:rsidP="00B93B38">
            <w:pPr>
              <w:spacing w:line="276" w:lineRule="auto"/>
              <w:rPr>
                <w:rFonts w:asciiTheme="majorHAnsi" w:eastAsia="Times New Roman" w:hAnsiTheme="majorHAnsi" w:cstheme="majorHAnsi"/>
                <w:lang w:eastAsia="hr-HR" w:bidi="ar-SA"/>
              </w:rPr>
            </w:pPr>
          </w:p>
        </w:tc>
        <w:tc>
          <w:tcPr>
            <w:tcW w:w="1649" w:type="dxa"/>
            <w:vAlign w:val="center"/>
          </w:tcPr>
          <w:p w:rsidR="00527BBA"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1200</w:t>
            </w:r>
            <w:r w:rsidR="000E09BB">
              <w:rPr>
                <w:rFonts w:asciiTheme="majorHAnsi" w:eastAsia="Times New Roman" w:hAnsiTheme="majorHAnsi" w:cstheme="majorHAnsi"/>
                <w:lang w:eastAsia="hr-HR" w:bidi="ar-SA"/>
              </w:rPr>
              <w:t xml:space="preserve"> litara</w:t>
            </w:r>
          </w:p>
        </w:tc>
        <w:tc>
          <w:tcPr>
            <w:tcW w:w="1929" w:type="dxa"/>
            <w:vAlign w:val="center"/>
          </w:tcPr>
          <w:p w:rsidR="005B0294" w:rsidRDefault="00527BBA"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p</w:t>
            </w:r>
            <w:r w:rsidR="005B0294">
              <w:rPr>
                <w:rFonts w:asciiTheme="majorHAnsi" w:eastAsia="Times New Roman" w:hAnsiTheme="majorHAnsi" w:cstheme="majorHAnsi"/>
                <w:lang w:eastAsia="hr-HR" w:bidi="ar-SA"/>
              </w:rPr>
              <w:t>lav</w:t>
            </w:r>
            <w:r w:rsidR="000E09BB">
              <w:rPr>
                <w:rFonts w:asciiTheme="majorHAnsi" w:eastAsia="Times New Roman" w:hAnsiTheme="majorHAnsi" w:cstheme="majorHAnsi"/>
                <w:lang w:eastAsia="hr-HR" w:bidi="ar-SA"/>
              </w:rPr>
              <w:t>a</w:t>
            </w:r>
          </w:p>
        </w:tc>
        <w:tc>
          <w:tcPr>
            <w:tcW w:w="1208"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32</w:t>
            </w:r>
          </w:p>
        </w:tc>
        <w:tc>
          <w:tcPr>
            <w:tcW w:w="2515" w:type="dxa"/>
            <w:vAlign w:val="center"/>
          </w:tcPr>
          <w:p w:rsidR="005B0294" w:rsidRDefault="00277CD8"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w:t>
            </w:r>
            <w:r w:rsidR="00527BBA">
              <w:rPr>
                <w:rFonts w:asciiTheme="majorHAnsi" w:eastAsia="Times New Roman" w:hAnsiTheme="majorHAnsi" w:cstheme="majorHAnsi"/>
                <w:lang w:eastAsia="hr-HR" w:bidi="ar-SA"/>
              </w:rPr>
              <w:t>iješani kom otpad</w:t>
            </w:r>
          </w:p>
        </w:tc>
      </w:tr>
      <w:tr w:rsidR="005B0294" w:rsidTr="00527BBA">
        <w:tc>
          <w:tcPr>
            <w:tcW w:w="1985" w:type="dxa"/>
            <w:vAlign w:val="center"/>
          </w:tcPr>
          <w:p w:rsidR="000E09BB" w:rsidRDefault="005B0294"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lastRenderedPageBreak/>
              <w:t>Spremnik</w:t>
            </w:r>
          </w:p>
          <w:p w:rsidR="00527BBA" w:rsidRPr="000628A7" w:rsidRDefault="00527BBA" w:rsidP="00B93B38">
            <w:pPr>
              <w:spacing w:line="276" w:lineRule="auto"/>
              <w:jc w:val="center"/>
              <w:rPr>
                <w:rFonts w:asciiTheme="majorHAnsi" w:eastAsia="Times New Roman" w:hAnsiTheme="majorHAnsi" w:cstheme="majorHAnsi"/>
                <w:color w:val="FF0000"/>
                <w:lang w:eastAsia="hr-HR" w:bidi="ar-SA"/>
              </w:rPr>
            </w:pPr>
          </w:p>
        </w:tc>
        <w:tc>
          <w:tcPr>
            <w:tcW w:w="1649" w:type="dxa"/>
            <w:vAlign w:val="center"/>
          </w:tcPr>
          <w:p w:rsidR="005B0294" w:rsidRDefault="005B0294" w:rsidP="00704E5B">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5</w:t>
            </w:r>
            <w:r w:rsidR="009161F9">
              <w:rPr>
                <w:rFonts w:asciiTheme="majorHAnsi" w:eastAsia="Times New Roman" w:hAnsiTheme="majorHAnsi" w:cstheme="majorHAnsi"/>
                <w:lang w:eastAsia="hr-HR" w:bidi="ar-SA"/>
              </w:rPr>
              <w:t>,</w:t>
            </w:r>
            <w:r>
              <w:rPr>
                <w:rFonts w:asciiTheme="majorHAnsi" w:eastAsia="Times New Roman" w:hAnsiTheme="majorHAnsi" w:cstheme="majorHAnsi"/>
                <w:lang w:eastAsia="hr-HR" w:bidi="ar-SA"/>
              </w:rPr>
              <w:t>0 m</w:t>
            </w:r>
            <w:r w:rsidRPr="005B0294">
              <w:rPr>
                <w:rFonts w:asciiTheme="majorHAnsi" w:eastAsia="Times New Roman" w:hAnsiTheme="majorHAnsi" w:cstheme="majorHAnsi"/>
                <w:vertAlign w:val="superscript"/>
                <w:lang w:eastAsia="hr-HR" w:bidi="ar-SA"/>
              </w:rPr>
              <w:t>3</w:t>
            </w:r>
          </w:p>
        </w:tc>
        <w:tc>
          <w:tcPr>
            <w:tcW w:w="1929" w:type="dxa"/>
            <w:vAlign w:val="center"/>
          </w:tcPr>
          <w:p w:rsidR="005B0294" w:rsidRDefault="005B0294" w:rsidP="00B93B38">
            <w:pPr>
              <w:spacing w:line="276" w:lineRule="auto"/>
              <w:jc w:val="center"/>
              <w:rPr>
                <w:rFonts w:asciiTheme="majorHAnsi" w:eastAsia="Times New Roman" w:hAnsiTheme="majorHAnsi" w:cstheme="majorHAnsi"/>
                <w:lang w:eastAsia="hr-HR" w:bidi="ar-SA"/>
              </w:rPr>
            </w:pPr>
          </w:p>
        </w:tc>
        <w:tc>
          <w:tcPr>
            <w:tcW w:w="1208" w:type="dxa"/>
            <w:vAlign w:val="center"/>
          </w:tcPr>
          <w:p w:rsidR="005B0294" w:rsidRDefault="000E09BB"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20</w:t>
            </w:r>
          </w:p>
        </w:tc>
        <w:tc>
          <w:tcPr>
            <w:tcW w:w="2515" w:type="dxa"/>
            <w:vAlign w:val="center"/>
          </w:tcPr>
          <w:p w:rsidR="005B0294" w:rsidRDefault="00277CD8" w:rsidP="00B93B38">
            <w:pPr>
              <w:spacing w:line="276" w:lineRule="auto"/>
              <w:jc w:val="center"/>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m</w:t>
            </w:r>
            <w:r w:rsidR="000E09BB">
              <w:rPr>
                <w:rFonts w:asciiTheme="majorHAnsi" w:eastAsia="Times New Roman" w:hAnsiTheme="majorHAnsi" w:cstheme="majorHAnsi"/>
                <w:lang w:eastAsia="hr-HR" w:bidi="ar-SA"/>
              </w:rPr>
              <w:t>iješani kom otpad</w:t>
            </w:r>
          </w:p>
        </w:tc>
      </w:tr>
    </w:tbl>
    <w:p w:rsidR="00080B49" w:rsidRDefault="0080648E" w:rsidP="00B55159">
      <w:pPr>
        <w:shd w:val="clear" w:color="auto" w:fill="FFFFFF"/>
        <w:spacing w:before="136"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Davatelj</w:t>
      </w:r>
      <w:r w:rsidR="00837E25">
        <w:rPr>
          <w:rFonts w:asciiTheme="majorHAnsi" w:eastAsia="Times New Roman" w:hAnsiTheme="majorHAnsi" w:cstheme="majorHAnsi"/>
          <w:lang w:eastAsia="hr-HR" w:bidi="ar-SA"/>
        </w:rPr>
        <w:t xml:space="preserve"> usluge obavlja </w:t>
      </w:r>
      <w:r w:rsidR="005A59D7" w:rsidRPr="005A59D7">
        <w:rPr>
          <w:rFonts w:asciiTheme="majorHAnsi" w:eastAsia="Times New Roman" w:hAnsiTheme="majorHAnsi" w:cstheme="majorHAnsi"/>
          <w:lang w:eastAsia="hr-HR" w:bidi="ar-SA"/>
        </w:rPr>
        <w:t xml:space="preserve"> i </w:t>
      </w:r>
      <w:r w:rsidR="00837E25">
        <w:rPr>
          <w:rFonts w:asciiTheme="majorHAnsi" w:eastAsia="Times New Roman" w:hAnsiTheme="majorHAnsi" w:cstheme="majorHAnsi"/>
          <w:lang w:eastAsia="hr-HR" w:bidi="ar-SA"/>
        </w:rPr>
        <w:t xml:space="preserve">odvojeno </w:t>
      </w:r>
      <w:r w:rsidR="005A59D7" w:rsidRPr="005A59D7">
        <w:rPr>
          <w:rFonts w:asciiTheme="majorHAnsi" w:eastAsia="Times New Roman" w:hAnsiTheme="majorHAnsi" w:cstheme="majorHAnsi"/>
          <w:lang w:eastAsia="hr-HR" w:bidi="ar-SA"/>
        </w:rPr>
        <w:t xml:space="preserve"> prikupljanje otpada koji se može reciklirati</w:t>
      </w:r>
      <w:r w:rsidR="009970FD">
        <w:rPr>
          <w:rFonts w:asciiTheme="majorHAnsi" w:eastAsia="Times New Roman" w:hAnsiTheme="majorHAnsi" w:cstheme="majorHAnsi"/>
          <w:lang w:eastAsia="hr-HR" w:bidi="ar-SA"/>
        </w:rPr>
        <w:t xml:space="preserve"> (pražn</w:t>
      </w:r>
      <w:r w:rsidR="00E70E77">
        <w:rPr>
          <w:rFonts w:asciiTheme="majorHAnsi" w:eastAsia="Times New Roman" w:hAnsiTheme="majorHAnsi" w:cstheme="majorHAnsi"/>
          <w:lang w:eastAsia="hr-HR" w:bidi="ar-SA"/>
        </w:rPr>
        <w:t>jenje kanti s plavim poklopcem)</w:t>
      </w:r>
      <w:r w:rsidR="00080B49">
        <w:rPr>
          <w:rFonts w:asciiTheme="majorHAnsi" w:eastAsia="Times New Roman" w:hAnsiTheme="majorHAnsi" w:cstheme="majorHAnsi"/>
          <w:lang w:eastAsia="hr-HR" w:bidi="ar-SA"/>
        </w:rPr>
        <w:t>.</w:t>
      </w:r>
      <w:r w:rsidR="00080B49" w:rsidRPr="00080B49">
        <w:rPr>
          <w:rFonts w:asciiTheme="majorHAnsi" w:eastAsia="Times New Roman" w:hAnsiTheme="majorHAnsi" w:cstheme="majorHAnsi"/>
          <w:lang w:eastAsia="hr-HR" w:bidi="ar-SA"/>
        </w:rPr>
        <w:t xml:space="preserve"> </w:t>
      </w:r>
    </w:p>
    <w:p w:rsidR="00522B45" w:rsidRDefault="00080B49" w:rsidP="00B55159">
      <w:pPr>
        <w:autoSpaceDE w:val="0"/>
        <w:autoSpaceDN w:val="0"/>
        <w:adjustRightInd w:val="0"/>
        <w:spacing w:after="0"/>
        <w:jc w:val="both"/>
        <w:rPr>
          <w:rFonts w:asciiTheme="majorHAnsi" w:hAnsiTheme="majorHAnsi" w:cstheme="majorHAnsi"/>
          <w:lang w:bidi="ar-SA"/>
        </w:rPr>
      </w:pPr>
      <w:r>
        <w:rPr>
          <w:rFonts w:asciiTheme="majorHAnsi" w:eastAsia="Times New Roman" w:hAnsiTheme="majorHAnsi" w:cstheme="majorHAnsi"/>
          <w:lang w:eastAsia="hr-HR" w:bidi="ar-SA"/>
        </w:rPr>
        <w:t>Odvojeno sakupljanje otpada obavlja se i putem ZO.</w:t>
      </w:r>
      <w:r w:rsidR="00522B45" w:rsidRPr="00522B45">
        <w:rPr>
          <w:rFonts w:asciiTheme="majorHAnsi" w:hAnsiTheme="majorHAnsi" w:cstheme="majorHAnsi"/>
          <w:lang w:bidi="ar-SA"/>
        </w:rPr>
        <w:t xml:space="preserve"> </w:t>
      </w:r>
      <w:r w:rsidR="00522B45" w:rsidRPr="005A59D7">
        <w:rPr>
          <w:rFonts w:asciiTheme="majorHAnsi" w:hAnsiTheme="majorHAnsi" w:cstheme="majorHAnsi"/>
          <w:lang w:bidi="ar-SA"/>
        </w:rPr>
        <w:t>Za odvojeno sakupljanj</w:t>
      </w:r>
      <w:r w:rsidR="00522B45">
        <w:rPr>
          <w:rFonts w:asciiTheme="majorHAnsi" w:hAnsiTheme="majorHAnsi" w:cstheme="majorHAnsi"/>
          <w:lang w:bidi="ar-SA"/>
        </w:rPr>
        <w:t>e</w:t>
      </w:r>
      <w:r w:rsidR="00522B45" w:rsidRPr="005A59D7">
        <w:rPr>
          <w:rFonts w:asciiTheme="majorHAnsi" w:hAnsiTheme="majorHAnsi" w:cstheme="majorHAnsi"/>
          <w:lang w:bidi="ar-SA"/>
        </w:rPr>
        <w:t xml:space="preserve"> nekih posebnih kategorija otpada (otpadna </w:t>
      </w:r>
      <w:r w:rsidR="00522B45">
        <w:rPr>
          <w:rFonts w:asciiTheme="majorHAnsi" w:hAnsiTheme="majorHAnsi" w:cstheme="majorHAnsi"/>
          <w:lang w:bidi="ar-SA"/>
        </w:rPr>
        <w:t xml:space="preserve">papirna i kartonska </w:t>
      </w:r>
      <w:r w:rsidR="00522B45" w:rsidRPr="005A59D7">
        <w:rPr>
          <w:rFonts w:asciiTheme="majorHAnsi" w:hAnsiTheme="majorHAnsi" w:cstheme="majorHAnsi"/>
          <w:lang w:bidi="ar-SA"/>
        </w:rPr>
        <w:t xml:space="preserve">ambalaža, otpadna </w:t>
      </w:r>
      <w:r w:rsidR="00522B45">
        <w:rPr>
          <w:rFonts w:asciiTheme="majorHAnsi" w:hAnsiTheme="majorHAnsi" w:cstheme="majorHAnsi"/>
          <w:lang w:bidi="ar-SA"/>
        </w:rPr>
        <w:t xml:space="preserve">plastična </w:t>
      </w:r>
      <w:r w:rsidR="00522B45" w:rsidRPr="005A59D7">
        <w:rPr>
          <w:rFonts w:asciiTheme="majorHAnsi" w:hAnsiTheme="majorHAnsi" w:cstheme="majorHAnsi"/>
          <w:lang w:bidi="ar-SA"/>
        </w:rPr>
        <w:t>i otpadna staklena ambalaža)  uspostavljen</w:t>
      </w:r>
      <w:r w:rsidR="00522B45">
        <w:rPr>
          <w:rFonts w:asciiTheme="majorHAnsi" w:hAnsiTheme="majorHAnsi" w:cstheme="majorHAnsi"/>
          <w:lang w:bidi="ar-SA"/>
        </w:rPr>
        <w:t>i</w:t>
      </w:r>
      <w:r w:rsidR="00522B45" w:rsidRPr="005A59D7">
        <w:rPr>
          <w:rFonts w:asciiTheme="majorHAnsi" w:hAnsiTheme="majorHAnsi" w:cstheme="majorHAnsi"/>
          <w:lang w:bidi="ar-SA"/>
        </w:rPr>
        <w:t xml:space="preserve"> su zeleni otoci na četiri lokacije (</w:t>
      </w:r>
      <w:r w:rsidR="00522B45">
        <w:rPr>
          <w:rFonts w:asciiTheme="majorHAnsi" w:hAnsiTheme="majorHAnsi" w:cstheme="majorHAnsi"/>
          <w:lang w:bidi="ar-SA"/>
        </w:rPr>
        <w:t xml:space="preserve">u gradu </w:t>
      </w:r>
      <w:r w:rsidR="00522B45" w:rsidRPr="005A59D7">
        <w:rPr>
          <w:rFonts w:asciiTheme="majorHAnsi" w:hAnsiTheme="majorHAnsi" w:cstheme="majorHAnsi"/>
          <w:lang w:bidi="ar-SA"/>
        </w:rPr>
        <w:t xml:space="preserve">Čazma </w:t>
      </w:r>
      <w:r w:rsidR="00522B45">
        <w:rPr>
          <w:rFonts w:asciiTheme="majorHAnsi" w:hAnsiTheme="majorHAnsi" w:cstheme="majorHAnsi"/>
          <w:lang w:bidi="ar-SA"/>
        </w:rPr>
        <w:t xml:space="preserve"> tri ZO </w:t>
      </w:r>
      <w:r w:rsidR="00522B45" w:rsidRPr="005A59D7">
        <w:rPr>
          <w:rFonts w:asciiTheme="majorHAnsi" w:hAnsiTheme="majorHAnsi" w:cstheme="majorHAnsi"/>
          <w:lang w:bidi="ar-SA"/>
        </w:rPr>
        <w:t>– Livadarska ulica</w:t>
      </w:r>
      <w:r w:rsidR="00522B45">
        <w:rPr>
          <w:rFonts w:asciiTheme="majorHAnsi" w:hAnsiTheme="majorHAnsi" w:cstheme="majorHAnsi"/>
          <w:lang w:bidi="ar-SA"/>
        </w:rPr>
        <w:t>,</w:t>
      </w:r>
      <w:r w:rsidR="00522B45" w:rsidRPr="005A59D7">
        <w:rPr>
          <w:rFonts w:asciiTheme="majorHAnsi" w:hAnsiTheme="majorHAnsi" w:cstheme="majorHAnsi"/>
          <w:lang w:bidi="ar-SA"/>
        </w:rPr>
        <w:t xml:space="preserve"> Ulica A. G. Matoša i Ulica bana Jelačića, </w:t>
      </w:r>
      <w:r w:rsidR="00522B45">
        <w:rPr>
          <w:rFonts w:asciiTheme="majorHAnsi" w:hAnsiTheme="majorHAnsi" w:cstheme="majorHAnsi"/>
          <w:lang w:bidi="ar-SA"/>
        </w:rPr>
        <w:t xml:space="preserve">i jedan ZO u </w:t>
      </w:r>
      <w:r w:rsidR="00522B45" w:rsidRPr="005A59D7">
        <w:rPr>
          <w:rFonts w:asciiTheme="majorHAnsi" w:hAnsiTheme="majorHAnsi" w:cstheme="majorHAnsi"/>
          <w:lang w:bidi="ar-SA"/>
        </w:rPr>
        <w:t>Gornj</w:t>
      </w:r>
      <w:r w:rsidR="00522B45">
        <w:rPr>
          <w:rFonts w:asciiTheme="majorHAnsi" w:hAnsiTheme="majorHAnsi" w:cstheme="majorHAnsi"/>
          <w:lang w:bidi="ar-SA"/>
        </w:rPr>
        <w:t>em</w:t>
      </w:r>
      <w:r w:rsidR="00522B45" w:rsidRPr="005A59D7">
        <w:rPr>
          <w:rFonts w:asciiTheme="majorHAnsi" w:hAnsiTheme="majorHAnsi" w:cstheme="majorHAnsi"/>
          <w:lang w:bidi="ar-SA"/>
        </w:rPr>
        <w:t xml:space="preserve"> Dragan</w:t>
      </w:r>
      <w:r w:rsidR="00522B45">
        <w:rPr>
          <w:rFonts w:asciiTheme="majorHAnsi" w:hAnsiTheme="majorHAnsi" w:cstheme="majorHAnsi"/>
          <w:lang w:bidi="ar-SA"/>
        </w:rPr>
        <w:t>cu</w:t>
      </w:r>
      <w:r w:rsidR="00522B45" w:rsidRPr="005A59D7">
        <w:rPr>
          <w:rFonts w:asciiTheme="majorHAnsi" w:hAnsiTheme="majorHAnsi" w:cstheme="majorHAnsi"/>
          <w:lang w:bidi="ar-SA"/>
        </w:rPr>
        <w:t>).</w:t>
      </w:r>
    </w:p>
    <w:p w:rsidR="00080B49" w:rsidRPr="005A59D7" w:rsidRDefault="00080B49" w:rsidP="00B55159">
      <w:pPr>
        <w:shd w:val="clear" w:color="auto" w:fill="FFFFFF"/>
        <w:spacing w:before="136" w:after="0"/>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 xml:space="preserve">U </w:t>
      </w:r>
      <w:r>
        <w:rPr>
          <w:rFonts w:asciiTheme="majorHAnsi" w:eastAsia="Times New Roman" w:hAnsiTheme="majorHAnsi" w:cstheme="majorHAnsi"/>
          <w:lang w:eastAsia="hr-HR" w:bidi="ar-SA"/>
        </w:rPr>
        <w:t xml:space="preserve">poslovnom prostoru (dvorištu) </w:t>
      </w:r>
      <w:r w:rsidR="0080648E">
        <w:rPr>
          <w:rFonts w:asciiTheme="majorHAnsi" w:eastAsia="Times New Roman" w:hAnsiTheme="majorHAnsi" w:cstheme="majorHAnsi"/>
          <w:lang w:eastAsia="hr-HR" w:bidi="ar-SA"/>
        </w:rPr>
        <w:t>davatelj</w:t>
      </w:r>
      <w:r>
        <w:rPr>
          <w:rFonts w:asciiTheme="majorHAnsi" w:eastAsia="Times New Roman" w:hAnsiTheme="majorHAnsi" w:cstheme="majorHAnsi"/>
          <w:lang w:eastAsia="hr-HR" w:bidi="ar-SA"/>
        </w:rPr>
        <w:t xml:space="preserve">a usluge </w:t>
      </w:r>
      <w:r w:rsidRPr="005A59D7">
        <w:rPr>
          <w:rFonts w:asciiTheme="majorHAnsi" w:eastAsia="Times New Roman" w:hAnsiTheme="majorHAnsi" w:cstheme="majorHAnsi"/>
          <w:lang w:eastAsia="hr-HR" w:bidi="ar-SA"/>
        </w:rPr>
        <w:t xml:space="preserve">se nalaze </w:t>
      </w:r>
      <w:r>
        <w:rPr>
          <w:rFonts w:asciiTheme="majorHAnsi" w:eastAsia="Times New Roman" w:hAnsiTheme="majorHAnsi" w:cstheme="majorHAnsi"/>
          <w:lang w:eastAsia="hr-HR" w:bidi="ar-SA"/>
        </w:rPr>
        <w:t xml:space="preserve">spremnici </w:t>
      </w:r>
      <w:r w:rsidRPr="005A59D7">
        <w:rPr>
          <w:rFonts w:asciiTheme="majorHAnsi" w:eastAsia="Times New Roman" w:hAnsiTheme="majorHAnsi" w:cstheme="majorHAnsi"/>
          <w:lang w:eastAsia="hr-HR" w:bidi="ar-SA"/>
        </w:rPr>
        <w:t xml:space="preserve">u koje građani mogu odlagati </w:t>
      </w:r>
      <w:r>
        <w:rPr>
          <w:rFonts w:asciiTheme="majorHAnsi" w:eastAsia="Times New Roman" w:hAnsiTheme="majorHAnsi" w:cstheme="majorHAnsi"/>
          <w:lang w:eastAsia="hr-HR" w:bidi="ar-SA"/>
        </w:rPr>
        <w:t xml:space="preserve">otpadni </w:t>
      </w:r>
      <w:r w:rsidRPr="005A59D7">
        <w:rPr>
          <w:rFonts w:asciiTheme="majorHAnsi" w:eastAsia="Times New Roman" w:hAnsiTheme="majorHAnsi" w:cstheme="majorHAnsi"/>
          <w:lang w:eastAsia="hr-HR" w:bidi="ar-SA"/>
        </w:rPr>
        <w:t xml:space="preserve"> papir,  stakl</w:t>
      </w:r>
      <w:r>
        <w:rPr>
          <w:rFonts w:asciiTheme="majorHAnsi" w:eastAsia="Times New Roman" w:hAnsiTheme="majorHAnsi" w:cstheme="majorHAnsi"/>
          <w:lang w:eastAsia="hr-HR" w:bidi="ar-SA"/>
        </w:rPr>
        <w:t>o</w:t>
      </w:r>
      <w:r w:rsidRPr="005A59D7">
        <w:rPr>
          <w:rFonts w:asciiTheme="majorHAnsi" w:eastAsia="Times New Roman" w:hAnsiTheme="majorHAnsi" w:cstheme="majorHAnsi"/>
          <w:lang w:eastAsia="hr-HR" w:bidi="ar-SA"/>
        </w:rPr>
        <w:t>, metalni otpad, elektronički otpa</w:t>
      </w:r>
      <w:r w:rsidR="009970FD">
        <w:rPr>
          <w:rFonts w:asciiTheme="majorHAnsi" w:eastAsia="Times New Roman" w:hAnsiTheme="majorHAnsi" w:cstheme="majorHAnsi"/>
          <w:lang w:eastAsia="hr-HR" w:bidi="ar-SA"/>
        </w:rPr>
        <w:t>d, otpadne baterije,</w:t>
      </w:r>
      <w:r w:rsidR="005641D4">
        <w:rPr>
          <w:rFonts w:asciiTheme="majorHAnsi" w:eastAsia="Times New Roman" w:hAnsiTheme="majorHAnsi" w:cstheme="majorHAnsi"/>
          <w:lang w:eastAsia="hr-HR" w:bidi="ar-SA"/>
        </w:rPr>
        <w:t xml:space="preserve"> </w:t>
      </w:r>
      <w:r w:rsidR="009970FD">
        <w:rPr>
          <w:rFonts w:asciiTheme="majorHAnsi" w:eastAsia="Times New Roman" w:hAnsiTheme="majorHAnsi" w:cstheme="majorHAnsi"/>
          <w:lang w:eastAsia="hr-HR" w:bidi="ar-SA"/>
        </w:rPr>
        <w:t>te </w:t>
      </w:r>
      <w:r>
        <w:rPr>
          <w:rFonts w:asciiTheme="majorHAnsi" w:eastAsia="Times New Roman" w:hAnsiTheme="majorHAnsi" w:cstheme="majorHAnsi"/>
          <w:lang w:eastAsia="hr-HR" w:bidi="ar-SA"/>
        </w:rPr>
        <w:t>otpadne</w:t>
      </w:r>
      <w:r w:rsidRPr="005A59D7">
        <w:rPr>
          <w:rFonts w:asciiTheme="majorHAnsi" w:eastAsia="Times New Roman" w:hAnsiTheme="majorHAnsi" w:cstheme="majorHAnsi"/>
          <w:lang w:eastAsia="hr-HR" w:bidi="ar-SA"/>
        </w:rPr>
        <w:t xml:space="preserve"> gum</w:t>
      </w:r>
      <w:r>
        <w:rPr>
          <w:rFonts w:asciiTheme="majorHAnsi" w:eastAsia="Times New Roman" w:hAnsiTheme="majorHAnsi" w:cstheme="majorHAnsi"/>
          <w:lang w:eastAsia="hr-HR" w:bidi="ar-SA"/>
        </w:rPr>
        <w:t>e</w:t>
      </w:r>
      <w:r w:rsidRPr="005A59D7">
        <w:rPr>
          <w:rFonts w:asciiTheme="majorHAnsi" w:eastAsia="Times New Roman" w:hAnsiTheme="majorHAnsi" w:cstheme="majorHAnsi"/>
          <w:lang w:eastAsia="hr-HR" w:bidi="ar-SA"/>
        </w:rPr>
        <w:t>.</w:t>
      </w:r>
    </w:p>
    <w:p w:rsidR="00080B49" w:rsidRDefault="00080B49" w:rsidP="00B55159">
      <w:pPr>
        <w:shd w:val="clear" w:color="auto" w:fill="FFFFFF"/>
        <w:spacing w:after="0"/>
        <w:jc w:val="both"/>
        <w:rPr>
          <w:rFonts w:asciiTheme="majorHAnsi" w:eastAsia="Times New Roman" w:hAnsiTheme="majorHAnsi" w:cstheme="majorHAnsi"/>
          <w:bCs/>
          <w:lang w:eastAsia="hr-HR" w:bidi="ar-SA"/>
        </w:rPr>
      </w:pPr>
    </w:p>
    <w:p w:rsidR="005A59D7" w:rsidRDefault="005A59D7" w:rsidP="00B55159">
      <w:pPr>
        <w:shd w:val="clear" w:color="auto" w:fill="FFFFFF"/>
        <w:spacing w:after="0"/>
        <w:jc w:val="both"/>
        <w:rPr>
          <w:rFonts w:asciiTheme="majorHAnsi" w:eastAsia="Times New Roman" w:hAnsiTheme="majorHAnsi" w:cstheme="majorHAnsi"/>
          <w:lang w:eastAsia="hr-HR" w:bidi="ar-SA"/>
        </w:rPr>
      </w:pPr>
      <w:r w:rsidRPr="00837E25">
        <w:rPr>
          <w:rFonts w:asciiTheme="majorHAnsi" w:eastAsia="Times New Roman" w:hAnsiTheme="majorHAnsi" w:cstheme="majorHAnsi"/>
          <w:bCs/>
          <w:lang w:eastAsia="hr-HR" w:bidi="ar-SA"/>
        </w:rPr>
        <w:t>Temeljem Odluke o komunalnom redu</w:t>
      </w:r>
      <w:r w:rsidRPr="005A59D7">
        <w:rPr>
          <w:rFonts w:asciiTheme="majorHAnsi" w:eastAsia="Times New Roman" w:hAnsiTheme="majorHAnsi" w:cstheme="majorHAnsi"/>
          <w:b/>
          <w:bCs/>
          <w:lang w:eastAsia="hr-HR" w:bidi="ar-SA"/>
        </w:rPr>
        <w:t> </w:t>
      </w:r>
      <w:r w:rsidRPr="005A59D7">
        <w:rPr>
          <w:rFonts w:asciiTheme="majorHAnsi" w:eastAsia="Times New Roman" w:hAnsiTheme="majorHAnsi" w:cstheme="majorHAnsi"/>
          <w:lang w:eastAsia="hr-HR" w:bidi="ar-SA"/>
        </w:rPr>
        <w:t xml:space="preserve"> odvoz kućnog </w:t>
      </w:r>
      <w:r w:rsidR="00837E25">
        <w:rPr>
          <w:rFonts w:asciiTheme="majorHAnsi" w:eastAsia="Times New Roman" w:hAnsiTheme="majorHAnsi" w:cstheme="majorHAnsi"/>
          <w:lang w:eastAsia="hr-HR" w:bidi="ar-SA"/>
        </w:rPr>
        <w:t>otpada</w:t>
      </w:r>
      <w:r w:rsidRPr="005A59D7">
        <w:rPr>
          <w:rFonts w:asciiTheme="majorHAnsi" w:eastAsia="Times New Roman" w:hAnsiTheme="majorHAnsi" w:cstheme="majorHAnsi"/>
          <w:lang w:eastAsia="hr-HR" w:bidi="ar-SA"/>
        </w:rPr>
        <w:t xml:space="preserve"> obavlja se za sva naselja na području Grada Čazme prema utvrđenom rasporedu</w:t>
      </w:r>
      <w:r w:rsidR="00837E25">
        <w:rPr>
          <w:rFonts w:asciiTheme="majorHAnsi" w:eastAsia="Times New Roman" w:hAnsiTheme="majorHAnsi" w:cstheme="majorHAnsi"/>
          <w:lang w:eastAsia="hr-HR" w:bidi="ar-SA"/>
        </w:rPr>
        <w:t xml:space="preserve"> na tjednoj osnovi</w:t>
      </w:r>
      <w:r w:rsidR="00F237B4">
        <w:rPr>
          <w:rFonts w:asciiTheme="majorHAnsi" w:eastAsia="Times New Roman" w:hAnsiTheme="majorHAnsi" w:cstheme="majorHAnsi"/>
          <w:lang w:eastAsia="hr-HR" w:bidi="ar-SA"/>
        </w:rPr>
        <w:t>.</w:t>
      </w:r>
      <w:r w:rsidR="00AA795F">
        <w:rPr>
          <w:rFonts w:asciiTheme="majorHAnsi" w:eastAsia="Times New Roman" w:hAnsiTheme="majorHAnsi" w:cstheme="majorHAnsi"/>
          <w:lang w:eastAsia="hr-HR" w:bidi="ar-SA"/>
        </w:rPr>
        <w:t xml:space="preserve"> </w:t>
      </w:r>
    </w:p>
    <w:p w:rsidR="00F72C62" w:rsidRDefault="00F72C62" w:rsidP="00B55159">
      <w:pPr>
        <w:shd w:val="clear" w:color="auto" w:fill="FFFFFF"/>
        <w:spacing w:after="0"/>
        <w:jc w:val="both"/>
        <w:rPr>
          <w:rFonts w:asciiTheme="majorHAnsi" w:eastAsia="Times New Roman" w:hAnsiTheme="majorHAnsi" w:cstheme="majorHAnsi"/>
          <w:lang w:eastAsia="hr-HR" w:bidi="ar-SA"/>
        </w:rPr>
      </w:pPr>
    </w:p>
    <w:p w:rsidR="00F237B4" w:rsidRDefault="0080648E" w:rsidP="00B55159">
      <w:pPr>
        <w:shd w:val="clear" w:color="auto" w:fill="FFFFFF"/>
        <w:spacing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Davatelj</w:t>
      </w:r>
      <w:r w:rsidR="00F237B4">
        <w:rPr>
          <w:rFonts w:asciiTheme="majorHAnsi" w:eastAsia="Times New Roman" w:hAnsiTheme="majorHAnsi" w:cstheme="majorHAnsi"/>
          <w:lang w:eastAsia="hr-HR" w:bidi="ar-SA"/>
        </w:rPr>
        <w:t xml:space="preserve"> usluge na svojoj web stranici: </w:t>
      </w:r>
      <w:hyperlink r:id="rId82" w:history="1">
        <w:r w:rsidR="00F237B4" w:rsidRPr="008F5BBC">
          <w:rPr>
            <w:rStyle w:val="Hyperlink"/>
            <w:rFonts w:asciiTheme="majorHAnsi" w:eastAsia="Times New Roman" w:hAnsiTheme="majorHAnsi" w:cstheme="majorHAnsi"/>
            <w:lang w:eastAsia="hr-HR" w:bidi="ar-SA"/>
          </w:rPr>
          <w:t>http://www.komunalije.hr/index.php/komunalni-otpad</w:t>
        </w:r>
      </w:hyperlink>
    </w:p>
    <w:p w:rsidR="00F237B4" w:rsidRDefault="00F237B4" w:rsidP="00B55159">
      <w:pPr>
        <w:shd w:val="clear" w:color="auto" w:fill="FFFFFF"/>
        <w:spacing w:after="0"/>
        <w:jc w:val="both"/>
        <w:rPr>
          <w:rFonts w:asciiTheme="majorHAnsi" w:eastAsia="Times New Roman" w:hAnsiTheme="majorHAnsi" w:cstheme="majorHAnsi"/>
          <w:lang w:eastAsia="hr-HR" w:bidi="ar-SA"/>
        </w:rPr>
      </w:pPr>
      <w:r>
        <w:rPr>
          <w:rFonts w:asciiTheme="majorHAnsi" w:eastAsia="Times New Roman" w:hAnsiTheme="majorHAnsi" w:cstheme="majorHAnsi"/>
          <w:lang w:eastAsia="hr-HR" w:bidi="ar-SA"/>
        </w:rPr>
        <w:t>objavio je raspored odvoza MKO, objašnjenje „korisnog otpada“ i naputak o razvrstavanju otpada</w:t>
      </w:r>
      <w:r w:rsidR="00FE3676">
        <w:rPr>
          <w:rFonts w:asciiTheme="majorHAnsi" w:eastAsia="Times New Roman" w:hAnsiTheme="majorHAnsi" w:cstheme="majorHAnsi"/>
          <w:lang w:eastAsia="hr-HR" w:bidi="ar-SA"/>
        </w:rPr>
        <w:t xml:space="preserve"> koji su razvidni u slijedećim prilozima:</w:t>
      </w:r>
    </w:p>
    <w:p w:rsidR="009161F9" w:rsidRDefault="009161F9" w:rsidP="00B93B38">
      <w:pPr>
        <w:shd w:val="clear" w:color="auto" w:fill="FFFFFF"/>
        <w:spacing w:after="0"/>
        <w:jc w:val="both"/>
        <w:rPr>
          <w:rFonts w:asciiTheme="majorHAnsi" w:eastAsia="Times New Roman" w:hAnsiTheme="majorHAnsi" w:cstheme="majorHAnsi"/>
          <w:lang w:eastAsia="hr-HR" w:bidi="ar-SA"/>
        </w:rPr>
      </w:pPr>
    </w:p>
    <w:p w:rsidR="00FE3676" w:rsidRPr="00FE3676" w:rsidRDefault="00FE3676" w:rsidP="00B93B38">
      <w:pPr>
        <w:shd w:val="clear" w:color="auto" w:fill="FFFFFF"/>
        <w:spacing w:after="0"/>
        <w:jc w:val="both"/>
        <w:rPr>
          <w:rFonts w:asciiTheme="majorHAnsi" w:eastAsia="Times New Roman" w:hAnsiTheme="majorHAnsi" w:cstheme="majorHAnsi"/>
          <w:b/>
          <w:lang w:eastAsia="hr-HR" w:bidi="ar-SA"/>
        </w:rPr>
      </w:pPr>
      <w:r w:rsidRPr="00FE3676">
        <w:rPr>
          <w:rFonts w:asciiTheme="majorHAnsi" w:eastAsia="Times New Roman" w:hAnsiTheme="majorHAnsi" w:cstheme="majorHAnsi"/>
          <w:b/>
          <w:lang w:eastAsia="hr-HR" w:bidi="ar-SA"/>
        </w:rPr>
        <w:t>Prilog 1</w:t>
      </w:r>
    </w:p>
    <w:tbl>
      <w:tblPr>
        <w:tblStyle w:val="TableGrid"/>
        <w:tblW w:w="0" w:type="auto"/>
        <w:tblLook w:val="04A0"/>
      </w:tblPr>
      <w:tblGrid>
        <w:gridCol w:w="9286"/>
      </w:tblGrid>
      <w:tr w:rsidR="00F237B4" w:rsidTr="00F72C62">
        <w:tc>
          <w:tcPr>
            <w:tcW w:w="9286" w:type="dxa"/>
            <w:shd w:val="clear" w:color="auto" w:fill="auto"/>
          </w:tcPr>
          <w:p w:rsidR="00F237B4" w:rsidRPr="00F237B4" w:rsidRDefault="00F237B4" w:rsidP="00F237B4">
            <w:pPr>
              <w:shd w:val="clear" w:color="auto" w:fill="FFFFFF"/>
              <w:spacing w:before="136"/>
              <w:jc w:val="both"/>
              <w:rPr>
                <w:rFonts w:asciiTheme="majorHAnsi" w:eastAsia="Times New Roman" w:hAnsiTheme="majorHAnsi" w:cstheme="majorHAnsi"/>
                <w:i/>
                <w:u w:val="single"/>
                <w:lang w:eastAsia="hr-HR" w:bidi="ar-SA"/>
              </w:rPr>
            </w:pPr>
            <w:r w:rsidRPr="00F237B4">
              <w:rPr>
                <w:rFonts w:asciiTheme="majorHAnsi" w:eastAsia="Times New Roman" w:hAnsiTheme="majorHAnsi" w:cstheme="majorHAnsi"/>
                <w:i/>
                <w:u w:val="single"/>
                <w:lang w:eastAsia="hr-HR" w:bidi="ar-SA"/>
              </w:rPr>
              <w:t>RASPORED ODVOZA</w:t>
            </w:r>
          </w:p>
          <w:p w:rsidR="00F237B4" w:rsidRPr="005A59D7" w:rsidRDefault="00F237B4" w:rsidP="00F237B4">
            <w:pPr>
              <w:shd w:val="clear" w:color="auto" w:fill="FFFFFF"/>
              <w:spacing w:before="136"/>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PONEDJELJAK:</w:t>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Čazma, Dereza, Grabovnica</w:t>
            </w:r>
          </w:p>
          <w:p w:rsidR="00F237B4" w:rsidRPr="005A59D7" w:rsidRDefault="00F237B4" w:rsidP="00F237B4">
            <w:pPr>
              <w:shd w:val="clear" w:color="auto" w:fill="FFFFFF"/>
              <w:spacing w:before="136"/>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 xml:space="preserve">UTORAK: </w:t>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Suhaja, Pobjenik, Pobrđani ,Pavličani, Vrtlinska, Andigole,</w:t>
            </w:r>
          </w:p>
          <w:p w:rsidR="00F237B4" w:rsidRPr="005A59D7" w:rsidRDefault="00F237B4" w:rsidP="00F237B4">
            <w:pPr>
              <w:shd w:val="clear" w:color="auto" w:fill="FFFFFF"/>
              <w:spacing w:before="136"/>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 xml:space="preserve">SRIJEDA: </w:t>
            </w:r>
            <w:r>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 xml:space="preserve">Vučani, D. Miklouš i G. Miklouš, Novo Selo, Martinac, Bojana, </w:t>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Vagovina</w:t>
            </w:r>
            <w:r>
              <w:rPr>
                <w:rFonts w:asciiTheme="majorHAnsi" w:eastAsia="Times New Roman" w:hAnsiTheme="majorHAnsi" w:cstheme="majorHAnsi"/>
                <w:lang w:eastAsia="hr-HR" w:bidi="ar-SA"/>
              </w:rPr>
              <w:t>,</w:t>
            </w:r>
            <w:r w:rsidRPr="005A59D7">
              <w:rPr>
                <w:rFonts w:asciiTheme="majorHAnsi" w:eastAsia="Times New Roman" w:hAnsiTheme="majorHAnsi" w:cstheme="majorHAnsi"/>
                <w:lang w:eastAsia="hr-HR" w:bidi="ar-SA"/>
              </w:rPr>
              <w:t>Zdenčec</w:t>
            </w:r>
            <w:r>
              <w:rPr>
                <w:rFonts w:asciiTheme="majorHAnsi" w:eastAsia="Times New Roman" w:hAnsiTheme="majorHAnsi" w:cstheme="majorHAnsi"/>
                <w:lang w:eastAsia="hr-HR" w:bidi="ar-SA"/>
              </w:rPr>
              <w:t xml:space="preserve">, </w:t>
            </w:r>
            <w:r w:rsidRPr="005A59D7">
              <w:rPr>
                <w:rFonts w:asciiTheme="majorHAnsi" w:eastAsia="Times New Roman" w:hAnsiTheme="majorHAnsi" w:cstheme="majorHAnsi"/>
                <w:lang w:eastAsia="hr-HR" w:bidi="ar-SA"/>
              </w:rPr>
              <w:t>Sišćani, D.  Draganec, Komuševec, Milaševac</w:t>
            </w:r>
          </w:p>
          <w:p w:rsidR="00F237B4" w:rsidRPr="005A59D7" w:rsidRDefault="00F237B4" w:rsidP="00F237B4">
            <w:pPr>
              <w:shd w:val="clear" w:color="auto" w:fill="FFFFFF"/>
              <w:spacing w:before="136"/>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 xml:space="preserve">ČETVRTAK: </w:t>
            </w:r>
            <w:r>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 xml:space="preserve">Bosiljevo, Općevac, Palančani, Dapci, Sovari, Marčani,  Lipovčani, </w:t>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Prnjarovac</w:t>
            </w:r>
            <w:r>
              <w:rPr>
                <w:rFonts w:asciiTheme="majorHAnsi" w:eastAsia="Times New Roman" w:hAnsiTheme="majorHAnsi" w:cstheme="majorHAnsi"/>
                <w:lang w:eastAsia="hr-HR" w:bidi="ar-SA"/>
              </w:rPr>
              <w:t xml:space="preserve">, </w:t>
            </w:r>
            <w:r w:rsidRPr="005A59D7">
              <w:rPr>
                <w:rFonts w:asciiTheme="majorHAnsi" w:eastAsia="Times New Roman" w:hAnsiTheme="majorHAnsi" w:cstheme="majorHAnsi"/>
                <w:lang w:eastAsia="hr-HR" w:bidi="ar-SA"/>
              </w:rPr>
              <w:t>Dragičevci, Cerina, Prokljuvani</w:t>
            </w:r>
          </w:p>
          <w:p w:rsidR="00F237B4" w:rsidRPr="005A59D7" w:rsidRDefault="00F237B4" w:rsidP="00F237B4">
            <w:pPr>
              <w:shd w:val="clear" w:color="auto" w:fill="FFFFFF"/>
              <w:spacing w:before="136"/>
              <w:jc w:val="both"/>
              <w:rPr>
                <w:rFonts w:asciiTheme="majorHAnsi" w:eastAsia="Times New Roman" w:hAnsiTheme="majorHAnsi" w:cstheme="majorHAnsi"/>
                <w:lang w:eastAsia="hr-HR" w:bidi="ar-SA"/>
              </w:rPr>
            </w:pPr>
            <w:r w:rsidRPr="005A59D7">
              <w:rPr>
                <w:rFonts w:asciiTheme="majorHAnsi" w:eastAsia="Times New Roman" w:hAnsiTheme="majorHAnsi" w:cstheme="majorHAnsi"/>
                <w:lang w:eastAsia="hr-HR" w:bidi="ar-SA"/>
              </w:rPr>
              <w:t>PETAK:</w:t>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ab/>
            </w:r>
            <w:r w:rsidRPr="005A59D7">
              <w:rPr>
                <w:rFonts w:asciiTheme="majorHAnsi" w:eastAsia="Times New Roman" w:hAnsiTheme="majorHAnsi" w:cstheme="majorHAnsi"/>
                <w:lang w:eastAsia="hr-HR" w:bidi="ar-SA"/>
              </w:rPr>
              <w:t>Odvozi se korisni otpad.</w:t>
            </w:r>
          </w:p>
          <w:p w:rsidR="00F237B4" w:rsidRDefault="00F237B4" w:rsidP="00B93B38">
            <w:pPr>
              <w:jc w:val="both"/>
              <w:rPr>
                <w:rFonts w:asciiTheme="majorHAnsi" w:eastAsia="Times New Roman" w:hAnsiTheme="majorHAnsi" w:cstheme="majorHAnsi"/>
                <w:lang w:eastAsia="hr-HR" w:bidi="ar-SA"/>
              </w:rPr>
            </w:pPr>
          </w:p>
        </w:tc>
      </w:tr>
    </w:tbl>
    <w:p w:rsidR="00F237B4" w:rsidRPr="005A59D7" w:rsidRDefault="00F237B4" w:rsidP="00B93B38">
      <w:pPr>
        <w:shd w:val="clear" w:color="auto" w:fill="FFFFFF"/>
        <w:spacing w:after="0"/>
        <w:jc w:val="both"/>
        <w:rPr>
          <w:rFonts w:asciiTheme="majorHAnsi" w:eastAsia="Times New Roman" w:hAnsiTheme="majorHAnsi" w:cstheme="majorHAnsi"/>
          <w:lang w:eastAsia="hr-HR" w:bidi="ar-SA"/>
        </w:rPr>
      </w:pPr>
    </w:p>
    <w:p w:rsidR="009970FD" w:rsidRPr="009161F9" w:rsidRDefault="005A59D7" w:rsidP="009161F9">
      <w:pPr>
        <w:shd w:val="clear" w:color="auto" w:fill="FFFFFF"/>
        <w:spacing w:before="136" w:after="0"/>
        <w:jc w:val="both"/>
        <w:rPr>
          <w:rFonts w:asciiTheme="majorHAnsi" w:eastAsia="Times New Roman" w:hAnsiTheme="majorHAnsi" w:cstheme="majorHAnsi"/>
          <w:color w:val="FF0000"/>
          <w:lang w:eastAsia="hr-HR" w:bidi="ar-SA"/>
        </w:rPr>
      </w:pPr>
      <w:r w:rsidRPr="00837E25">
        <w:rPr>
          <w:rFonts w:asciiTheme="majorHAnsi" w:eastAsia="Times New Roman" w:hAnsiTheme="majorHAnsi" w:cstheme="majorHAnsi"/>
          <w:color w:val="FF0000"/>
          <w:lang w:eastAsia="hr-HR" w:bidi="ar-SA"/>
        </w:rPr>
        <w:t> </w:t>
      </w:r>
    </w:p>
    <w:p w:rsidR="009B028A" w:rsidRPr="00FE3676" w:rsidRDefault="00FE3676" w:rsidP="00B93B38">
      <w:pPr>
        <w:shd w:val="clear" w:color="auto" w:fill="FFFFFF"/>
        <w:spacing w:before="136" w:after="0"/>
        <w:rPr>
          <w:rFonts w:asciiTheme="majorHAnsi" w:eastAsia="Times New Roman" w:hAnsiTheme="majorHAnsi" w:cstheme="majorHAnsi"/>
          <w:b/>
          <w:lang w:eastAsia="hr-HR" w:bidi="ar-SA"/>
        </w:rPr>
      </w:pPr>
      <w:r w:rsidRPr="00FE3676">
        <w:rPr>
          <w:rFonts w:asciiTheme="majorHAnsi" w:eastAsia="Times New Roman" w:hAnsiTheme="majorHAnsi" w:cstheme="majorHAnsi"/>
          <w:b/>
          <w:lang w:eastAsia="hr-HR" w:bidi="ar-SA"/>
        </w:rPr>
        <w:t>Prilog 2</w:t>
      </w:r>
    </w:p>
    <w:tbl>
      <w:tblPr>
        <w:tblStyle w:val="TableGrid"/>
        <w:tblW w:w="0" w:type="auto"/>
        <w:tblLook w:val="04A0"/>
      </w:tblPr>
      <w:tblGrid>
        <w:gridCol w:w="9286"/>
      </w:tblGrid>
      <w:tr w:rsidR="009970FD" w:rsidTr="009970FD">
        <w:tc>
          <w:tcPr>
            <w:tcW w:w="9286" w:type="dxa"/>
          </w:tcPr>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Korisni otpad:</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 1. Papirnata i kartonska ambalaža: papir, novine, časopisi, prospekti, papirnate vrečice,       </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 2. Kartonska ambalaža, ambalaža alkoholnih pića,  sokova, jestivog ulja, octa,deterđenta,    omekšivača, šampona, kozmetičkih prozvoda, PVC folija, plastične vrečice, karnisteri za domačinstvo, celofan,</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3. Tetrapak ambalaž</w:t>
            </w:r>
            <w:r w:rsidR="009161F9">
              <w:rPr>
                <w:rFonts w:asciiTheme="majorHAnsi" w:eastAsia="Times New Roman" w:hAnsiTheme="majorHAnsi" w:cstheme="majorHAnsi"/>
                <w:lang w:eastAsia="hr-HR" w:bidi="ar-SA"/>
              </w:rPr>
              <w:t>a</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4. Metalnu ambalaž</w:t>
            </w:r>
            <w:r w:rsidR="009161F9">
              <w:rPr>
                <w:rFonts w:asciiTheme="majorHAnsi" w:eastAsia="Times New Roman" w:hAnsiTheme="majorHAnsi" w:cstheme="majorHAnsi"/>
                <w:lang w:eastAsia="hr-HR" w:bidi="ar-SA"/>
              </w:rPr>
              <w:t>a</w:t>
            </w:r>
            <w:r w:rsidRPr="00FE3676">
              <w:rPr>
                <w:rFonts w:asciiTheme="majorHAnsi" w:eastAsia="Times New Roman" w:hAnsiTheme="majorHAnsi" w:cstheme="majorHAnsi"/>
                <w:lang w:eastAsia="hr-HR" w:bidi="ar-SA"/>
              </w:rPr>
              <w:t>: prazne limenke alkoholnih i bezalkoholnih pića, prazne i isprane konzerve,</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Poklopci sa staklenki, alu- folija,</w:t>
            </w:r>
            <w:r w:rsidR="009161F9">
              <w:rPr>
                <w:rFonts w:asciiTheme="majorHAnsi" w:eastAsia="Times New Roman" w:hAnsiTheme="majorHAnsi" w:cstheme="majorHAnsi"/>
                <w:lang w:eastAsia="hr-HR" w:bidi="ar-SA"/>
              </w:rPr>
              <w:t xml:space="preserve"> </w:t>
            </w:r>
            <w:r w:rsidRPr="00FE3676">
              <w:rPr>
                <w:rFonts w:asciiTheme="majorHAnsi" w:eastAsia="Times New Roman" w:hAnsiTheme="majorHAnsi" w:cstheme="majorHAnsi"/>
                <w:lang w:eastAsia="hr-HR" w:bidi="ar-SA"/>
              </w:rPr>
              <w:t>manji metalni predmeti.</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lastRenderedPageBreak/>
              <w:t>U miješani komunalni otpad odlaže se sav otpad koji nije naveden za pojedinu kategoriju.</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U miješani komunalni otpada ne odlažu se : zapaljive i eksplozivne tvari, tvari jakih kemikalija, bilo koje vrste stakla, lešine, vruć pepeo, te građevinski otpad.</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Mješani komunalni otpad  odlaže se u  plastične kante (zelena kante sa žutim poklopcem),  te se na dan odvoza ostavljaju uz javno prometnu površinu.</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Korisni otpad se odlaže u plastične kante  (zelene kante sa plavim poklopcom)</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Odvoz otpada vrši se radnim danom od ponedjeljka do petka prema utvrđenom rasporedu u vremenu od 7:30 do 15:00 sati,</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Miješani komunalni otpad odvozi se jednom tjedno.</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Cijena usluge sakupljanja, odvoza i zbrinjavanja otpada utvrđuje se prema volumenu miješanog otpada, a obračunava se mjesečno. Kategorije zaduženja ovis</w:t>
            </w:r>
            <w:r w:rsidR="00B917E2">
              <w:rPr>
                <w:rFonts w:asciiTheme="majorHAnsi" w:eastAsia="Times New Roman" w:hAnsiTheme="majorHAnsi" w:cstheme="majorHAnsi"/>
                <w:lang w:eastAsia="hr-HR" w:bidi="ar-SA"/>
              </w:rPr>
              <w:t xml:space="preserve">i </w:t>
            </w:r>
            <w:r w:rsidRPr="00FE3676">
              <w:rPr>
                <w:rFonts w:asciiTheme="majorHAnsi" w:eastAsia="Times New Roman" w:hAnsiTheme="majorHAnsi" w:cstheme="majorHAnsi"/>
                <w:lang w:eastAsia="hr-HR" w:bidi="ar-SA"/>
              </w:rPr>
              <w:t xml:space="preserve">o o broju kanti miješanog otpada (jedna kanta 120 l). </w:t>
            </w:r>
          </w:p>
          <w:p w:rsidR="009970FD" w:rsidRPr="00FE3676" w:rsidRDefault="009970FD" w:rsidP="009970FD">
            <w:pPr>
              <w:shd w:val="clear" w:color="auto" w:fill="FFFFFF"/>
              <w:spacing w:before="136"/>
              <w:rPr>
                <w:rFonts w:asciiTheme="majorHAnsi" w:eastAsia="Times New Roman" w:hAnsiTheme="majorHAnsi" w:cstheme="majorHAnsi"/>
                <w:lang w:eastAsia="hr-HR" w:bidi="ar-SA"/>
              </w:rPr>
            </w:pPr>
            <w:r w:rsidRPr="00FE3676">
              <w:rPr>
                <w:rFonts w:asciiTheme="majorHAnsi" w:eastAsia="Times New Roman" w:hAnsiTheme="majorHAnsi" w:cstheme="majorHAnsi"/>
                <w:lang w:eastAsia="hr-HR" w:bidi="ar-SA"/>
              </w:rPr>
              <w:t>Za samačko doma</w:t>
            </w:r>
            <w:r w:rsidR="00F14AC1">
              <w:rPr>
                <w:rFonts w:asciiTheme="majorHAnsi" w:eastAsia="Times New Roman" w:hAnsiTheme="majorHAnsi" w:cstheme="majorHAnsi"/>
                <w:lang w:eastAsia="hr-HR" w:bidi="ar-SA"/>
              </w:rPr>
              <w:t>ć</w:t>
            </w:r>
            <w:r w:rsidRPr="00FE3676">
              <w:rPr>
                <w:rFonts w:asciiTheme="majorHAnsi" w:eastAsia="Times New Roman" w:hAnsiTheme="majorHAnsi" w:cstheme="majorHAnsi"/>
                <w:lang w:eastAsia="hr-HR" w:bidi="ar-SA"/>
              </w:rPr>
              <w:t>instvo imamo umanjenu cijenu, kao i za korisnike socijane pomo</w:t>
            </w:r>
            <w:r w:rsidR="008E5AF1">
              <w:rPr>
                <w:rFonts w:asciiTheme="majorHAnsi" w:eastAsia="Times New Roman" w:hAnsiTheme="majorHAnsi" w:cstheme="majorHAnsi"/>
                <w:lang w:eastAsia="hr-HR" w:bidi="ar-SA"/>
              </w:rPr>
              <w:t>ći</w:t>
            </w:r>
            <w:r w:rsidRPr="00FE3676">
              <w:rPr>
                <w:rFonts w:asciiTheme="majorHAnsi" w:eastAsia="Times New Roman" w:hAnsiTheme="majorHAnsi" w:cstheme="majorHAnsi"/>
                <w:lang w:eastAsia="hr-HR" w:bidi="ar-SA"/>
              </w:rPr>
              <w:t xml:space="preserve"> .</w:t>
            </w:r>
          </w:p>
          <w:p w:rsidR="009970FD" w:rsidRPr="00FE3676" w:rsidRDefault="009970FD" w:rsidP="009970FD">
            <w:pPr>
              <w:shd w:val="clear" w:color="auto" w:fill="FFFFFF"/>
              <w:rPr>
                <w:rFonts w:asciiTheme="majorHAnsi" w:eastAsia="Times New Roman" w:hAnsiTheme="majorHAnsi" w:cstheme="majorHAnsi"/>
                <w:lang w:eastAsia="hr-HR" w:bidi="ar-SA"/>
              </w:rPr>
            </w:pPr>
            <w:r w:rsidRPr="00FE3676">
              <w:rPr>
                <w:rFonts w:asciiTheme="majorHAnsi" w:eastAsia="Times New Roman" w:hAnsiTheme="majorHAnsi" w:cstheme="majorHAnsi"/>
                <w:b/>
                <w:bCs/>
                <w:lang w:eastAsia="hr-HR" w:bidi="ar-SA"/>
              </w:rPr>
              <w:t>GLOMAZNI OTPAD</w:t>
            </w:r>
            <w:r w:rsidRPr="00FE3676">
              <w:rPr>
                <w:rFonts w:asciiTheme="majorHAnsi" w:eastAsia="Times New Roman" w:hAnsiTheme="majorHAnsi" w:cstheme="majorHAnsi"/>
                <w:lang w:eastAsia="hr-HR" w:bidi="ar-SA"/>
              </w:rPr>
              <w:t> – iz kućanstva sastoji se od pokućstva i sličnih proizvoda koji su postali otpad. Glomazni otpad korisnici trebaju iznijeti na javnu površinu dan prije termina odvoza. Glomazni otpad odlaže se u svaku treču subotu u mjesecu, a mogu ga odlagati svi koji pla</w:t>
            </w:r>
            <w:r w:rsidR="008E5AF1">
              <w:rPr>
                <w:rFonts w:asciiTheme="majorHAnsi" w:eastAsia="Times New Roman" w:hAnsiTheme="majorHAnsi" w:cstheme="majorHAnsi"/>
                <w:lang w:eastAsia="hr-HR" w:bidi="ar-SA"/>
              </w:rPr>
              <w:t>ć</w:t>
            </w:r>
            <w:r w:rsidRPr="00FE3676">
              <w:rPr>
                <w:rFonts w:asciiTheme="majorHAnsi" w:eastAsia="Times New Roman" w:hAnsiTheme="majorHAnsi" w:cstheme="majorHAnsi"/>
                <w:lang w:eastAsia="hr-HR" w:bidi="ar-SA"/>
              </w:rPr>
              <w:t>aju odvoz komunalnog otpada sa cijelog područja grada Čazme.</w:t>
            </w:r>
          </w:p>
          <w:p w:rsidR="009970FD" w:rsidRPr="00FE3676" w:rsidRDefault="009970FD" w:rsidP="009970FD">
            <w:pPr>
              <w:shd w:val="clear" w:color="auto" w:fill="FFFFFF"/>
              <w:rPr>
                <w:rFonts w:asciiTheme="majorHAnsi" w:eastAsia="Times New Roman" w:hAnsiTheme="majorHAnsi" w:cstheme="majorHAnsi"/>
                <w:b/>
                <w:lang w:eastAsia="hr-HR" w:bidi="ar-SA"/>
              </w:rPr>
            </w:pPr>
            <w:r w:rsidRPr="00FE3676">
              <w:rPr>
                <w:rFonts w:asciiTheme="majorHAnsi" w:eastAsia="Times New Roman" w:hAnsiTheme="majorHAnsi" w:cstheme="majorHAnsi"/>
                <w:b/>
                <w:lang w:eastAsia="hr-HR" w:bidi="ar-SA"/>
              </w:rPr>
              <w:t>POSEBNE KATEGORIJE OTPADA</w:t>
            </w:r>
            <w:r w:rsidRPr="00FE3676">
              <w:rPr>
                <w:rFonts w:asciiTheme="majorHAnsi" w:eastAsia="Times New Roman" w:hAnsiTheme="majorHAnsi" w:cstheme="majorHAnsi"/>
                <w:lang w:eastAsia="hr-HR" w:bidi="ar-SA"/>
              </w:rPr>
              <w:t>-automobili kojima je istekao vijek trajanja, dijelovi automobila, otpadne automobilske gume ...</w:t>
            </w:r>
          </w:p>
          <w:p w:rsidR="009970FD" w:rsidRPr="00FE3676" w:rsidRDefault="009970FD" w:rsidP="009970FD">
            <w:pPr>
              <w:shd w:val="clear" w:color="auto" w:fill="FFFFFF"/>
              <w:rPr>
                <w:rFonts w:asciiTheme="majorHAnsi" w:eastAsia="Times New Roman" w:hAnsiTheme="majorHAnsi" w:cstheme="majorHAnsi"/>
                <w:lang w:eastAsia="hr-HR" w:bidi="ar-SA"/>
              </w:rPr>
            </w:pPr>
            <w:r w:rsidRPr="00FE3676">
              <w:rPr>
                <w:rFonts w:asciiTheme="majorHAnsi" w:eastAsia="Times New Roman" w:hAnsiTheme="majorHAnsi" w:cstheme="majorHAnsi"/>
                <w:b/>
                <w:bCs/>
                <w:lang w:eastAsia="hr-HR" w:bidi="ar-SA"/>
              </w:rPr>
              <w:t>OPASNI OTPAD</w:t>
            </w:r>
            <w:r w:rsidRPr="00FE3676">
              <w:rPr>
                <w:rFonts w:asciiTheme="majorHAnsi" w:eastAsia="Times New Roman" w:hAnsiTheme="majorHAnsi" w:cstheme="majorHAnsi"/>
                <w:lang w:eastAsia="hr-HR" w:bidi="ar-SA"/>
              </w:rPr>
              <w:t> – otpad koji sadržava tvari koje imaju jedno od ovih svojstava: eksplozivnost, reaktivnost, zapaljivost, nagrizanje, nadražljivost, štetnost, toksičnost, infektivnost, kancerogenost i svojstvo otpuštanja otrovnih plinova kemijskom reakcijom ili biološkom razgradnjom.</w:t>
            </w:r>
          </w:p>
          <w:p w:rsidR="009970FD" w:rsidRPr="005A59D7" w:rsidRDefault="009970FD" w:rsidP="009970FD">
            <w:pPr>
              <w:shd w:val="clear" w:color="auto" w:fill="FFFFFF"/>
              <w:jc w:val="both"/>
              <w:rPr>
                <w:rFonts w:asciiTheme="majorHAnsi" w:eastAsia="Times New Roman" w:hAnsiTheme="majorHAnsi" w:cstheme="majorHAnsi"/>
                <w:lang w:eastAsia="hr-HR" w:bidi="ar-SA"/>
              </w:rPr>
            </w:pPr>
            <w:r w:rsidRPr="00FE3676">
              <w:rPr>
                <w:rFonts w:asciiTheme="majorHAnsi" w:eastAsia="Times New Roman" w:hAnsiTheme="majorHAnsi" w:cstheme="majorHAnsi"/>
                <w:b/>
                <w:bCs/>
                <w:lang w:eastAsia="hr-HR" w:bidi="ar-SA"/>
              </w:rPr>
              <w:t>Opasni otpad najstrože je zabranjeno odlagati uz bilo koju od gore navedenih vrsta otpada!!!</w:t>
            </w:r>
          </w:p>
          <w:p w:rsidR="009970FD" w:rsidRDefault="009970FD" w:rsidP="00B93B38">
            <w:pPr>
              <w:autoSpaceDE w:val="0"/>
              <w:autoSpaceDN w:val="0"/>
              <w:adjustRightInd w:val="0"/>
              <w:rPr>
                <w:rFonts w:ascii="ArialMT" w:hAnsi="ArialMT" w:cs="ArialMT"/>
                <w:sz w:val="18"/>
                <w:szCs w:val="18"/>
                <w:lang w:bidi="ar-SA"/>
              </w:rPr>
            </w:pPr>
          </w:p>
        </w:tc>
      </w:tr>
    </w:tbl>
    <w:p w:rsidR="003B1446" w:rsidRPr="005A59D7" w:rsidRDefault="003B1446" w:rsidP="00B93B38">
      <w:pPr>
        <w:autoSpaceDE w:val="0"/>
        <w:autoSpaceDN w:val="0"/>
        <w:adjustRightInd w:val="0"/>
        <w:spacing w:after="0"/>
        <w:rPr>
          <w:rFonts w:ascii="ArialMT" w:hAnsi="ArialMT" w:cs="ArialMT"/>
          <w:sz w:val="18"/>
          <w:szCs w:val="18"/>
          <w:lang w:bidi="ar-SA"/>
        </w:rPr>
      </w:pPr>
    </w:p>
    <w:p w:rsidR="00FE3676" w:rsidRDefault="00FE3676" w:rsidP="00B93B38">
      <w:pPr>
        <w:autoSpaceDE w:val="0"/>
        <w:autoSpaceDN w:val="0"/>
        <w:adjustRightInd w:val="0"/>
        <w:spacing w:after="0"/>
        <w:rPr>
          <w:rFonts w:asciiTheme="majorHAnsi" w:hAnsiTheme="majorHAnsi" w:cstheme="majorHAnsi"/>
          <w:lang w:bidi="ar-SA"/>
        </w:rPr>
      </w:pPr>
    </w:p>
    <w:p w:rsidR="00FE3676" w:rsidRDefault="00FE3676" w:rsidP="00B93B38">
      <w:pPr>
        <w:autoSpaceDE w:val="0"/>
        <w:autoSpaceDN w:val="0"/>
        <w:adjustRightInd w:val="0"/>
        <w:spacing w:after="0"/>
        <w:rPr>
          <w:rFonts w:asciiTheme="majorHAnsi" w:hAnsiTheme="majorHAnsi" w:cstheme="majorHAnsi"/>
          <w:lang w:bidi="ar-SA"/>
        </w:rPr>
      </w:pPr>
    </w:p>
    <w:p w:rsidR="00FE3676" w:rsidRDefault="00FE3676" w:rsidP="00B93B38">
      <w:pPr>
        <w:autoSpaceDE w:val="0"/>
        <w:autoSpaceDN w:val="0"/>
        <w:adjustRightInd w:val="0"/>
        <w:spacing w:after="0"/>
        <w:rPr>
          <w:rFonts w:asciiTheme="majorHAnsi" w:hAnsiTheme="majorHAnsi" w:cstheme="majorHAnsi"/>
          <w:lang w:bidi="ar-SA"/>
        </w:rPr>
      </w:pPr>
    </w:p>
    <w:p w:rsidR="00FE3676" w:rsidRDefault="00FE3676" w:rsidP="00B93B38">
      <w:pPr>
        <w:autoSpaceDE w:val="0"/>
        <w:autoSpaceDN w:val="0"/>
        <w:adjustRightInd w:val="0"/>
        <w:spacing w:after="0"/>
        <w:rPr>
          <w:rFonts w:asciiTheme="majorHAnsi" w:hAnsiTheme="majorHAnsi" w:cstheme="majorHAnsi"/>
          <w:lang w:bidi="ar-SA"/>
        </w:rPr>
      </w:pPr>
    </w:p>
    <w:p w:rsidR="00FE3676" w:rsidRDefault="00FE3676" w:rsidP="00B93B38">
      <w:pPr>
        <w:autoSpaceDE w:val="0"/>
        <w:autoSpaceDN w:val="0"/>
        <w:adjustRightInd w:val="0"/>
        <w:spacing w:after="0"/>
        <w:rPr>
          <w:rFonts w:asciiTheme="majorHAnsi" w:hAnsiTheme="majorHAnsi" w:cstheme="majorHAnsi"/>
          <w:lang w:bidi="ar-SA"/>
        </w:rPr>
      </w:pPr>
    </w:p>
    <w:p w:rsidR="00F237B4" w:rsidRDefault="00355818" w:rsidP="00B93B38">
      <w:pPr>
        <w:autoSpaceDE w:val="0"/>
        <w:autoSpaceDN w:val="0"/>
        <w:adjustRightInd w:val="0"/>
        <w:spacing w:after="0"/>
        <w:rPr>
          <w:rFonts w:asciiTheme="majorHAnsi" w:hAnsiTheme="majorHAnsi" w:cstheme="majorHAnsi"/>
          <w:lang w:bidi="ar-SA"/>
        </w:rPr>
      </w:pPr>
      <w:r>
        <w:rPr>
          <w:rFonts w:asciiTheme="majorHAnsi" w:hAnsiTheme="majorHAnsi" w:cstheme="majorHAnsi"/>
          <w:lang w:bidi="ar-SA"/>
        </w:rPr>
      </w:r>
      <w:r>
        <w:rPr>
          <w:rFonts w:asciiTheme="majorHAnsi" w:hAnsiTheme="majorHAnsi" w:cstheme="majorHAnsi"/>
          <w:lang w:bidi="ar-SA"/>
        </w:rPr>
        <w:pict>
          <v:group id="_x0000_s1181" editas="canvas" style="width:424.75pt;height:578.5pt;mso-position-horizontal-relative:char;mso-position-vertical-relative:line" coordsize="8495,1157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0" type="#_x0000_t75" style="position:absolute;width:8495;height:11570" o:preferrelative="f">
              <v:fill o:detectmouseclick="t"/>
              <v:path o:extrusionok="t" o:connecttype="none"/>
              <o:lock v:ext="edit" text="t"/>
            </v:shape>
            <v:shape id="_x0000_s1182" type="#_x0000_t75" style="position:absolute;width:8495;height:11570">
              <v:imagedata r:id="rId83" o:title=""/>
            </v:shape>
            <v:shape id="_x0000_s1183" type="#_x0000_t32" style="position:absolute;left:4248;width:1;height:1" o:connectortype="straight"/>
            <w10:wrap type="none"/>
            <w10:anchorlock/>
          </v:group>
        </w:pict>
      </w:r>
    </w:p>
    <w:p w:rsidR="009B028A" w:rsidRDefault="009B028A" w:rsidP="00B93B38">
      <w:pPr>
        <w:autoSpaceDE w:val="0"/>
        <w:autoSpaceDN w:val="0"/>
        <w:adjustRightInd w:val="0"/>
        <w:spacing w:after="0"/>
        <w:rPr>
          <w:rFonts w:asciiTheme="majorHAnsi" w:hAnsiTheme="majorHAnsi" w:cstheme="majorHAnsi"/>
          <w:lang w:bidi="ar-SA"/>
        </w:rPr>
      </w:pPr>
    </w:p>
    <w:p w:rsidR="00DC77E2" w:rsidRDefault="00DC77E2" w:rsidP="00B917E2">
      <w:pPr>
        <w:spacing w:after="0"/>
        <w:rPr>
          <w:rFonts w:ascii="Arial" w:hAnsi="Arial" w:cs="Arial"/>
        </w:rPr>
      </w:pPr>
      <w:r>
        <w:rPr>
          <w:rFonts w:ascii="Arial" w:hAnsi="Arial" w:cs="Arial"/>
        </w:rPr>
        <w:t>1.2.2. Postupanje s otpadom</w:t>
      </w:r>
    </w:p>
    <w:p w:rsidR="008D0A62" w:rsidRDefault="008D0A62" w:rsidP="00B917E2">
      <w:pPr>
        <w:spacing w:after="0"/>
        <w:rPr>
          <w:rFonts w:ascii="Arial" w:hAnsi="Arial" w:cs="Arial"/>
        </w:rPr>
      </w:pPr>
    </w:p>
    <w:p w:rsidR="00DC77E2" w:rsidRPr="008D0A62" w:rsidRDefault="00CF749F" w:rsidP="008D0A62">
      <w:pPr>
        <w:spacing w:after="0"/>
        <w:rPr>
          <w:rFonts w:ascii="Arial" w:hAnsi="Arial" w:cs="Arial"/>
        </w:rPr>
      </w:pPr>
      <w:r>
        <w:rPr>
          <w:rFonts w:ascii="Arial" w:hAnsi="Arial" w:cs="Arial"/>
        </w:rPr>
        <w:t xml:space="preserve">1.2.2.1. Postupanje s miješanim  komunalnim otpadom i biorazgradivim komunalnim </w:t>
      </w:r>
      <w:r w:rsidR="008D0A62">
        <w:rPr>
          <w:rFonts w:ascii="Arial" w:hAnsi="Arial" w:cs="Arial"/>
        </w:rPr>
        <w:tab/>
        <w:t xml:space="preserve">  </w:t>
      </w:r>
      <w:r w:rsidR="008D0A62">
        <w:rPr>
          <w:rFonts w:ascii="Arial" w:hAnsi="Arial" w:cs="Arial"/>
        </w:rPr>
        <w:tab/>
        <w:t xml:space="preserve">  </w:t>
      </w:r>
      <w:r>
        <w:rPr>
          <w:rFonts w:ascii="Arial" w:hAnsi="Arial" w:cs="Arial"/>
        </w:rPr>
        <w:t>otpadom</w:t>
      </w:r>
    </w:p>
    <w:p w:rsidR="008E5AF1" w:rsidRDefault="0080648E" w:rsidP="00B55159">
      <w:pPr>
        <w:autoSpaceDE w:val="0"/>
        <w:autoSpaceDN w:val="0"/>
        <w:adjustRightInd w:val="0"/>
        <w:spacing w:after="0"/>
        <w:jc w:val="both"/>
        <w:rPr>
          <w:rFonts w:asciiTheme="majorHAnsi" w:hAnsiTheme="majorHAnsi" w:cstheme="majorHAnsi"/>
          <w:lang w:bidi="ar-SA"/>
        </w:rPr>
      </w:pPr>
      <w:r>
        <w:rPr>
          <w:rFonts w:asciiTheme="majorHAnsi" w:hAnsiTheme="majorHAnsi" w:cstheme="majorHAnsi"/>
          <w:lang w:bidi="ar-SA"/>
        </w:rPr>
        <w:t>Davatelj</w:t>
      </w:r>
      <w:r w:rsidR="00DC77E2">
        <w:rPr>
          <w:rFonts w:asciiTheme="majorHAnsi" w:hAnsiTheme="majorHAnsi" w:cstheme="majorHAnsi"/>
          <w:lang w:bidi="ar-SA"/>
        </w:rPr>
        <w:t xml:space="preserve"> javne usluge </w:t>
      </w:r>
      <w:r w:rsidR="00CF749F">
        <w:rPr>
          <w:rFonts w:asciiTheme="majorHAnsi" w:hAnsiTheme="majorHAnsi" w:cstheme="majorHAnsi"/>
          <w:lang w:bidi="ar-SA"/>
        </w:rPr>
        <w:t xml:space="preserve">zajedno </w:t>
      </w:r>
      <w:r w:rsidR="00DC77E2" w:rsidRPr="005A59D7">
        <w:rPr>
          <w:rFonts w:asciiTheme="majorHAnsi" w:hAnsiTheme="majorHAnsi" w:cstheme="majorHAnsi"/>
          <w:lang w:bidi="ar-SA"/>
        </w:rPr>
        <w:t>prikupljen</w:t>
      </w:r>
      <w:r w:rsidR="00DC77E2">
        <w:rPr>
          <w:rFonts w:asciiTheme="majorHAnsi" w:hAnsiTheme="majorHAnsi" w:cstheme="majorHAnsi"/>
          <w:lang w:bidi="ar-SA"/>
        </w:rPr>
        <w:t>i</w:t>
      </w:r>
      <w:r w:rsidR="00DC77E2" w:rsidRPr="005A59D7">
        <w:rPr>
          <w:rFonts w:asciiTheme="majorHAnsi" w:hAnsiTheme="majorHAnsi" w:cstheme="majorHAnsi"/>
          <w:lang w:bidi="ar-SA"/>
        </w:rPr>
        <w:t xml:space="preserve"> </w:t>
      </w:r>
      <w:r w:rsidR="00DC77E2">
        <w:rPr>
          <w:rFonts w:asciiTheme="majorHAnsi" w:hAnsiTheme="majorHAnsi" w:cstheme="majorHAnsi"/>
          <w:lang w:bidi="ar-SA"/>
        </w:rPr>
        <w:t xml:space="preserve">MKO i BKO  </w:t>
      </w:r>
      <w:r w:rsidR="00DC77E2" w:rsidRPr="00AA795F">
        <w:rPr>
          <w:rFonts w:asciiTheme="majorHAnsi" w:hAnsiTheme="majorHAnsi" w:cstheme="majorHAnsi"/>
          <w:b/>
          <w:lang w:bidi="ar-SA"/>
        </w:rPr>
        <w:t xml:space="preserve">zbrinjava </w:t>
      </w:r>
      <w:r w:rsidR="00DC77E2" w:rsidRPr="00704E5B">
        <w:rPr>
          <w:rFonts w:asciiTheme="majorHAnsi" w:hAnsiTheme="majorHAnsi" w:cstheme="majorHAnsi"/>
          <w:b/>
          <w:lang w:bidi="ar-SA"/>
        </w:rPr>
        <w:t>odlaganjem</w:t>
      </w:r>
      <w:r w:rsidR="00DC77E2" w:rsidRPr="005A59D7">
        <w:rPr>
          <w:rFonts w:asciiTheme="majorHAnsi" w:hAnsiTheme="majorHAnsi" w:cstheme="majorHAnsi"/>
          <w:lang w:bidi="ar-SA"/>
        </w:rPr>
        <w:t xml:space="preserve"> na neusklađenom odlagalištu komunalnog otpada </w:t>
      </w:r>
      <w:r w:rsidR="00A01810">
        <w:rPr>
          <w:rFonts w:asciiTheme="majorHAnsi" w:hAnsiTheme="majorHAnsi" w:cstheme="majorHAnsi"/>
          <w:lang w:bidi="ar-SA"/>
        </w:rPr>
        <w:t>Široke livade (</w:t>
      </w:r>
      <w:r w:rsidR="00DC77E2" w:rsidRPr="005A59D7">
        <w:rPr>
          <w:rFonts w:asciiTheme="majorHAnsi" w:hAnsiTheme="majorHAnsi" w:cstheme="majorHAnsi"/>
          <w:lang w:bidi="ar-SA"/>
        </w:rPr>
        <w:t>Bukovina</w:t>
      </w:r>
      <w:r w:rsidR="00A01810">
        <w:rPr>
          <w:rFonts w:asciiTheme="majorHAnsi" w:hAnsiTheme="majorHAnsi" w:cstheme="majorHAnsi"/>
          <w:lang w:bidi="ar-SA"/>
        </w:rPr>
        <w:t>)</w:t>
      </w:r>
      <w:r w:rsidR="00DC77E2" w:rsidRPr="005A59D7">
        <w:rPr>
          <w:rFonts w:asciiTheme="majorHAnsi" w:hAnsiTheme="majorHAnsi" w:cstheme="majorHAnsi"/>
          <w:lang w:bidi="ar-SA"/>
        </w:rPr>
        <w:t>.</w:t>
      </w:r>
      <w:r w:rsidR="00CF749F">
        <w:rPr>
          <w:rFonts w:asciiTheme="majorHAnsi" w:hAnsiTheme="majorHAnsi" w:cstheme="majorHAnsi"/>
          <w:lang w:bidi="ar-SA"/>
        </w:rPr>
        <w:t xml:space="preserve"> Ne postoje podaci o količini biorazgradivog otpada u miješanom komunalnom otpadu. </w:t>
      </w:r>
      <w:r w:rsidR="008E5AF1">
        <w:rPr>
          <w:rFonts w:asciiTheme="majorHAnsi" w:hAnsiTheme="majorHAnsi" w:cstheme="majorHAnsi"/>
          <w:lang w:bidi="ar-SA"/>
        </w:rPr>
        <w:t xml:space="preserve">Glomazni  otpad doprema </w:t>
      </w:r>
      <w:r w:rsidR="008E5AF1">
        <w:rPr>
          <w:rFonts w:asciiTheme="majorHAnsi" w:hAnsiTheme="majorHAnsi" w:cstheme="majorHAnsi"/>
          <w:lang w:bidi="ar-SA"/>
        </w:rPr>
        <w:lastRenderedPageBreak/>
        <w:t>se na odlagalište otpada , gdje se pojedine komponente otpada odvajaju, a ostatak odlaže na odlagalištu.</w:t>
      </w:r>
    </w:p>
    <w:p w:rsidR="008D0A62" w:rsidRDefault="008D0A62" w:rsidP="00B55159">
      <w:pPr>
        <w:autoSpaceDE w:val="0"/>
        <w:autoSpaceDN w:val="0"/>
        <w:adjustRightInd w:val="0"/>
        <w:spacing w:after="0"/>
        <w:jc w:val="both"/>
        <w:rPr>
          <w:rFonts w:asciiTheme="majorHAnsi" w:hAnsiTheme="majorHAnsi" w:cstheme="majorHAnsi"/>
          <w:lang w:bidi="ar-SA"/>
        </w:rPr>
      </w:pPr>
    </w:p>
    <w:p w:rsidR="008D0A62" w:rsidRDefault="00CF749F" w:rsidP="00B55159">
      <w:pPr>
        <w:autoSpaceDE w:val="0"/>
        <w:autoSpaceDN w:val="0"/>
        <w:adjustRightInd w:val="0"/>
        <w:spacing w:after="0"/>
        <w:jc w:val="both"/>
        <w:rPr>
          <w:rFonts w:asciiTheme="majorHAnsi" w:hAnsiTheme="majorHAnsi" w:cstheme="majorHAnsi"/>
          <w:lang w:bidi="ar-SA"/>
        </w:rPr>
      </w:pPr>
      <w:r>
        <w:rPr>
          <w:rFonts w:asciiTheme="majorHAnsi" w:hAnsiTheme="majorHAnsi" w:cstheme="majorHAnsi"/>
          <w:lang w:bidi="ar-SA"/>
        </w:rPr>
        <w:t>1.2.2.2.</w:t>
      </w:r>
      <w:r w:rsidR="008D0A62">
        <w:rPr>
          <w:rFonts w:asciiTheme="majorHAnsi" w:hAnsiTheme="majorHAnsi" w:cstheme="majorHAnsi"/>
          <w:lang w:bidi="ar-SA"/>
        </w:rPr>
        <w:t xml:space="preserve"> </w:t>
      </w:r>
      <w:r>
        <w:rPr>
          <w:rFonts w:asciiTheme="majorHAnsi" w:hAnsiTheme="majorHAnsi" w:cstheme="majorHAnsi"/>
          <w:lang w:bidi="ar-SA"/>
        </w:rPr>
        <w:t>Postupanje s odvojeno prikupljenim otpadom</w:t>
      </w:r>
    </w:p>
    <w:p w:rsidR="00DC77E2" w:rsidRPr="008D0A62" w:rsidRDefault="00DC77E2" w:rsidP="00B55159">
      <w:pPr>
        <w:autoSpaceDE w:val="0"/>
        <w:autoSpaceDN w:val="0"/>
        <w:adjustRightInd w:val="0"/>
        <w:spacing w:after="0"/>
        <w:jc w:val="both"/>
        <w:rPr>
          <w:rFonts w:asciiTheme="majorHAnsi" w:hAnsiTheme="majorHAnsi" w:cstheme="majorHAnsi"/>
          <w:lang w:bidi="ar-SA"/>
        </w:rPr>
      </w:pPr>
      <w:r>
        <w:rPr>
          <w:rFonts w:asciiTheme="majorHAnsi" w:eastAsia="Times New Roman" w:hAnsiTheme="majorHAnsi" w:cstheme="majorHAnsi"/>
          <w:lang w:eastAsia="hr-HR" w:bidi="ar-SA"/>
        </w:rPr>
        <w:t xml:space="preserve">Odvojeno prikupljeni otpad predaje se  </w:t>
      </w:r>
      <w:r w:rsidRPr="005A59D7">
        <w:rPr>
          <w:rFonts w:asciiTheme="majorHAnsi" w:eastAsia="Times New Roman" w:hAnsiTheme="majorHAnsi" w:cstheme="majorHAnsi"/>
          <w:lang w:eastAsia="hr-HR" w:bidi="ar-SA"/>
        </w:rPr>
        <w:t>ovlašteni</w:t>
      </w:r>
      <w:r>
        <w:rPr>
          <w:rFonts w:asciiTheme="majorHAnsi" w:eastAsia="Times New Roman" w:hAnsiTheme="majorHAnsi" w:cstheme="majorHAnsi"/>
          <w:lang w:eastAsia="hr-HR" w:bidi="ar-SA"/>
        </w:rPr>
        <w:t>m</w:t>
      </w:r>
      <w:r w:rsidRPr="005A59D7">
        <w:rPr>
          <w:rFonts w:asciiTheme="majorHAnsi" w:eastAsia="Times New Roman" w:hAnsiTheme="majorHAnsi" w:cstheme="majorHAnsi"/>
          <w:lang w:eastAsia="hr-HR" w:bidi="ar-SA"/>
        </w:rPr>
        <w:t xml:space="preserve"> obrađivač</w:t>
      </w:r>
      <w:r>
        <w:rPr>
          <w:rFonts w:asciiTheme="majorHAnsi" w:eastAsia="Times New Roman" w:hAnsiTheme="majorHAnsi" w:cstheme="majorHAnsi"/>
          <w:lang w:eastAsia="hr-HR" w:bidi="ar-SA"/>
        </w:rPr>
        <w:t>ima/oporabiteljima</w:t>
      </w:r>
      <w:r w:rsidRPr="005A59D7">
        <w:rPr>
          <w:rFonts w:asciiTheme="majorHAnsi" w:eastAsia="Times New Roman" w:hAnsiTheme="majorHAnsi" w:cstheme="majorHAnsi"/>
          <w:lang w:eastAsia="hr-HR" w:bidi="ar-SA"/>
        </w:rPr>
        <w:t xml:space="preserve"> s kojima </w:t>
      </w:r>
      <w:r w:rsidR="002D1C5D">
        <w:rPr>
          <w:rFonts w:asciiTheme="majorHAnsi" w:eastAsia="Times New Roman" w:hAnsiTheme="majorHAnsi" w:cstheme="majorHAnsi"/>
          <w:lang w:eastAsia="hr-HR" w:bidi="ar-SA"/>
        </w:rPr>
        <w:t xml:space="preserve">je </w:t>
      </w:r>
      <w:r w:rsidR="0080648E">
        <w:rPr>
          <w:rFonts w:asciiTheme="majorHAnsi" w:eastAsia="Times New Roman" w:hAnsiTheme="majorHAnsi" w:cstheme="majorHAnsi"/>
          <w:lang w:eastAsia="hr-HR" w:bidi="ar-SA"/>
        </w:rPr>
        <w:t xml:space="preserve">davatelj </w:t>
      </w:r>
      <w:r w:rsidR="002D1C5D">
        <w:rPr>
          <w:rFonts w:asciiTheme="majorHAnsi" w:eastAsia="Times New Roman" w:hAnsiTheme="majorHAnsi" w:cstheme="majorHAnsi"/>
          <w:lang w:eastAsia="hr-HR" w:bidi="ar-SA"/>
        </w:rPr>
        <w:t xml:space="preserve"> javne usluge</w:t>
      </w:r>
      <w:r w:rsidRPr="005A59D7">
        <w:rPr>
          <w:rFonts w:asciiTheme="majorHAnsi" w:eastAsia="Times New Roman" w:hAnsiTheme="majorHAnsi" w:cstheme="majorHAnsi"/>
          <w:lang w:eastAsia="hr-HR" w:bidi="ar-SA"/>
        </w:rPr>
        <w:t xml:space="preserve">  </w:t>
      </w:r>
      <w:r w:rsidR="002D1C5D">
        <w:rPr>
          <w:rFonts w:asciiTheme="majorHAnsi" w:eastAsia="Times New Roman" w:hAnsiTheme="majorHAnsi" w:cstheme="majorHAnsi"/>
          <w:lang w:eastAsia="hr-HR" w:bidi="ar-SA"/>
        </w:rPr>
        <w:t>(</w:t>
      </w:r>
      <w:r w:rsidRPr="005A59D7">
        <w:rPr>
          <w:rFonts w:asciiTheme="majorHAnsi" w:eastAsia="Times New Roman" w:hAnsiTheme="majorHAnsi" w:cstheme="majorHAnsi"/>
          <w:lang w:eastAsia="hr-HR" w:bidi="ar-SA"/>
        </w:rPr>
        <w:t xml:space="preserve">Komunalije d.o.o. </w:t>
      </w:r>
      <w:r w:rsidR="002D1C5D">
        <w:rPr>
          <w:rFonts w:asciiTheme="majorHAnsi" w:eastAsia="Times New Roman" w:hAnsiTheme="majorHAnsi" w:cstheme="majorHAnsi"/>
          <w:lang w:eastAsia="hr-HR" w:bidi="ar-SA"/>
        </w:rPr>
        <w:t xml:space="preserve">) </w:t>
      </w:r>
      <w:r w:rsidRPr="005A59D7">
        <w:rPr>
          <w:rFonts w:asciiTheme="majorHAnsi" w:eastAsia="Times New Roman" w:hAnsiTheme="majorHAnsi" w:cstheme="majorHAnsi"/>
          <w:lang w:eastAsia="hr-HR" w:bidi="ar-SA"/>
        </w:rPr>
        <w:t>sklopi</w:t>
      </w:r>
      <w:r w:rsidR="002D1C5D">
        <w:rPr>
          <w:rFonts w:asciiTheme="majorHAnsi" w:eastAsia="Times New Roman" w:hAnsiTheme="majorHAnsi" w:cstheme="majorHAnsi"/>
          <w:lang w:eastAsia="hr-HR" w:bidi="ar-SA"/>
        </w:rPr>
        <w:t>o</w:t>
      </w:r>
      <w:r w:rsidRPr="005A59D7">
        <w:rPr>
          <w:rFonts w:asciiTheme="majorHAnsi" w:eastAsia="Times New Roman" w:hAnsiTheme="majorHAnsi" w:cstheme="majorHAnsi"/>
          <w:lang w:eastAsia="hr-HR" w:bidi="ar-SA"/>
        </w:rPr>
        <w:t xml:space="preserve"> </w:t>
      </w:r>
      <w:r>
        <w:rPr>
          <w:rFonts w:asciiTheme="majorHAnsi" w:eastAsia="Times New Roman" w:hAnsiTheme="majorHAnsi" w:cstheme="majorHAnsi"/>
          <w:lang w:eastAsia="hr-HR" w:bidi="ar-SA"/>
        </w:rPr>
        <w:t xml:space="preserve">odgovarajuće </w:t>
      </w:r>
      <w:r w:rsidRPr="005A59D7">
        <w:rPr>
          <w:rFonts w:asciiTheme="majorHAnsi" w:eastAsia="Times New Roman" w:hAnsiTheme="majorHAnsi" w:cstheme="majorHAnsi"/>
          <w:lang w:eastAsia="hr-HR" w:bidi="ar-SA"/>
        </w:rPr>
        <w:t>ugovore</w:t>
      </w:r>
      <w:r>
        <w:rPr>
          <w:rFonts w:asciiTheme="majorHAnsi" w:eastAsia="Times New Roman" w:hAnsiTheme="majorHAnsi" w:cstheme="majorHAnsi"/>
          <w:lang w:eastAsia="hr-HR" w:bidi="ar-SA"/>
        </w:rPr>
        <w:t>.</w:t>
      </w:r>
    </w:p>
    <w:p w:rsidR="00AE24A0" w:rsidRPr="00073E2D" w:rsidRDefault="00DC77E2" w:rsidP="00073E2D">
      <w:pPr>
        <w:shd w:val="clear" w:color="auto" w:fill="FFFFFF"/>
        <w:spacing w:before="136" w:after="0"/>
        <w:jc w:val="both"/>
        <w:rPr>
          <w:rFonts w:asciiTheme="majorHAnsi" w:eastAsia="Times New Roman" w:hAnsiTheme="majorHAnsi" w:cstheme="majorHAnsi"/>
          <w:bCs/>
          <w:lang w:eastAsia="hr-HR" w:bidi="ar-SA"/>
        </w:rPr>
      </w:pPr>
      <w:r w:rsidRPr="00DC77E2">
        <w:rPr>
          <w:rFonts w:asciiTheme="majorHAnsi" w:eastAsia="Times New Roman" w:hAnsiTheme="majorHAnsi" w:cstheme="majorHAnsi"/>
          <w:bCs/>
          <w:lang w:eastAsia="hr-HR" w:bidi="ar-SA"/>
        </w:rPr>
        <w:t>Ukupnost postupanja s otpadom u Gradu Čazmi razvi</w:t>
      </w:r>
      <w:r w:rsidR="00073E2D">
        <w:rPr>
          <w:rFonts w:asciiTheme="majorHAnsi" w:eastAsia="Times New Roman" w:hAnsiTheme="majorHAnsi" w:cstheme="majorHAnsi"/>
          <w:bCs/>
          <w:lang w:eastAsia="hr-HR" w:bidi="ar-SA"/>
        </w:rPr>
        <w:t>d</w:t>
      </w:r>
      <w:r w:rsidRPr="00DC77E2">
        <w:rPr>
          <w:rFonts w:asciiTheme="majorHAnsi" w:eastAsia="Times New Roman" w:hAnsiTheme="majorHAnsi" w:cstheme="majorHAnsi"/>
          <w:bCs/>
          <w:lang w:eastAsia="hr-HR" w:bidi="ar-SA"/>
        </w:rPr>
        <w:t>na je iz slijedećeg grafičkog prikaza</w:t>
      </w:r>
    </w:p>
    <w:p w:rsidR="00282604" w:rsidRPr="00282604" w:rsidRDefault="0058490E" w:rsidP="003031D6">
      <w:pPr>
        <w:autoSpaceDE w:val="0"/>
        <w:autoSpaceDN w:val="0"/>
        <w:adjustRightInd w:val="0"/>
        <w:rPr>
          <w:rFonts w:asciiTheme="majorHAnsi" w:hAnsiTheme="majorHAnsi" w:cstheme="majorHAnsi"/>
          <w:bCs/>
          <w:lang w:bidi="ar-SA"/>
        </w:rPr>
      </w:pPr>
      <w:r>
        <w:rPr>
          <w:rFonts w:asciiTheme="majorHAnsi" w:hAnsiTheme="majorHAnsi" w:cstheme="majorHAnsi"/>
          <w:b/>
          <w:lang w:bidi="ar-SA"/>
        </w:rPr>
        <w:t>Slika 5</w:t>
      </w:r>
      <w:r w:rsidR="00704E5B">
        <w:rPr>
          <w:rFonts w:asciiTheme="majorHAnsi" w:hAnsiTheme="majorHAnsi" w:cstheme="majorHAnsi"/>
          <w:b/>
          <w:lang w:bidi="ar-SA"/>
        </w:rPr>
        <w:t>:</w:t>
      </w:r>
      <w:r w:rsidR="00AE24A0">
        <w:rPr>
          <w:rFonts w:asciiTheme="majorHAnsi" w:hAnsiTheme="majorHAnsi" w:cstheme="majorHAnsi"/>
          <w:b/>
          <w:lang w:bidi="ar-SA"/>
        </w:rPr>
        <w:tab/>
      </w:r>
      <w:r w:rsidR="003031D6" w:rsidRPr="00473E0A">
        <w:rPr>
          <w:rFonts w:asciiTheme="majorHAnsi" w:hAnsiTheme="majorHAnsi" w:cstheme="majorHAnsi"/>
          <w:bCs/>
          <w:lang w:bidi="ar-SA"/>
        </w:rPr>
        <w:t>Postupanje s otpadom</w:t>
      </w:r>
      <w:r w:rsidR="003031D6" w:rsidRPr="003031D6">
        <w:rPr>
          <w:rFonts w:asciiTheme="majorHAnsi" w:hAnsiTheme="majorHAnsi" w:cstheme="majorHAnsi"/>
          <w:bCs/>
          <w:lang w:bidi="ar-SA"/>
        </w:rPr>
        <w:t xml:space="preserve"> u G</w:t>
      </w:r>
      <w:r w:rsidR="00820E96">
        <w:rPr>
          <w:rFonts w:asciiTheme="majorHAnsi" w:hAnsiTheme="majorHAnsi" w:cstheme="majorHAnsi"/>
          <w:bCs/>
          <w:lang w:bidi="ar-SA"/>
        </w:rPr>
        <w:t>ra</w:t>
      </w:r>
      <w:r w:rsidR="003031D6" w:rsidRPr="003031D6">
        <w:rPr>
          <w:rFonts w:asciiTheme="majorHAnsi" w:hAnsiTheme="majorHAnsi" w:cstheme="majorHAnsi"/>
          <w:bCs/>
          <w:lang w:bidi="ar-SA"/>
        </w:rPr>
        <w:t>du Čazmi  u 201</w:t>
      </w:r>
      <w:r w:rsidR="00DD1D12">
        <w:rPr>
          <w:rFonts w:asciiTheme="majorHAnsi" w:hAnsiTheme="majorHAnsi" w:cstheme="majorHAnsi"/>
          <w:bCs/>
          <w:lang w:bidi="ar-SA"/>
        </w:rPr>
        <w:t>5</w:t>
      </w:r>
      <w:r w:rsidR="003031D6" w:rsidRPr="003031D6">
        <w:rPr>
          <w:rFonts w:asciiTheme="majorHAnsi" w:hAnsiTheme="majorHAnsi" w:cstheme="majorHAnsi"/>
          <w:bCs/>
          <w:lang w:bidi="ar-SA"/>
        </w:rPr>
        <w:t xml:space="preserve">. godine </w:t>
      </w:r>
    </w:p>
    <w:p w:rsidR="00F80E1A" w:rsidRDefault="00DD1D12" w:rsidP="00F80E1A">
      <w:pPr>
        <w:autoSpaceDE w:val="0"/>
        <w:autoSpaceDN w:val="0"/>
        <w:adjustRightInd w:val="0"/>
        <w:spacing w:after="0"/>
        <w:rPr>
          <w:rFonts w:asciiTheme="majorHAnsi" w:hAnsiTheme="majorHAnsi" w:cstheme="majorHAnsi"/>
        </w:rPr>
      </w:pPr>
      <w:r>
        <w:rPr>
          <w:rFonts w:asciiTheme="majorHAnsi" w:hAnsiTheme="majorHAnsi" w:cstheme="majorHAnsi"/>
        </w:rPr>
        <w:tab/>
      </w:r>
      <w:r>
        <w:rPr>
          <w:rFonts w:asciiTheme="majorHAnsi" w:hAnsiTheme="majorHAnsi" w:cstheme="majorHAnsi"/>
        </w:rPr>
        <w:tab/>
      </w:r>
      <w:r w:rsidR="00473E0A" w:rsidRPr="00473E0A">
        <w:rPr>
          <w:rFonts w:asciiTheme="majorHAnsi" w:hAnsiTheme="majorHAnsi" w:cstheme="majorHAnsi"/>
          <w:noProof/>
          <w:lang w:eastAsia="hr-HR" w:bidi="ar-SA"/>
        </w:rPr>
        <w:drawing>
          <wp:inline distT="0" distB="0" distL="0" distR="0">
            <wp:extent cx="4012261" cy="2146852"/>
            <wp:effectExtent l="19050" t="0" r="26339" b="5798"/>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DC77E2" w:rsidRPr="00F80E1A" w:rsidRDefault="00E95532" w:rsidP="00F80E1A">
      <w:pPr>
        <w:autoSpaceDE w:val="0"/>
        <w:autoSpaceDN w:val="0"/>
        <w:adjustRightInd w:val="0"/>
        <w:spacing w:after="0"/>
        <w:rPr>
          <w:rFonts w:asciiTheme="majorHAnsi" w:hAnsiTheme="majorHAnsi" w:cstheme="majorHAnsi"/>
          <w:lang w:bidi="ar-SA"/>
        </w:rPr>
      </w:pPr>
      <w:r>
        <w:rPr>
          <w:rFonts w:asciiTheme="majorHAnsi" w:hAnsiTheme="majorHAnsi" w:cstheme="majorHAnsi"/>
        </w:rPr>
        <w:tab/>
      </w:r>
      <w:r>
        <w:rPr>
          <w:rFonts w:asciiTheme="majorHAnsi" w:hAnsiTheme="majorHAnsi" w:cstheme="majorHAnsi"/>
        </w:rPr>
        <w:tab/>
      </w:r>
      <w:r w:rsidR="00DC77E2" w:rsidRPr="003C1640">
        <w:rPr>
          <w:rFonts w:asciiTheme="majorHAnsi" w:hAnsiTheme="majorHAnsi" w:cstheme="majorHAnsi"/>
        </w:rPr>
        <w:t>Napomena: vidjeti Tab</w:t>
      </w:r>
      <w:r w:rsidR="00FB26F4">
        <w:rPr>
          <w:rFonts w:asciiTheme="majorHAnsi" w:hAnsiTheme="majorHAnsi" w:cstheme="majorHAnsi"/>
        </w:rPr>
        <w:t>elu</w:t>
      </w:r>
      <w:r w:rsidR="00DC77E2" w:rsidRPr="003C1640">
        <w:rPr>
          <w:rFonts w:asciiTheme="majorHAnsi" w:hAnsiTheme="majorHAnsi" w:cstheme="majorHAnsi"/>
        </w:rPr>
        <w:t xml:space="preserve"> </w:t>
      </w:r>
      <w:r w:rsidR="00270DDA">
        <w:rPr>
          <w:rFonts w:asciiTheme="majorHAnsi" w:hAnsiTheme="majorHAnsi" w:cstheme="majorHAnsi"/>
        </w:rPr>
        <w:t>8</w:t>
      </w:r>
      <w:r w:rsidR="00DC77E2" w:rsidRPr="003C1640">
        <w:rPr>
          <w:rFonts w:asciiTheme="majorHAnsi" w:hAnsiTheme="majorHAnsi" w:cstheme="majorHAnsi"/>
        </w:rPr>
        <w:t>.</w:t>
      </w:r>
    </w:p>
    <w:p w:rsidR="005641D4" w:rsidRDefault="005641D4" w:rsidP="00B917E2">
      <w:pPr>
        <w:spacing w:after="0"/>
        <w:rPr>
          <w:rFonts w:ascii="Arial" w:hAnsi="Arial" w:cs="Arial"/>
          <w:b/>
        </w:rPr>
      </w:pPr>
    </w:p>
    <w:p w:rsidR="00B2516D" w:rsidRDefault="00B2516D" w:rsidP="00B917E2">
      <w:pPr>
        <w:spacing w:after="0"/>
        <w:rPr>
          <w:rFonts w:ascii="Arial" w:hAnsi="Arial" w:cs="Arial"/>
          <w:b/>
        </w:rPr>
      </w:pPr>
    </w:p>
    <w:p w:rsidR="00E86E3A" w:rsidRPr="00704E5B" w:rsidRDefault="0058490E" w:rsidP="00B917E2">
      <w:pPr>
        <w:spacing w:after="0"/>
        <w:rPr>
          <w:rFonts w:ascii="Arial" w:hAnsi="Arial" w:cs="Arial"/>
        </w:rPr>
      </w:pPr>
      <w:r>
        <w:rPr>
          <w:rFonts w:ascii="Arial" w:hAnsi="Arial" w:cs="Arial"/>
          <w:b/>
        </w:rPr>
        <w:t>Slika 6</w:t>
      </w:r>
      <w:r w:rsidR="00704E5B" w:rsidRPr="00704E5B">
        <w:rPr>
          <w:rFonts w:ascii="Arial" w:hAnsi="Arial" w:cs="Arial"/>
          <w:b/>
        </w:rPr>
        <w:t>:</w:t>
      </w:r>
      <w:r w:rsidR="00AE24A0">
        <w:rPr>
          <w:rFonts w:ascii="Arial" w:hAnsi="Arial" w:cs="Arial"/>
        </w:rPr>
        <w:tab/>
      </w:r>
      <w:r w:rsidR="00704E5B">
        <w:rPr>
          <w:rFonts w:ascii="Arial" w:hAnsi="Arial" w:cs="Arial"/>
        </w:rPr>
        <w:t xml:space="preserve"> O</w:t>
      </w:r>
      <w:r w:rsidR="00E86E3A" w:rsidRPr="00704E5B">
        <w:rPr>
          <w:rFonts w:ascii="Arial" w:hAnsi="Arial" w:cs="Arial"/>
        </w:rPr>
        <w:t>dl</w:t>
      </w:r>
      <w:r w:rsidR="00704E5B">
        <w:rPr>
          <w:rFonts w:ascii="Arial" w:hAnsi="Arial" w:cs="Arial"/>
        </w:rPr>
        <w:t>ožen</w:t>
      </w:r>
      <w:r w:rsidR="00896442">
        <w:rPr>
          <w:rFonts w:ascii="Arial" w:hAnsi="Arial" w:cs="Arial"/>
        </w:rPr>
        <w:t>i</w:t>
      </w:r>
      <w:r w:rsidR="00704E5B">
        <w:rPr>
          <w:rFonts w:ascii="Arial" w:hAnsi="Arial" w:cs="Arial"/>
        </w:rPr>
        <w:t xml:space="preserve"> </w:t>
      </w:r>
      <w:r w:rsidR="00E86E3A" w:rsidRPr="00704E5B">
        <w:rPr>
          <w:rFonts w:ascii="Arial" w:hAnsi="Arial" w:cs="Arial"/>
        </w:rPr>
        <w:t>KO</w:t>
      </w:r>
      <w:r w:rsidR="00704E5B">
        <w:rPr>
          <w:rFonts w:ascii="Arial" w:hAnsi="Arial" w:cs="Arial"/>
        </w:rPr>
        <w:t xml:space="preserve"> </w:t>
      </w:r>
      <w:r w:rsidR="00E86E3A" w:rsidRPr="00704E5B">
        <w:rPr>
          <w:rFonts w:ascii="Arial" w:hAnsi="Arial" w:cs="Arial"/>
        </w:rPr>
        <w:t xml:space="preserve">na odlagalištu </w:t>
      </w:r>
      <w:r w:rsidR="00FD73F0">
        <w:rPr>
          <w:rFonts w:ascii="Arial" w:hAnsi="Arial" w:cs="Arial"/>
        </w:rPr>
        <w:t xml:space="preserve">komunalnog otpada </w:t>
      </w:r>
      <w:r w:rsidR="00E86E3A" w:rsidRPr="00704E5B">
        <w:rPr>
          <w:rFonts w:ascii="Arial" w:hAnsi="Arial" w:cs="Arial"/>
        </w:rPr>
        <w:t xml:space="preserve">Široke livade </w:t>
      </w:r>
      <w:r w:rsidR="00FD73F0">
        <w:rPr>
          <w:rFonts w:ascii="Arial" w:hAnsi="Arial" w:cs="Arial"/>
        </w:rPr>
        <w:tab/>
      </w:r>
      <w:r w:rsidR="007A1F2C">
        <w:rPr>
          <w:rFonts w:ascii="Arial" w:hAnsi="Arial" w:cs="Arial"/>
        </w:rPr>
        <w:tab/>
      </w:r>
      <w:r w:rsidR="00DD1D12">
        <w:rPr>
          <w:rFonts w:ascii="Arial" w:hAnsi="Arial" w:cs="Arial"/>
        </w:rPr>
        <w:tab/>
      </w:r>
      <w:r w:rsidR="00DD1D12">
        <w:rPr>
          <w:rFonts w:ascii="Arial" w:hAnsi="Arial" w:cs="Arial"/>
        </w:rPr>
        <w:tab/>
      </w:r>
      <w:r w:rsidR="00E86E3A" w:rsidRPr="00704E5B">
        <w:rPr>
          <w:rFonts w:ascii="Arial" w:hAnsi="Arial" w:cs="Arial"/>
        </w:rPr>
        <w:t>(Bukovina)</w:t>
      </w:r>
      <w:r w:rsidR="00DD1D12">
        <w:rPr>
          <w:rFonts w:ascii="Arial" w:hAnsi="Arial" w:cs="Arial"/>
        </w:rPr>
        <w:t xml:space="preserve"> u </w:t>
      </w:r>
      <w:r w:rsidR="00473E0A">
        <w:rPr>
          <w:rFonts w:ascii="Arial" w:hAnsi="Arial" w:cs="Arial"/>
        </w:rPr>
        <w:t>razdoblju 2011.-</w:t>
      </w:r>
      <w:r w:rsidR="00DD1D12">
        <w:rPr>
          <w:rFonts w:ascii="Arial" w:hAnsi="Arial" w:cs="Arial"/>
        </w:rPr>
        <w:t>2015.godin</w:t>
      </w:r>
      <w:r w:rsidR="00473E0A">
        <w:rPr>
          <w:rFonts w:ascii="Arial" w:hAnsi="Arial" w:cs="Arial"/>
        </w:rPr>
        <w:t>e</w:t>
      </w:r>
    </w:p>
    <w:p w:rsidR="007A1F2C" w:rsidRDefault="00181E29" w:rsidP="00B917E2">
      <w:pPr>
        <w:spacing w:after="0"/>
        <w:rPr>
          <w:rFonts w:ascii="Arial" w:hAnsi="Arial" w:cs="Arial"/>
        </w:rPr>
      </w:pPr>
      <w:r>
        <w:rPr>
          <w:rFonts w:ascii="Arial" w:hAnsi="Arial" w:cs="Arial"/>
        </w:rPr>
        <w:tab/>
      </w:r>
      <w:r w:rsidR="007A1F2C" w:rsidRPr="007A1F2C">
        <w:rPr>
          <w:rFonts w:ascii="Arial" w:hAnsi="Arial" w:cs="Arial"/>
          <w:noProof/>
          <w:lang w:eastAsia="hr-HR" w:bidi="ar-SA"/>
        </w:rPr>
        <w:drawing>
          <wp:inline distT="0" distB="0" distL="0" distR="0">
            <wp:extent cx="4787983" cy="2989691"/>
            <wp:effectExtent l="19050" t="0" r="12617" b="1159"/>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E86E3A" w:rsidRPr="00654B24" w:rsidRDefault="002554F1" w:rsidP="00B917E2">
      <w:pPr>
        <w:spacing w:after="0"/>
        <w:rPr>
          <w:rFonts w:ascii="Arial" w:hAnsi="Arial" w:cs="Arial"/>
          <w:color w:val="FF0000"/>
        </w:rPr>
      </w:pPr>
      <w:r>
        <w:rPr>
          <w:rFonts w:ascii="Arial" w:hAnsi="Arial" w:cs="Arial"/>
        </w:rPr>
        <w:tab/>
      </w:r>
      <w:r w:rsidR="00654B24">
        <w:rPr>
          <w:rFonts w:ascii="Arial" w:hAnsi="Arial" w:cs="Arial"/>
        </w:rPr>
        <w:t xml:space="preserve"> </w:t>
      </w:r>
    </w:p>
    <w:p w:rsidR="00AB72C6" w:rsidRDefault="00AB72C6" w:rsidP="00B55159">
      <w:pPr>
        <w:spacing w:after="0"/>
        <w:jc w:val="both"/>
        <w:rPr>
          <w:rFonts w:asciiTheme="majorHAnsi" w:eastAsia="TimesNewRoman" w:hAnsiTheme="majorHAnsi" w:cstheme="majorHAnsi"/>
          <w:lang w:bidi="ar-SA"/>
        </w:rPr>
      </w:pPr>
      <w:r>
        <w:rPr>
          <w:rFonts w:asciiTheme="majorHAnsi" w:eastAsia="TimesNewRoman" w:hAnsiTheme="majorHAnsi" w:cstheme="majorHAnsi"/>
          <w:lang w:bidi="ar-SA"/>
        </w:rPr>
        <w:t>Iz Slike 6. razvidno je smanjenje količine nastalog i odloženog KO u Gradu Čazmi</w:t>
      </w:r>
      <w:r w:rsidR="002D1C5D">
        <w:rPr>
          <w:rFonts w:asciiTheme="majorHAnsi" w:eastAsia="TimesNewRoman" w:hAnsiTheme="majorHAnsi" w:cstheme="majorHAnsi"/>
          <w:lang w:bidi="ar-SA"/>
        </w:rPr>
        <w:t xml:space="preserve"> u </w:t>
      </w:r>
      <w:r w:rsidR="00DA42B8">
        <w:rPr>
          <w:rFonts w:asciiTheme="majorHAnsi" w:eastAsia="TimesNewRoman" w:hAnsiTheme="majorHAnsi" w:cstheme="majorHAnsi"/>
          <w:lang w:bidi="ar-SA"/>
        </w:rPr>
        <w:t xml:space="preserve">2015.godini u </w:t>
      </w:r>
      <w:r w:rsidR="002D1C5D">
        <w:rPr>
          <w:rFonts w:asciiTheme="majorHAnsi" w:eastAsia="TimesNewRoman" w:hAnsiTheme="majorHAnsi" w:cstheme="majorHAnsi"/>
          <w:lang w:bidi="ar-SA"/>
        </w:rPr>
        <w:t>odnosu na 2014.godinu za oko 100 tona  (3,8</w:t>
      </w:r>
      <w:r w:rsidR="00DA42B8">
        <w:rPr>
          <w:rFonts w:asciiTheme="majorHAnsi" w:eastAsia="TimesNewRoman" w:hAnsiTheme="majorHAnsi" w:cstheme="majorHAnsi"/>
          <w:lang w:bidi="ar-SA"/>
        </w:rPr>
        <w:t>%</w:t>
      </w:r>
      <w:r w:rsidR="002D1C5D">
        <w:rPr>
          <w:rFonts w:asciiTheme="majorHAnsi" w:eastAsia="TimesNewRoman" w:hAnsiTheme="majorHAnsi" w:cstheme="majorHAnsi"/>
          <w:lang w:bidi="ar-SA"/>
        </w:rPr>
        <w:t>)</w:t>
      </w:r>
      <w:r w:rsidR="00DA42B8">
        <w:rPr>
          <w:rFonts w:asciiTheme="majorHAnsi" w:eastAsia="TimesNewRoman" w:hAnsiTheme="majorHAnsi" w:cstheme="majorHAnsi"/>
          <w:lang w:bidi="ar-SA"/>
        </w:rPr>
        <w:t>.</w:t>
      </w:r>
    </w:p>
    <w:p w:rsidR="006B3F3D" w:rsidRDefault="00AC5011" w:rsidP="00B55159">
      <w:pPr>
        <w:spacing w:after="0"/>
        <w:jc w:val="both"/>
        <w:rPr>
          <w:rFonts w:ascii="Arial" w:hAnsi="Arial" w:cs="Arial"/>
        </w:rPr>
      </w:pPr>
      <w:r w:rsidRPr="00E7740A">
        <w:rPr>
          <w:rFonts w:asciiTheme="majorHAnsi" w:eastAsia="TimesNewRoman" w:hAnsiTheme="majorHAnsi" w:cstheme="majorHAnsi"/>
          <w:lang w:bidi="ar-SA"/>
        </w:rPr>
        <w:t xml:space="preserve">Sastav komunalnog otpada mijenja se ovisno </w:t>
      </w:r>
      <w:r>
        <w:rPr>
          <w:rFonts w:asciiTheme="majorHAnsi" w:eastAsia="TimesNewRoman" w:hAnsiTheme="majorHAnsi" w:cstheme="majorHAnsi"/>
          <w:lang w:bidi="ar-SA"/>
        </w:rPr>
        <w:t xml:space="preserve">području na kojem </w:t>
      </w:r>
      <w:r w:rsidRPr="00E7740A">
        <w:rPr>
          <w:rFonts w:asciiTheme="majorHAnsi" w:eastAsia="TimesNewRoman" w:hAnsiTheme="majorHAnsi" w:cstheme="majorHAnsi"/>
          <w:lang w:bidi="ar-SA"/>
        </w:rPr>
        <w:t xml:space="preserve"> nastaje</w:t>
      </w:r>
      <w:r>
        <w:rPr>
          <w:rFonts w:asciiTheme="majorHAnsi" w:eastAsia="TimesNewRoman" w:hAnsiTheme="majorHAnsi" w:cstheme="majorHAnsi"/>
          <w:lang w:bidi="ar-SA"/>
        </w:rPr>
        <w:t>, tipu naselja, standardu i</w:t>
      </w:r>
      <w:r w:rsidR="00896442">
        <w:rPr>
          <w:rFonts w:asciiTheme="majorHAnsi" w:eastAsia="TimesNewRoman" w:hAnsiTheme="majorHAnsi" w:cstheme="majorHAnsi"/>
          <w:lang w:bidi="ar-SA"/>
        </w:rPr>
        <w:t xml:space="preserve"> </w:t>
      </w:r>
      <w:r>
        <w:rPr>
          <w:rFonts w:asciiTheme="majorHAnsi" w:eastAsia="TimesNewRoman" w:hAnsiTheme="majorHAnsi" w:cstheme="majorHAnsi"/>
          <w:lang w:bidi="ar-SA"/>
        </w:rPr>
        <w:t xml:space="preserve">navikama stanovništva, godišnjem dobu itd. </w:t>
      </w:r>
      <w:r w:rsidR="006B3F3D">
        <w:rPr>
          <w:rFonts w:asciiTheme="majorHAnsi" w:eastAsia="TimesNewRoman" w:hAnsiTheme="majorHAnsi" w:cstheme="majorHAnsi"/>
          <w:lang w:bidi="ar-SA"/>
        </w:rPr>
        <w:t xml:space="preserve">Kako je već navedeno sastav </w:t>
      </w:r>
      <w:r w:rsidR="0049357D">
        <w:rPr>
          <w:rFonts w:asciiTheme="majorHAnsi" w:eastAsia="TimesNewRoman" w:hAnsiTheme="majorHAnsi" w:cstheme="majorHAnsi"/>
          <w:lang w:bidi="ar-SA"/>
        </w:rPr>
        <w:t>M</w:t>
      </w:r>
      <w:r w:rsidR="006B3F3D">
        <w:rPr>
          <w:rFonts w:asciiTheme="majorHAnsi" w:eastAsia="TimesNewRoman" w:hAnsiTheme="majorHAnsi" w:cstheme="majorHAnsi"/>
          <w:lang w:bidi="ar-SA"/>
        </w:rPr>
        <w:t xml:space="preserve">KO </w:t>
      </w:r>
      <w:r w:rsidR="006B3F3D">
        <w:rPr>
          <w:rFonts w:asciiTheme="majorHAnsi" w:eastAsia="TimesNewRoman" w:hAnsiTheme="majorHAnsi" w:cstheme="majorHAnsi"/>
          <w:lang w:bidi="ar-SA"/>
        </w:rPr>
        <w:lastRenderedPageBreak/>
        <w:t xml:space="preserve">za Grad Čazmu nije poznat, pa se u daljnjem tekstu razrada Plana zasniva na podacima  iz </w:t>
      </w:r>
      <w:r w:rsidR="00A77435">
        <w:rPr>
          <w:rFonts w:asciiTheme="majorHAnsi" w:eastAsia="TimesNewRoman" w:hAnsiTheme="majorHAnsi" w:cstheme="majorHAnsi"/>
          <w:lang w:bidi="ar-SA"/>
        </w:rPr>
        <w:t>T</w:t>
      </w:r>
      <w:r w:rsidR="006B3F3D">
        <w:rPr>
          <w:rFonts w:asciiTheme="majorHAnsi" w:eastAsia="TimesNewRoman" w:hAnsiTheme="majorHAnsi" w:cstheme="majorHAnsi"/>
          <w:lang w:bidi="ar-SA"/>
        </w:rPr>
        <w:t xml:space="preserve">abele </w:t>
      </w:r>
      <w:r w:rsidR="00A77435">
        <w:rPr>
          <w:rFonts w:asciiTheme="majorHAnsi" w:eastAsia="TimesNewRoman" w:hAnsiTheme="majorHAnsi" w:cstheme="majorHAnsi"/>
          <w:lang w:bidi="ar-SA"/>
        </w:rPr>
        <w:t>1</w:t>
      </w:r>
      <w:r w:rsidR="006B3F3D">
        <w:rPr>
          <w:rFonts w:asciiTheme="majorHAnsi" w:eastAsia="TimesNewRoman" w:hAnsiTheme="majorHAnsi" w:cstheme="majorHAnsi"/>
          <w:lang w:bidi="ar-SA"/>
        </w:rPr>
        <w:t>.</w:t>
      </w:r>
    </w:p>
    <w:p w:rsidR="0049357D" w:rsidRDefault="0049357D" w:rsidP="00B55159">
      <w:pPr>
        <w:autoSpaceDE w:val="0"/>
        <w:autoSpaceDN w:val="0"/>
        <w:adjustRightInd w:val="0"/>
        <w:spacing w:after="0"/>
        <w:jc w:val="both"/>
        <w:rPr>
          <w:rFonts w:asciiTheme="majorHAnsi" w:hAnsiTheme="majorHAnsi" w:cstheme="majorHAnsi"/>
          <w:lang w:bidi="ar-SA"/>
        </w:rPr>
      </w:pPr>
      <w:r w:rsidRPr="0049357D">
        <w:rPr>
          <w:rFonts w:asciiTheme="majorHAnsi" w:hAnsiTheme="majorHAnsi" w:cstheme="majorHAnsi"/>
          <w:lang w:bidi="ar-SA"/>
        </w:rPr>
        <w:t>Na osnovu podataka o prosječnom sastavu MKO (Tabela 1), i podatka o odloženoj količini MKO u 201</w:t>
      </w:r>
      <w:r w:rsidR="00AB72C6">
        <w:rPr>
          <w:rFonts w:asciiTheme="majorHAnsi" w:hAnsiTheme="majorHAnsi" w:cstheme="majorHAnsi"/>
          <w:lang w:bidi="ar-SA"/>
        </w:rPr>
        <w:t>5</w:t>
      </w:r>
      <w:r w:rsidRPr="0049357D">
        <w:rPr>
          <w:rFonts w:asciiTheme="majorHAnsi" w:hAnsiTheme="majorHAnsi" w:cstheme="majorHAnsi"/>
          <w:lang w:bidi="ar-SA"/>
        </w:rPr>
        <w:t xml:space="preserve">. godini od </w:t>
      </w:r>
      <w:r w:rsidR="00AB72C6">
        <w:rPr>
          <w:rFonts w:asciiTheme="majorHAnsi" w:hAnsiTheme="majorHAnsi" w:cstheme="majorHAnsi"/>
          <w:lang w:bidi="ar-SA"/>
        </w:rPr>
        <w:t xml:space="preserve">oko </w:t>
      </w:r>
      <w:r w:rsidRPr="0049357D">
        <w:rPr>
          <w:rFonts w:asciiTheme="majorHAnsi" w:hAnsiTheme="majorHAnsi" w:cstheme="majorHAnsi"/>
          <w:lang w:bidi="ar-SA"/>
        </w:rPr>
        <w:t>2</w:t>
      </w:r>
      <w:r w:rsidR="00AB72C6">
        <w:rPr>
          <w:rFonts w:asciiTheme="majorHAnsi" w:hAnsiTheme="majorHAnsi" w:cstheme="majorHAnsi"/>
          <w:lang w:bidi="ar-SA"/>
        </w:rPr>
        <w:t>475</w:t>
      </w:r>
      <w:r w:rsidRPr="0049357D">
        <w:rPr>
          <w:rFonts w:asciiTheme="majorHAnsi" w:hAnsiTheme="majorHAnsi" w:cstheme="majorHAnsi"/>
          <w:lang w:bidi="ar-SA"/>
        </w:rPr>
        <w:t xml:space="preserve"> tone može se procijeniti da je odložena količina  BKO na odlagalištu </w:t>
      </w:r>
      <w:r w:rsidR="00B97EA8">
        <w:rPr>
          <w:rFonts w:asciiTheme="majorHAnsi" w:hAnsiTheme="majorHAnsi" w:cstheme="majorHAnsi"/>
          <w:lang w:bidi="ar-SA"/>
        </w:rPr>
        <w:t xml:space="preserve">komunalnog  otpada </w:t>
      </w:r>
      <w:r w:rsidR="00E70E77">
        <w:rPr>
          <w:rFonts w:asciiTheme="majorHAnsi" w:hAnsiTheme="majorHAnsi" w:cstheme="majorHAnsi"/>
          <w:lang w:bidi="ar-SA"/>
        </w:rPr>
        <w:t>Široke livade (</w:t>
      </w:r>
      <w:r w:rsidRPr="0049357D">
        <w:rPr>
          <w:rFonts w:asciiTheme="majorHAnsi" w:hAnsiTheme="majorHAnsi" w:cstheme="majorHAnsi"/>
          <w:lang w:bidi="ar-SA"/>
        </w:rPr>
        <w:t>Bukovina</w:t>
      </w:r>
      <w:r w:rsidR="00E70E77">
        <w:rPr>
          <w:rFonts w:asciiTheme="majorHAnsi" w:hAnsiTheme="majorHAnsi" w:cstheme="majorHAnsi"/>
          <w:lang w:bidi="ar-SA"/>
        </w:rPr>
        <w:t>)</w:t>
      </w:r>
      <w:r w:rsidRPr="0049357D">
        <w:rPr>
          <w:rFonts w:asciiTheme="majorHAnsi" w:hAnsiTheme="majorHAnsi" w:cstheme="majorHAnsi"/>
          <w:lang w:bidi="ar-SA"/>
        </w:rPr>
        <w:t xml:space="preserve">  u 201</w:t>
      </w:r>
      <w:r w:rsidR="00D10C39">
        <w:rPr>
          <w:rFonts w:asciiTheme="majorHAnsi" w:hAnsiTheme="majorHAnsi" w:cstheme="majorHAnsi"/>
          <w:lang w:bidi="ar-SA"/>
        </w:rPr>
        <w:t>5</w:t>
      </w:r>
      <w:r w:rsidRPr="0049357D">
        <w:rPr>
          <w:rFonts w:asciiTheme="majorHAnsi" w:hAnsiTheme="majorHAnsi" w:cstheme="majorHAnsi"/>
          <w:lang w:bidi="ar-SA"/>
        </w:rPr>
        <w:t xml:space="preserve">.godini  oko </w:t>
      </w:r>
      <w:r w:rsidR="00DD0E83">
        <w:rPr>
          <w:rFonts w:asciiTheme="majorHAnsi" w:hAnsiTheme="majorHAnsi" w:cstheme="majorHAnsi"/>
          <w:lang w:bidi="ar-SA"/>
        </w:rPr>
        <w:t>891</w:t>
      </w:r>
      <w:r w:rsidRPr="0049357D">
        <w:rPr>
          <w:rFonts w:asciiTheme="majorHAnsi" w:hAnsiTheme="majorHAnsi" w:cstheme="majorHAnsi"/>
          <w:lang w:bidi="ar-SA"/>
        </w:rPr>
        <w:t xml:space="preserve"> tona</w:t>
      </w:r>
      <w:r w:rsidR="00E70E77">
        <w:rPr>
          <w:rFonts w:asciiTheme="majorHAnsi" w:hAnsiTheme="majorHAnsi" w:cstheme="majorHAnsi"/>
          <w:lang w:bidi="ar-SA"/>
        </w:rPr>
        <w:t xml:space="preserve"> </w:t>
      </w:r>
      <w:r w:rsidR="00AF4E6D">
        <w:rPr>
          <w:rFonts w:asciiTheme="majorHAnsi" w:hAnsiTheme="majorHAnsi" w:cstheme="majorHAnsi"/>
          <w:lang w:bidi="ar-SA"/>
        </w:rPr>
        <w:t xml:space="preserve">(uključivo </w:t>
      </w:r>
      <w:r w:rsidR="00E70E77">
        <w:rPr>
          <w:rFonts w:asciiTheme="majorHAnsi" w:hAnsiTheme="majorHAnsi" w:cstheme="majorHAnsi"/>
          <w:lang w:bidi="ar-SA"/>
        </w:rPr>
        <w:t>i otpad s tržnica i održavanja zelenih površina</w:t>
      </w:r>
      <w:r w:rsidR="00AF4E6D">
        <w:rPr>
          <w:rFonts w:asciiTheme="majorHAnsi" w:hAnsiTheme="majorHAnsi" w:cstheme="majorHAnsi"/>
          <w:lang w:bidi="ar-SA"/>
        </w:rPr>
        <w:t>)</w:t>
      </w:r>
      <w:r w:rsidR="00E70E77">
        <w:rPr>
          <w:rFonts w:asciiTheme="majorHAnsi" w:hAnsiTheme="majorHAnsi" w:cstheme="majorHAnsi"/>
          <w:lang w:bidi="ar-SA"/>
        </w:rPr>
        <w:t>.</w:t>
      </w:r>
    </w:p>
    <w:p w:rsidR="002A388C" w:rsidRDefault="002A388C" w:rsidP="00B55159">
      <w:pPr>
        <w:pStyle w:val="tb-na16"/>
        <w:tabs>
          <w:tab w:val="left" w:pos="2020"/>
        </w:tabs>
        <w:spacing w:before="0" w:beforeAutospacing="0" w:after="0" w:afterAutospacing="0" w:line="276" w:lineRule="auto"/>
        <w:jc w:val="both"/>
        <w:rPr>
          <w:rFonts w:asciiTheme="majorHAnsi" w:hAnsiTheme="majorHAnsi" w:cstheme="majorHAnsi"/>
          <w:sz w:val="22"/>
          <w:szCs w:val="22"/>
        </w:rPr>
      </w:pPr>
      <w:r>
        <w:rPr>
          <w:rFonts w:asciiTheme="majorHAnsi" w:hAnsiTheme="majorHAnsi" w:cstheme="majorHAnsi"/>
          <w:sz w:val="22"/>
          <w:szCs w:val="22"/>
        </w:rPr>
        <w:tab/>
      </w:r>
    </w:p>
    <w:p w:rsidR="00C82B1B" w:rsidRDefault="00607F31" w:rsidP="00B55159">
      <w:pPr>
        <w:spacing w:after="0"/>
        <w:jc w:val="both"/>
        <w:rPr>
          <w:rFonts w:ascii="Arial" w:hAnsi="Arial" w:cs="Arial"/>
        </w:rPr>
      </w:pPr>
      <w:r w:rsidRPr="00DC77E2">
        <w:rPr>
          <w:rFonts w:ascii="Arial" w:hAnsi="Arial" w:cs="Arial"/>
        </w:rPr>
        <w:t>1.2.3.</w:t>
      </w:r>
      <w:r w:rsidR="00C82B1B">
        <w:rPr>
          <w:rFonts w:ascii="Arial" w:hAnsi="Arial" w:cs="Arial"/>
        </w:rPr>
        <w:t xml:space="preserve"> </w:t>
      </w:r>
      <w:r w:rsidR="00C82B1B" w:rsidRPr="00DC77E2">
        <w:rPr>
          <w:rFonts w:ascii="Arial" w:hAnsi="Arial" w:cs="Arial"/>
        </w:rPr>
        <w:t>Specifična količina nastalog komunalnog otpada</w:t>
      </w:r>
      <w:r w:rsidRPr="00DC77E2">
        <w:rPr>
          <w:rFonts w:ascii="Arial" w:hAnsi="Arial" w:cs="Arial"/>
        </w:rPr>
        <w:t xml:space="preserve"> </w:t>
      </w:r>
    </w:p>
    <w:p w:rsidR="00E34523" w:rsidRDefault="00607F31" w:rsidP="00B55159">
      <w:pPr>
        <w:spacing w:after="0"/>
        <w:jc w:val="both"/>
        <w:rPr>
          <w:rFonts w:ascii="Arial" w:hAnsi="Arial" w:cs="Arial"/>
        </w:rPr>
      </w:pPr>
      <w:r w:rsidRPr="00DC77E2">
        <w:rPr>
          <w:rFonts w:ascii="Arial" w:hAnsi="Arial" w:cs="Arial"/>
        </w:rPr>
        <w:t>Specifična količina nastalog komunalnog otpada</w:t>
      </w:r>
      <w:r w:rsidRPr="00DC77E2">
        <w:rPr>
          <w:rFonts w:ascii="Arial" w:hAnsi="Arial" w:cs="Arial"/>
          <w:color w:val="00B050"/>
        </w:rPr>
        <w:t xml:space="preserve"> </w:t>
      </w:r>
      <w:r w:rsidR="00E34523" w:rsidRPr="00E34523">
        <w:rPr>
          <w:rFonts w:ascii="Arial" w:hAnsi="Arial" w:cs="Arial"/>
        </w:rPr>
        <w:t>po stanovniku</w:t>
      </w:r>
      <w:r w:rsidR="00E34523">
        <w:rPr>
          <w:rFonts w:ascii="Arial" w:hAnsi="Arial" w:cs="Arial"/>
          <w:color w:val="00B050"/>
        </w:rPr>
        <w:t xml:space="preserve"> </w:t>
      </w:r>
      <w:r w:rsidRPr="00DC77E2">
        <w:rPr>
          <w:rFonts w:ascii="Arial" w:hAnsi="Arial" w:cs="Arial"/>
        </w:rPr>
        <w:t>u 201</w:t>
      </w:r>
      <w:r w:rsidR="00E34523">
        <w:rPr>
          <w:rFonts w:ascii="Arial" w:hAnsi="Arial" w:cs="Arial"/>
        </w:rPr>
        <w:t>4</w:t>
      </w:r>
      <w:r w:rsidRPr="00DC77E2">
        <w:rPr>
          <w:rFonts w:ascii="Arial" w:hAnsi="Arial" w:cs="Arial"/>
        </w:rPr>
        <w:t xml:space="preserve">. </w:t>
      </w:r>
      <w:r w:rsidR="00A77435">
        <w:rPr>
          <w:rFonts w:ascii="Arial" w:hAnsi="Arial" w:cs="Arial"/>
        </w:rPr>
        <w:t>g</w:t>
      </w:r>
      <w:r w:rsidRPr="00DC77E2">
        <w:rPr>
          <w:rFonts w:ascii="Arial" w:hAnsi="Arial" w:cs="Arial"/>
        </w:rPr>
        <w:t>odini</w:t>
      </w:r>
      <w:r w:rsidR="00A77435">
        <w:rPr>
          <w:rFonts w:ascii="Arial" w:hAnsi="Arial" w:cs="Arial"/>
        </w:rPr>
        <w:t xml:space="preserve"> u  </w:t>
      </w:r>
      <w:r w:rsidRPr="005957A4">
        <w:rPr>
          <w:rFonts w:ascii="Arial" w:hAnsi="Arial" w:cs="Arial"/>
        </w:rPr>
        <w:t>Grad</w:t>
      </w:r>
      <w:r w:rsidR="00A77435">
        <w:rPr>
          <w:rFonts w:ascii="Arial" w:hAnsi="Arial" w:cs="Arial"/>
        </w:rPr>
        <w:t>u</w:t>
      </w:r>
      <w:r w:rsidRPr="005957A4">
        <w:rPr>
          <w:rFonts w:ascii="Arial" w:hAnsi="Arial" w:cs="Arial"/>
        </w:rPr>
        <w:t xml:space="preserve"> Čazm</w:t>
      </w:r>
      <w:r w:rsidR="00A77435">
        <w:rPr>
          <w:rFonts w:ascii="Arial" w:hAnsi="Arial" w:cs="Arial"/>
        </w:rPr>
        <w:t>i</w:t>
      </w:r>
      <w:r w:rsidR="00F50633">
        <w:rPr>
          <w:rFonts w:ascii="Arial" w:hAnsi="Arial" w:cs="Arial"/>
        </w:rPr>
        <w:t xml:space="preserve">: </w:t>
      </w:r>
      <w:r w:rsidR="00F50633">
        <w:rPr>
          <w:rFonts w:ascii="Arial" w:hAnsi="Arial" w:cs="Arial"/>
        </w:rPr>
        <w:tab/>
        <w:t xml:space="preserve">   </w:t>
      </w:r>
      <w:r w:rsidR="00F50633">
        <w:rPr>
          <w:rFonts w:ascii="Arial" w:hAnsi="Arial" w:cs="Arial"/>
        </w:rPr>
        <w:tab/>
      </w:r>
      <w:r w:rsidR="00E34523">
        <w:rPr>
          <w:rFonts w:ascii="Arial" w:hAnsi="Arial" w:cs="Arial"/>
        </w:rPr>
        <w:tab/>
      </w:r>
    </w:p>
    <w:p w:rsidR="00185B6D" w:rsidRPr="00317357" w:rsidRDefault="008D0A62" w:rsidP="00B55159">
      <w:pPr>
        <w:spacing w:after="0"/>
        <w:jc w:val="both"/>
        <w:rPr>
          <w:rFonts w:ascii="Arial" w:hAnsi="Arial" w:cs="Arial"/>
        </w:rPr>
      </w:pPr>
      <w:r w:rsidRPr="00317357">
        <w:rPr>
          <w:rFonts w:ascii="Arial" w:hAnsi="Arial" w:cs="Arial"/>
        </w:rPr>
        <w:t>Specifična količina=</w:t>
      </w:r>
      <w:r w:rsidR="00F50633" w:rsidRPr="00317357">
        <w:rPr>
          <w:rFonts w:ascii="Arial" w:hAnsi="Arial" w:cs="Arial"/>
        </w:rPr>
        <w:t>(</w:t>
      </w:r>
      <w:r w:rsidR="00B2516D">
        <w:rPr>
          <w:rFonts w:ascii="Arial" w:hAnsi="Arial" w:cs="Arial"/>
        </w:rPr>
        <w:t>2520,94</w:t>
      </w:r>
      <w:r w:rsidR="00E34523" w:rsidRPr="00317357">
        <w:rPr>
          <w:rFonts w:ascii="Arial" w:hAnsi="Arial" w:cs="Arial"/>
        </w:rPr>
        <w:t xml:space="preserve"> tona /8095 stanovnika)</w:t>
      </w:r>
      <w:r w:rsidR="00852F9B">
        <w:rPr>
          <w:rFonts w:ascii="Arial" w:hAnsi="Arial" w:cs="Arial"/>
        </w:rPr>
        <w:t>x</w:t>
      </w:r>
      <w:r w:rsidR="00E34523" w:rsidRPr="00317357">
        <w:rPr>
          <w:rFonts w:ascii="Arial" w:hAnsi="Arial" w:cs="Arial"/>
        </w:rPr>
        <w:t>1000=</w:t>
      </w:r>
      <w:r w:rsidR="00795B91">
        <w:rPr>
          <w:rFonts w:ascii="Arial" w:hAnsi="Arial" w:cs="Arial"/>
        </w:rPr>
        <w:t xml:space="preserve">  </w:t>
      </w:r>
      <w:r w:rsidR="00B2516D">
        <w:rPr>
          <w:rFonts w:ascii="Arial" w:hAnsi="Arial" w:cs="Arial"/>
        </w:rPr>
        <w:t>311</w:t>
      </w:r>
      <w:r w:rsidR="00607F31" w:rsidRPr="00317357">
        <w:rPr>
          <w:rFonts w:ascii="Arial" w:hAnsi="Arial" w:cs="Arial"/>
        </w:rPr>
        <w:t xml:space="preserve"> </w:t>
      </w:r>
      <w:r w:rsidR="00E34523" w:rsidRPr="00317357">
        <w:rPr>
          <w:rFonts w:ascii="Arial" w:hAnsi="Arial" w:cs="Arial"/>
        </w:rPr>
        <w:t xml:space="preserve"> </w:t>
      </w:r>
      <w:r w:rsidR="00607F31" w:rsidRPr="00317357">
        <w:rPr>
          <w:rFonts w:ascii="Arial" w:hAnsi="Arial" w:cs="Arial"/>
        </w:rPr>
        <w:t>kg/stanovnik</w:t>
      </w:r>
      <w:r w:rsidR="00E34523" w:rsidRPr="00317357">
        <w:rPr>
          <w:rFonts w:ascii="Arial" w:hAnsi="Arial" w:cs="Arial"/>
        </w:rPr>
        <w:t>, god</w:t>
      </w:r>
    </w:p>
    <w:p w:rsidR="00185B6D" w:rsidRPr="00317357" w:rsidRDefault="00795B91" w:rsidP="00B55159">
      <w:pPr>
        <w:spacing w:after="0"/>
        <w:jc w:val="both"/>
        <w:rPr>
          <w:rFonts w:ascii="Arial" w:hAnsi="Arial" w:cs="Arial"/>
        </w:rPr>
      </w:pPr>
      <w:r>
        <w:rPr>
          <w:rFonts w:ascii="Arial" w:hAnsi="Arial" w:cs="Arial"/>
        </w:rPr>
        <w:tab/>
      </w:r>
      <w:r>
        <w:rPr>
          <w:rFonts w:ascii="Arial" w:hAnsi="Arial" w:cs="Arial"/>
        </w:rPr>
        <w:tab/>
      </w:r>
      <w:r>
        <w:rPr>
          <w:rFonts w:ascii="Arial" w:hAnsi="Arial" w:cs="Arial"/>
        </w:rPr>
        <w:tab/>
      </w:r>
      <w:r w:rsidR="00F57D8B">
        <w:rPr>
          <w:rFonts w:ascii="Arial" w:hAnsi="Arial" w:cs="Arial"/>
        </w:rPr>
        <w:t xml:space="preserve">                        što odgovara</w:t>
      </w:r>
      <w:r w:rsidR="00F57D8B">
        <w:rPr>
          <w:rFonts w:ascii="Arial" w:hAnsi="Arial" w:cs="Arial"/>
        </w:rPr>
        <w:tab/>
      </w:r>
      <w:r w:rsidR="00F57D8B">
        <w:rPr>
          <w:rFonts w:ascii="Arial" w:hAnsi="Arial" w:cs="Arial"/>
        </w:rPr>
        <w:tab/>
      </w:r>
      <w:r>
        <w:rPr>
          <w:rFonts w:ascii="Arial" w:hAnsi="Arial" w:cs="Arial"/>
        </w:rPr>
        <w:t xml:space="preserve"> </w:t>
      </w:r>
      <w:r w:rsidR="00622D91">
        <w:rPr>
          <w:rFonts w:ascii="Arial" w:hAnsi="Arial" w:cs="Arial"/>
        </w:rPr>
        <w:t>=</w:t>
      </w:r>
      <w:r w:rsidR="00E34523" w:rsidRPr="00317357">
        <w:rPr>
          <w:rFonts w:ascii="Arial" w:hAnsi="Arial" w:cs="Arial"/>
        </w:rPr>
        <w:t xml:space="preserve"> 0,</w:t>
      </w:r>
      <w:r w:rsidR="00B2516D">
        <w:rPr>
          <w:rFonts w:ascii="Arial" w:hAnsi="Arial" w:cs="Arial"/>
        </w:rPr>
        <w:t>85</w:t>
      </w:r>
      <w:r w:rsidR="00E34523" w:rsidRPr="00317357">
        <w:rPr>
          <w:rFonts w:ascii="Arial" w:hAnsi="Arial" w:cs="Arial"/>
        </w:rPr>
        <w:t xml:space="preserve">  kg/stanovnik, dan</w:t>
      </w:r>
    </w:p>
    <w:p w:rsidR="00AD3C98" w:rsidRPr="00317357" w:rsidRDefault="00AD3C98" w:rsidP="00B55159">
      <w:pPr>
        <w:spacing w:after="0"/>
        <w:jc w:val="both"/>
        <w:rPr>
          <w:rFonts w:ascii="Arial" w:hAnsi="Arial" w:cs="Arial"/>
        </w:rPr>
      </w:pPr>
    </w:p>
    <w:p w:rsidR="00AD3C98" w:rsidRPr="00AD3C98" w:rsidRDefault="00E34523" w:rsidP="00B55159">
      <w:pPr>
        <w:spacing w:after="0"/>
        <w:jc w:val="both"/>
        <w:rPr>
          <w:rFonts w:ascii="Arial" w:hAnsi="Arial" w:cs="Arial"/>
        </w:rPr>
      </w:pPr>
      <w:r w:rsidRPr="00AD3C98">
        <w:rPr>
          <w:rFonts w:ascii="Arial" w:hAnsi="Arial" w:cs="Arial"/>
        </w:rPr>
        <w:t xml:space="preserve">Za očekivati je </w:t>
      </w:r>
      <w:r w:rsidR="00111E62" w:rsidRPr="00AD3C98">
        <w:rPr>
          <w:rFonts w:ascii="Arial" w:hAnsi="Arial" w:cs="Arial"/>
        </w:rPr>
        <w:t>kako</w:t>
      </w:r>
      <w:r w:rsidRPr="00AD3C98">
        <w:rPr>
          <w:rFonts w:ascii="Arial" w:hAnsi="Arial" w:cs="Arial"/>
        </w:rPr>
        <w:t xml:space="preserve"> će se </w:t>
      </w:r>
      <w:r w:rsidR="00111E62" w:rsidRPr="00AD3C98">
        <w:rPr>
          <w:rFonts w:ascii="Arial" w:hAnsi="Arial" w:cs="Arial"/>
        </w:rPr>
        <w:t xml:space="preserve">količina otpada koju proizvodi prosječni stanovnik Grada Čazme povećavati s poboljšanjem gospodarske situacije, međutim </w:t>
      </w:r>
      <w:r w:rsidR="00AD3C98" w:rsidRPr="00AD3C98">
        <w:rPr>
          <w:rFonts w:ascii="Arial" w:hAnsi="Arial" w:cs="Arial"/>
        </w:rPr>
        <w:t xml:space="preserve">uz postupno ostvarenje ekološki zasnovanog sustava gospodarenja </w:t>
      </w:r>
      <w:r w:rsidR="00AD3C98">
        <w:rPr>
          <w:rFonts w:ascii="Arial" w:hAnsi="Arial" w:cs="Arial"/>
        </w:rPr>
        <w:t>otpadom smanjivati će se količina odloženog otpada.</w:t>
      </w:r>
      <w:r w:rsidR="00AD3C98" w:rsidRPr="00AD3C98">
        <w:rPr>
          <w:rFonts w:ascii="Arial" w:hAnsi="Arial" w:cs="Arial"/>
        </w:rPr>
        <w:t>.</w:t>
      </w:r>
    </w:p>
    <w:p w:rsidR="00E34523" w:rsidRDefault="00E34523" w:rsidP="00B55159">
      <w:pPr>
        <w:spacing w:after="0"/>
        <w:jc w:val="both"/>
        <w:rPr>
          <w:rFonts w:ascii="Arial" w:hAnsi="Arial" w:cs="Arial"/>
        </w:rPr>
      </w:pPr>
    </w:p>
    <w:p w:rsidR="00185B6D" w:rsidRPr="000A0BB9" w:rsidRDefault="00185B6D" w:rsidP="007A2AEF">
      <w:pPr>
        <w:spacing w:after="0"/>
        <w:jc w:val="both"/>
        <w:rPr>
          <w:rFonts w:ascii="Arial" w:hAnsi="Arial" w:cs="Arial"/>
        </w:rPr>
      </w:pPr>
      <w:r>
        <w:rPr>
          <w:rFonts w:ascii="Arial" w:hAnsi="Arial" w:cs="Arial"/>
        </w:rPr>
        <w:t>1.</w:t>
      </w:r>
      <w:r w:rsidR="00974702">
        <w:rPr>
          <w:rFonts w:ascii="Arial" w:hAnsi="Arial" w:cs="Arial"/>
        </w:rPr>
        <w:t>2.4.</w:t>
      </w:r>
      <w:r>
        <w:rPr>
          <w:rFonts w:ascii="Arial" w:hAnsi="Arial" w:cs="Arial"/>
        </w:rPr>
        <w:t xml:space="preserve"> </w:t>
      </w:r>
      <w:r w:rsidRPr="005A59D7">
        <w:rPr>
          <w:rFonts w:ascii="Arial" w:hAnsi="Arial" w:cs="Arial"/>
        </w:rPr>
        <w:t xml:space="preserve">Procjena  količina </w:t>
      </w:r>
      <w:r w:rsidR="005A123C" w:rsidRPr="005A59D7">
        <w:rPr>
          <w:rFonts w:ascii="Arial" w:hAnsi="Arial" w:cs="Arial"/>
        </w:rPr>
        <w:t>nasta</w:t>
      </w:r>
      <w:r w:rsidR="005A123C">
        <w:rPr>
          <w:rFonts w:ascii="Arial" w:hAnsi="Arial" w:cs="Arial"/>
        </w:rPr>
        <w:t>nka</w:t>
      </w:r>
      <w:r w:rsidR="005A123C" w:rsidRPr="005A59D7">
        <w:rPr>
          <w:rFonts w:ascii="Arial" w:hAnsi="Arial" w:cs="Arial"/>
        </w:rPr>
        <w:t xml:space="preserve"> </w:t>
      </w:r>
      <w:r w:rsidRPr="005A59D7">
        <w:rPr>
          <w:rFonts w:ascii="Arial" w:hAnsi="Arial" w:cs="Arial"/>
        </w:rPr>
        <w:t>komunalnog otpada</w:t>
      </w:r>
      <w:r w:rsidR="007A2AEF">
        <w:rPr>
          <w:rFonts w:ascii="Arial" w:hAnsi="Arial" w:cs="Arial"/>
        </w:rPr>
        <w:t xml:space="preserve">: </w:t>
      </w:r>
      <w:r w:rsidR="00A77435">
        <w:rPr>
          <w:rFonts w:ascii="Arial" w:hAnsi="Arial" w:cs="Arial"/>
        </w:rPr>
        <w:t xml:space="preserve"> </w:t>
      </w:r>
      <w:r w:rsidR="00A77435" w:rsidRPr="000A0BB9">
        <w:rPr>
          <w:rFonts w:asciiTheme="majorHAnsi" w:hAnsiTheme="majorHAnsi" w:cstheme="majorHAnsi"/>
        </w:rPr>
        <w:t>2600</w:t>
      </w:r>
      <w:r w:rsidR="00073E2D" w:rsidRPr="000A0BB9">
        <w:rPr>
          <w:rFonts w:asciiTheme="majorHAnsi" w:hAnsiTheme="majorHAnsi" w:cstheme="majorHAnsi"/>
        </w:rPr>
        <w:t>-3000</w:t>
      </w:r>
      <w:r w:rsidR="00A77435" w:rsidRPr="000A0BB9">
        <w:rPr>
          <w:rFonts w:asciiTheme="majorHAnsi" w:hAnsiTheme="majorHAnsi" w:cstheme="majorHAnsi"/>
        </w:rPr>
        <w:t xml:space="preserve"> tona/god</w:t>
      </w:r>
    </w:p>
    <w:p w:rsidR="008D0A62" w:rsidRDefault="008D0A62" w:rsidP="00B55159">
      <w:pPr>
        <w:pStyle w:val="tb-na16"/>
        <w:spacing w:before="0" w:beforeAutospacing="0" w:after="0" w:afterAutospacing="0" w:line="276" w:lineRule="auto"/>
        <w:jc w:val="both"/>
        <w:rPr>
          <w:rFonts w:asciiTheme="majorHAnsi" w:hAnsiTheme="majorHAnsi" w:cstheme="majorHAnsi"/>
          <w:sz w:val="22"/>
          <w:szCs w:val="22"/>
        </w:rPr>
      </w:pPr>
    </w:p>
    <w:p w:rsidR="00B917E2" w:rsidRPr="00544EB2" w:rsidRDefault="00544EB2" w:rsidP="00B55159">
      <w:pPr>
        <w:pStyle w:val="tb-na16"/>
        <w:spacing w:before="0" w:beforeAutospacing="0" w:after="0" w:afterAutospacing="0" w:line="276" w:lineRule="auto"/>
        <w:jc w:val="both"/>
        <w:rPr>
          <w:rFonts w:asciiTheme="majorHAnsi" w:hAnsiTheme="majorHAnsi" w:cstheme="majorHAnsi"/>
          <w:sz w:val="22"/>
          <w:szCs w:val="22"/>
        </w:rPr>
      </w:pPr>
      <w:r w:rsidRPr="00544EB2">
        <w:rPr>
          <w:rFonts w:asciiTheme="majorHAnsi" w:hAnsiTheme="majorHAnsi" w:cstheme="majorHAnsi"/>
          <w:sz w:val="22"/>
          <w:szCs w:val="22"/>
        </w:rPr>
        <w:t>1.</w:t>
      </w:r>
      <w:r w:rsidR="00B917E2" w:rsidRPr="00544EB2">
        <w:rPr>
          <w:rFonts w:asciiTheme="majorHAnsi" w:hAnsiTheme="majorHAnsi" w:cstheme="majorHAnsi"/>
          <w:sz w:val="22"/>
          <w:szCs w:val="22"/>
        </w:rPr>
        <w:t>2.5. Ocjena stanja i potreba</w:t>
      </w:r>
    </w:p>
    <w:p w:rsidR="00B917E2" w:rsidRPr="00EB42C9" w:rsidRDefault="00B917E2" w:rsidP="00B55159">
      <w:pPr>
        <w:pStyle w:val="tb-na16"/>
        <w:spacing w:before="0" w:beforeAutospacing="0" w:after="0" w:afterAutospacing="0" w:line="276" w:lineRule="auto"/>
        <w:jc w:val="both"/>
        <w:rPr>
          <w:rFonts w:asciiTheme="majorHAnsi" w:hAnsiTheme="majorHAnsi" w:cstheme="majorHAnsi"/>
          <w:i/>
          <w:color w:val="00B050"/>
          <w:sz w:val="22"/>
          <w:szCs w:val="22"/>
        </w:rPr>
      </w:pPr>
    </w:p>
    <w:p w:rsidR="008D0A62" w:rsidRPr="00646E54" w:rsidRDefault="00544EB2" w:rsidP="00B55159">
      <w:pPr>
        <w:pStyle w:val="tb-na16"/>
        <w:spacing w:before="0" w:beforeAutospacing="0" w:after="0" w:afterAutospacing="0" w:line="276" w:lineRule="auto"/>
        <w:jc w:val="both"/>
        <w:rPr>
          <w:rFonts w:asciiTheme="majorHAnsi" w:hAnsiTheme="majorHAnsi" w:cstheme="majorHAnsi"/>
          <w:sz w:val="22"/>
          <w:szCs w:val="22"/>
        </w:rPr>
      </w:pPr>
      <w:r w:rsidRPr="00646E54">
        <w:rPr>
          <w:rFonts w:asciiTheme="majorHAnsi" w:hAnsiTheme="majorHAnsi" w:cstheme="majorHAnsi"/>
          <w:sz w:val="22"/>
          <w:szCs w:val="22"/>
        </w:rPr>
        <w:t>1.2.5.1.</w:t>
      </w:r>
      <w:r w:rsidR="00B917E2" w:rsidRPr="00646E54">
        <w:rPr>
          <w:rFonts w:asciiTheme="majorHAnsi" w:hAnsiTheme="majorHAnsi" w:cstheme="majorHAnsi"/>
          <w:sz w:val="22"/>
          <w:szCs w:val="22"/>
        </w:rPr>
        <w:t>Ocjena stanja</w:t>
      </w:r>
    </w:p>
    <w:p w:rsidR="00B917E2" w:rsidRPr="00646E54" w:rsidRDefault="00B917E2" w:rsidP="00B55159">
      <w:pPr>
        <w:pStyle w:val="tb-na16"/>
        <w:numPr>
          <w:ilvl w:val="0"/>
          <w:numId w:val="44"/>
        </w:numPr>
        <w:spacing w:before="0" w:beforeAutospacing="0" w:after="0" w:afterAutospacing="0" w:line="276" w:lineRule="auto"/>
        <w:jc w:val="both"/>
        <w:rPr>
          <w:rFonts w:asciiTheme="majorHAnsi" w:hAnsiTheme="majorHAnsi" w:cstheme="majorHAnsi"/>
          <w:i/>
          <w:sz w:val="22"/>
          <w:szCs w:val="22"/>
        </w:rPr>
      </w:pPr>
      <w:r w:rsidRPr="00646E54">
        <w:rPr>
          <w:rFonts w:asciiTheme="majorHAnsi" w:hAnsiTheme="majorHAnsi" w:cstheme="majorHAnsi"/>
          <w:sz w:val="22"/>
          <w:szCs w:val="22"/>
        </w:rPr>
        <w:t xml:space="preserve">Grad Čazma uspostavio je pružanje javne usluge sakupljanja KO i njegovog zbrinjavanja putem </w:t>
      </w:r>
      <w:r w:rsidR="0080648E">
        <w:rPr>
          <w:rFonts w:asciiTheme="majorHAnsi" w:hAnsiTheme="majorHAnsi" w:cstheme="majorHAnsi"/>
          <w:sz w:val="22"/>
          <w:szCs w:val="22"/>
        </w:rPr>
        <w:t>davatelj</w:t>
      </w:r>
      <w:r w:rsidRPr="00646E54">
        <w:rPr>
          <w:rFonts w:asciiTheme="majorHAnsi" w:hAnsiTheme="majorHAnsi" w:cstheme="majorHAnsi"/>
          <w:sz w:val="22"/>
          <w:szCs w:val="22"/>
        </w:rPr>
        <w:t>a usluge.</w:t>
      </w:r>
    </w:p>
    <w:p w:rsidR="000E217E" w:rsidRPr="00646E54" w:rsidRDefault="00FF2A7B" w:rsidP="00B55159">
      <w:pPr>
        <w:pStyle w:val="tb-na16"/>
        <w:spacing w:before="0" w:beforeAutospacing="0" w:after="0" w:afterAutospacing="0" w:line="276" w:lineRule="auto"/>
        <w:jc w:val="both"/>
        <w:rPr>
          <w:rFonts w:asciiTheme="majorHAnsi" w:hAnsiTheme="majorHAnsi" w:cstheme="majorHAnsi"/>
          <w:sz w:val="22"/>
          <w:szCs w:val="22"/>
        </w:rPr>
      </w:pPr>
      <w:r w:rsidRPr="00646E54">
        <w:rPr>
          <w:rFonts w:asciiTheme="majorHAnsi" w:hAnsiTheme="majorHAnsi" w:cstheme="majorHAnsi"/>
          <w:sz w:val="22"/>
          <w:szCs w:val="22"/>
        </w:rPr>
        <w:tab/>
      </w:r>
      <w:r w:rsidR="0080648E">
        <w:rPr>
          <w:rFonts w:asciiTheme="majorHAnsi" w:hAnsiTheme="majorHAnsi" w:cstheme="majorHAnsi"/>
          <w:sz w:val="22"/>
          <w:szCs w:val="22"/>
        </w:rPr>
        <w:t>Davatelj</w:t>
      </w:r>
      <w:r w:rsidR="00276541" w:rsidRPr="00646E54">
        <w:rPr>
          <w:rFonts w:asciiTheme="majorHAnsi" w:hAnsiTheme="majorHAnsi" w:cstheme="majorHAnsi"/>
          <w:sz w:val="22"/>
          <w:szCs w:val="22"/>
        </w:rPr>
        <w:t xml:space="preserve"> </w:t>
      </w:r>
      <w:r w:rsidR="00473E0A">
        <w:rPr>
          <w:rFonts w:asciiTheme="majorHAnsi" w:hAnsiTheme="majorHAnsi" w:cstheme="majorHAnsi"/>
          <w:sz w:val="22"/>
          <w:szCs w:val="22"/>
        </w:rPr>
        <w:t xml:space="preserve">javne </w:t>
      </w:r>
      <w:r w:rsidR="00276541" w:rsidRPr="00646E54">
        <w:rPr>
          <w:rFonts w:asciiTheme="majorHAnsi" w:hAnsiTheme="majorHAnsi" w:cstheme="majorHAnsi"/>
          <w:sz w:val="22"/>
          <w:szCs w:val="22"/>
        </w:rPr>
        <w:t xml:space="preserve">usluge </w:t>
      </w:r>
      <w:r w:rsidR="00B917E2" w:rsidRPr="00646E54">
        <w:rPr>
          <w:rFonts w:asciiTheme="majorHAnsi" w:hAnsiTheme="majorHAnsi" w:cstheme="majorHAnsi"/>
          <w:sz w:val="22"/>
          <w:szCs w:val="22"/>
        </w:rPr>
        <w:t xml:space="preserve">zbrinjava </w:t>
      </w:r>
      <w:r w:rsidR="00276541" w:rsidRPr="00646E54">
        <w:rPr>
          <w:rFonts w:asciiTheme="majorHAnsi" w:hAnsiTheme="majorHAnsi" w:cstheme="majorHAnsi"/>
          <w:sz w:val="22"/>
          <w:szCs w:val="22"/>
        </w:rPr>
        <w:t xml:space="preserve">sav </w:t>
      </w:r>
      <w:r w:rsidR="00B917E2" w:rsidRPr="00646E54">
        <w:rPr>
          <w:rFonts w:asciiTheme="majorHAnsi" w:hAnsiTheme="majorHAnsi" w:cstheme="majorHAnsi"/>
          <w:sz w:val="22"/>
          <w:szCs w:val="22"/>
        </w:rPr>
        <w:t>sakupljeni MKO</w:t>
      </w:r>
      <w:r w:rsidR="009C05F2" w:rsidRPr="00646E54">
        <w:rPr>
          <w:rFonts w:asciiTheme="majorHAnsi" w:hAnsiTheme="majorHAnsi" w:cstheme="majorHAnsi"/>
          <w:sz w:val="22"/>
          <w:szCs w:val="22"/>
        </w:rPr>
        <w:t xml:space="preserve"> i</w:t>
      </w:r>
      <w:r w:rsidR="00B917E2" w:rsidRPr="00646E54">
        <w:rPr>
          <w:rFonts w:asciiTheme="majorHAnsi" w:hAnsiTheme="majorHAnsi" w:cstheme="majorHAnsi"/>
          <w:sz w:val="22"/>
          <w:szCs w:val="22"/>
        </w:rPr>
        <w:t xml:space="preserve">  BKO odlaganjem na </w:t>
      </w:r>
      <w:r w:rsidRPr="00646E54">
        <w:rPr>
          <w:rFonts w:asciiTheme="majorHAnsi" w:hAnsiTheme="majorHAnsi" w:cstheme="majorHAnsi"/>
          <w:sz w:val="22"/>
          <w:szCs w:val="22"/>
        </w:rPr>
        <w:tab/>
      </w:r>
      <w:r w:rsidR="00B917E2" w:rsidRPr="00646E54">
        <w:rPr>
          <w:rFonts w:asciiTheme="majorHAnsi" w:hAnsiTheme="majorHAnsi" w:cstheme="majorHAnsi"/>
          <w:sz w:val="22"/>
          <w:szCs w:val="22"/>
        </w:rPr>
        <w:t xml:space="preserve">neusklađenom odlagalištu Široka </w:t>
      </w:r>
      <w:r w:rsidR="009C05F2" w:rsidRPr="00646E54">
        <w:rPr>
          <w:rFonts w:asciiTheme="majorHAnsi" w:hAnsiTheme="majorHAnsi" w:cstheme="majorHAnsi"/>
          <w:sz w:val="22"/>
          <w:szCs w:val="22"/>
        </w:rPr>
        <w:t>livade</w:t>
      </w:r>
      <w:r w:rsidR="00B917E2" w:rsidRPr="00646E54">
        <w:rPr>
          <w:rFonts w:asciiTheme="majorHAnsi" w:hAnsiTheme="majorHAnsi" w:cstheme="majorHAnsi"/>
          <w:sz w:val="22"/>
          <w:szCs w:val="22"/>
        </w:rPr>
        <w:t xml:space="preserve"> (Bukovina) bez propisane prethodne obrade </w:t>
      </w:r>
      <w:r w:rsidRPr="00646E54">
        <w:rPr>
          <w:rFonts w:asciiTheme="majorHAnsi" w:hAnsiTheme="majorHAnsi" w:cstheme="majorHAnsi"/>
          <w:sz w:val="22"/>
          <w:szCs w:val="22"/>
        </w:rPr>
        <w:tab/>
      </w:r>
      <w:r w:rsidR="00B917E2" w:rsidRPr="00646E54">
        <w:rPr>
          <w:rFonts w:asciiTheme="majorHAnsi" w:hAnsiTheme="majorHAnsi" w:cstheme="majorHAnsi"/>
          <w:sz w:val="22"/>
          <w:szCs w:val="22"/>
        </w:rPr>
        <w:t>otpada.</w:t>
      </w:r>
    </w:p>
    <w:p w:rsidR="00B917E2" w:rsidRPr="00646E54" w:rsidRDefault="000E217E" w:rsidP="00B55159">
      <w:pPr>
        <w:pStyle w:val="tb-na16"/>
        <w:spacing w:before="0" w:beforeAutospacing="0" w:after="0" w:afterAutospacing="0" w:line="276" w:lineRule="auto"/>
        <w:jc w:val="both"/>
        <w:rPr>
          <w:rFonts w:asciiTheme="majorHAnsi" w:hAnsiTheme="majorHAnsi" w:cstheme="majorHAnsi"/>
          <w:sz w:val="22"/>
          <w:szCs w:val="22"/>
        </w:rPr>
      </w:pPr>
      <w:r w:rsidRPr="00646E54">
        <w:rPr>
          <w:rFonts w:asciiTheme="majorHAnsi" w:hAnsiTheme="majorHAnsi" w:cstheme="majorHAnsi"/>
          <w:sz w:val="22"/>
          <w:szCs w:val="22"/>
        </w:rPr>
        <w:tab/>
      </w:r>
      <w:r w:rsidR="00391A23" w:rsidRPr="00646E54">
        <w:rPr>
          <w:rFonts w:asciiTheme="majorHAnsi" w:hAnsiTheme="majorHAnsi" w:cstheme="majorHAnsi"/>
          <w:sz w:val="22"/>
          <w:szCs w:val="22"/>
        </w:rPr>
        <w:t>Procjenjuje se da je na odlagališ</w:t>
      </w:r>
      <w:r w:rsidR="009C0800" w:rsidRPr="00646E54">
        <w:rPr>
          <w:rFonts w:asciiTheme="majorHAnsi" w:hAnsiTheme="majorHAnsi" w:cstheme="majorHAnsi"/>
          <w:sz w:val="22"/>
          <w:szCs w:val="22"/>
        </w:rPr>
        <w:t>tu Široke livade (Bukovina</w:t>
      </w:r>
      <w:r w:rsidR="00391A23" w:rsidRPr="00646E54">
        <w:rPr>
          <w:rFonts w:asciiTheme="majorHAnsi" w:hAnsiTheme="majorHAnsi" w:cstheme="majorHAnsi"/>
          <w:sz w:val="22"/>
          <w:szCs w:val="22"/>
        </w:rPr>
        <w:t xml:space="preserve">) od početka rada 1970. </w:t>
      </w:r>
      <w:r w:rsidR="00FF2A7B" w:rsidRPr="00646E54">
        <w:rPr>
          <w:rFonts w:asciiTheme="majorHAnsi" w:hAnsiTheme="majorHAnsi" w:cstheme="majorHAnsi"/>
          <w:sz w:val="22"/>
          <w:szCs w:val="22"/>
        </w:rPr>
        <w:tab/>
      </w:r>
      <w:r w:rsidR="00391A23" w:rsidRPr="00646E54">
        <w:rPr>
          <w:rFonts w:asciiTheme="majorHAnsi" w:hAnsiTheme="majorHAnsi" w:cstheme="majorHAnsi"/>
          <w:sz w:val="22"/>
          <w:szCs w:val="22"/>
        </w:rPr>
        <w:t>godine do 2015. godine</w:t>
      </w:r>
      <w:r w:rsidR="00494712" w:rsidRPr="00646E54">
        <w:rPr>
          <w:rFonts w:asciiTheme="majorHAnsi" w:hAnsiTheme="majorHAnsi" w:cstheme="majorHAnsi"/>
          <w:sz w:val="22"/>
          <w:szCs w:val="22"/>
        </w:rPr>
        <w:t xml:space="preserve"> odloženo  </w:t>
      </w:r>
      <w:r w:rsidR="00391A23" w:rsidRPr="00646E54">
        <w:rPr>
          <w:rFonts w:asciiTheme="majorHAnsi" w:hAnsiTheme="majorHAnsi" w:cstheme="majorHAnsi"/>
          <w:sz w:val="22"/>
          <w:szCs w:val="22"/>
        </w:rPr>
        <w:t>56</w:t>
      </w:r>
      <w:r w:rsidR="003F7746" w:rsidRPr="00646E54">
        <w:rPr>
          <w:rFonts w:asciiTheme="majorHAnsi" w:hAnsiTheme="majorHAnsi" w:cstheme="majorHAnsi"/>
          <w:sz w:val="22"/>
          <w:szCs w:val="22"/>
        </w:rPr>
        <w:t xml:space="preserve"> </w:t>
      </w:r>
      <w:r w:rsidR="00391A23" w:rsidRPr="00646E54">
        <w:rPr>
          <w:rFonts w:asciiTheme="majorHAnsi" w:hAnsiTheme="majorHAnsi" w:cstheme="majorHAnsi"/>
          <w:sz w:val="22"/>
          <w:szCs w:val="22"/>
        </w:rPr>
        <w:t>678 m</w:t>
      </w:r>
      <w:r w:rsidR="00391A23" w:rsidRPr="00646E54">
        <w:rPr>
          <w:rFonts w:asciiTheme="majorHAnsi" w:hAnsiTheme="majorHAnsi" w:cstheme="majorHAnsi"/>
          <w:sz w:val="22"/>
          <w:szCs w:val="22"/>
          <w:vertAlign w:val="superscript"/>
        </w:rPr>
        <w:t>3</w:t>
      </w:r>
      <w:r w:rsidR="00391A23" w:rsidRPr="00646E54">
        <w:rPr>
          <w:rFonts w:asciiTheme="majorHAnsi" w:hAnsiTheme="majorHAnsi" w:cstheme="majorHAnsi"/>
          <w:sz w:val="22"/>
          <w:szCs w:val="22"/>
        </w:rPr>
        <w:t xml:space="preserve"> otpada uključivo i zemlju za povremeno </w:t>
      </w:r>
      <w:r w:rsidR="00FF2A7B" w:rsidRPr="00646E54">
        <w:rPr>
          <w:rFonts w:asciiTheme="majorHAnsi" w:hAnsiTheme="majorHAnsi" w:cstheme="majorHAnsi"/>
          <w:sz w:val="22"/>
          <w:szCs w:val="22"/>
        </w:rPr>
        <w:tab/>
      </w:r>
      <w:r w:rsidR="00391A23" w:rsidRPr="00646E54">
        <w:rPr>
          <w:rFonts w:asciiTheme="majorHAnsi" w:hAnsiTheme="majorHAnsi" w:cstheme="majorHAnsi"/>
          <w:sz w:val="22"/>
          <w:szCs w:val="22"/>
        </w:rPr>
        <w:t>prekrivanje otpada</w:t>
      </w:r>
      <w:r w:rsidR="00494712" w:rsidRPr="00646E54">
        <w:rPr>
          <w:rFonts w:asciiTheme="majorHAnsi" w:hAnsiTheme="majorHAnsi" w:cstheme="majorHAnsi"/>
          <w:sz w:val="22"/>
          <w:szCs w:val="22"/>
        </w:rPr>
        <w:t>.</w:t>
      </w:r>
    </w:p>
    <w:p w:rsidR="00B917E2" w:rsidRPr="00646E54" w:rsidRDefault="00B917E2" w:rsidP="00B55159">
      <w:pPr>
        <w:pStyle w:val="tb-na16"/>
        <w:numPr>
          <w:ilvl w:val="0"/>
          <w:numId w:val="19"/>
        </w:numPr>
        <w:spacing w:before="0" w:beforeAutospacing="0" w:after="0" w:afterAutospacing="0" w:line="276" w:lineRule="auto"/>
        <w:jc w:val="both"/>
        <w:rPr>
          <w:b/>
          <w:bCs/>
          <w:sz w:val="22"/>
          <w:szCs w:val="22"/>
        </w:rPr>
      </w:pPr>
      <w:r w:rsidRPr="00646E54">
        <w:rPr>
          <w:rFonts w:asciiTheme="majorHAnsi" w:hAnsiTheme="majorHAnsi" w:cstheme="majorHAnsi"/>
          <w:sz w:val="22"/>
          <w:szCs w:val="22"/>
        </w:rPr>
        <w:t>Propisana osnovna kategorizacija otpada se ne provodi</w:t>
      </w:r>
      <w:r w:rsidR="00276541" w:rsidRPr="00646E54">
        <w:rPr>
          <w:rStyle w:val="FootnoteReference"/>
          <w:rFonts w:asciiTheme="majorHAnsi" w:hAnsiTheme="majorHAnsi" w:cstheme="majorHAnsi"/>
          <w:sz w:val="22"/>
          <w:szCs w:val="22"/>
        </w:rPr>
        <w:footnoteReference w:id="19"/>
      </w:r>
      <w:r w:rsidR="007E503A" w:rsidRPr="00646E54">
        <w:rPr>
          <w:rFonts w:asciiTheme="majorHAnsi" w:hAnsiTheme="majorHAnsi" w:cstheme="majorHAnsi"/>
          <w:sz w:val="22"/>
          <w:szCs w:val="22"/>
        </w:rPr>
        <w:t>, pa su karakteristike odloženog otpada nepoznate.</w:t>
      </w:r>
    </w:p>
    <w:p w:rsidR="004A4EB4" w:rsidRPr="00646E54" w:rsidRDefault="008116E9" w:rsidP="00B55159">
      <w:pPr>
        <w:pStyle w:val="ListParagraph"/>
        <w:numPr>
          <w:ilvl w:val="0"/>
          <w:numId w:val="19"/>
        </w:numPr>
        <w:autoSpaceDE w:val="0"/>
        <w:autoSpaceDN w:val="0"/>
        <w:adjustRightInd w:val="0"/>
        <w:spacing w:after="0"/>
        <w:jc w:val="both"/>
        <w:rPr>
          <w:rFonts w:asciiTheme="majorHAnsi" w:hAnsiTheme="majorHAnsi" w:cstheme="majorHAnsi"/>
        </w:rPr>
      </w:pPr>
      <w:r w:rsidRPr="00646E54">
        <w:rPr>
          <w:rFonts w:asciiTheme="majorHAnsi" w:hAnsiTheme="majorHAnsi" w:cstheme="majorHAnsi"/>
        </w:rPr>
        <w:t xml:space="preserve">U </w:t>
      </w:r>
      <w:r w:rsidR="00B917E2" w:rsidRPr="00646E54">
        <w:rPr>
          <w:rFonts w:asciiTheme="majorHAnsi" w:hAnsiTheme="majorHAnsi" w:cstheme="majorHAnsi"/>
        </w:rPr>
        <w:t>Grad</w:t>
      </w:r>
      <w:r w:rsidRPr="00646E54">
        <w:rPr>
          <w:rFonts w:asciiTheme="majorHAnsi" w:hAnsiTheme="majorHAnsi" w:cstheme="majorHAnsi"/>
        </w:rPr>
        <w:t>u</w:t>
      </w:r>
      <w:r w:rsidR="00B917E2" w:rsidRPr="00646E54">
        <w:rPr>
          <w:rFonts w:asciiTheme="majorHAnsi" w:hAnsiTheme="majorHAnsi" w:cstheme="majorHAnsi"/>
        </w:rPr>
        <w:t xml:space="preserve"> Čazm</w:t>
      </w:r>
      <w:r w:rsidRPr="00646E54">
        <w:rPr>
          <w:rFonts w:asciiTheme="majorHAnsi" w:hAnsiTheme="majorHAnsi" w:cstheme="majorHAnsi"/>
        </w:rPr>
        <w:t>i</w:t>
      </w:r>
      <w:r w:rsidR="00B917E2" w:rsidRPr="00646E54">
        <w:rPr>
          <w:rFonts w:asciiTheme="majorHAnsi" w:hAnsiTheme="majorHAnsi" w:cstheme="majorHAnsi"/>
        </w:rPr>
        <w:t xml:space="preserve">  djelomično je usposta</w:t>
      </w:r>
      <w:r w:rsidR="00923857" w:rsidRPr="00646E54">
        <w:rPr>
          <w:rFonts w:asciiTheme="majorHAnsi" w:hAnsiTheme="majorHAnsi" w:cstheme="majorHAnsi"/>
        </w:rPr>
        <w:t>v</w:t>
      </w:r>
      <w:r w:rsidRPr="00646E54">
        <w:rPr>
          <w:rFonts w:asciiTheme="majorHAnsi" w:hAnsiTheme="majorHAnsi" w:cstheme="majorHAnsi"/>
        </w:rPr>
        <w:t>ljen</w:t>
      </w:r>
      <w:r w:rsidR="00B917E2" w:rsidRPr="00646E54">
        <w:rPr>
          <w:rFonts w:asciiTheme="majorHAnsi" w:hAnsiTheme="majorHAnsi" w:cstheme="majorHAnsi"/>
        </w:rPr>
        <w:t xml:space="preserve"> sustav odvojenog prikupljanja nekih posebnih kategorija otpada (otpadni papir, otpadno staklo,otpadna plastika i otpadna metalna ambalaža).</w:t>
      </w:r>
      <w:r w:rsidR="00E17BA5" w:rsidRPr="00646E54">
        <w:rPr>
          <w:rFonts w:asciiTheme="majorHAnsi" w:hAnsiTheme="majorHAnsi" w:cstheme="majorHAnsi"/>
        </w:rPr>
        <w:t xml:space="preserve"> </w:t>
      </w:r>
    </w:p>
    <w:p w:rsidR="00B917E2" w:rsidRPr="00646E54" w:rsidRDefault="00B917E2" w:rsidP="00B55159">
      <w:pPr>
        <w:pStyle w:val="ListParagraph"/>
        <w:numPr>
          <w:ilvl w:val="0"/>
          <w:numId w:val="19"/>
        </w:numPr>
        <w:autoSpaceDE w:val="0"/>
        <w:autoSpaceDN w:val="0"/>
        <w:adjustRightInd w:val="0"/>
        <w:spacing w:after="0"/>
        <w:jc w:val="both"/>
        <w:rPr>
          <w:rFonts w:asciiTheme="majorHAnsi" w:hAnsiTheme="majorHAnsi" w:cstheme="majorHAnsi"/>
        </w:rPr>
      </w:pPr>
      <w:r w:rsidRPr="00646E54">
        <w:rPr>
          <w:rFonts w:ascii="Arial" w:hAnsi="Arial" w:cs="Arial"/>
        </w:rPr>
        <w:t xml:space="preserve">Glomazni otpad odvozi se </w:t>
      </w:r>
      <w:r w:rsidR="00276541" w:rsidRPr="00646E54">
        <w:rPr>
          <w:rFonts w:ascii="Arial" w:hAnsi="Arial" w:cs="Arial"/>
        </w:rPr>
        <w:t>iz</w:t>
      </w:r>
      <w:r w:rsidRPr="00646E54">
        <w:rPr>
          <w:rFonts w:ascii="Arial" w:hAnsi="Arial" w:cs="Arial"/>
        </w:rPr>
        <w:t xml:space="preserve"> svih 36 naselja jednom mjesečno i to svake treće subote u mjesecu</w:t>
      </w:r>
      <w:r w:rsidRPr="00646E54">
        <w:t>.</w:t>
      </w:r>
    </w:p>
    <w:p w:rsidR="00B917E2" w:rsidRPr="00646E54" w:rsidRDefault="00B917E2" w:rsidP="00B55159">
      <w:pPr>
        <w:pStyle w:val="ListParagraph"/>
        <w:numPr>
          <w:ilvl w:val="0"/>
          <w:numId w:val="19"/>
        </w:numPr>
        <w:autoSpaceDE w:val="0"/>
        <w:autoSpaceDN w:val="0"/>
        <w:adjustRightInd w:val="0"/>
        <w:spacing w:after="0"/>
        <w:jc w:val="both"/>
        <w:rPr>
          <w:rFonts w:asciiTheme="majorHAnsi" w:hAnsiTheme="majorHAnsi" w:cstheme="majorHAnsi"/>
        </w:rPr>
      </w:pPr>
      <w:r w:rsidRPr="00646E54">
        <w:rPr>
          <w:rFonts w:asciiTheme="majorHAnsi" w:hAnsiTheme="majorHAnsi" w:cstheme="majorHAnsi"/>
        </w:rPr>
        <w:t>Otpadni tekstil i obuća se ne sakupljaju.</w:t>
      </w:r>
    </w:p>
    <w:p w:rsidR="00B917E2" w:rsidRPr="00646E54" w:rsidRDefault="00B917E2" w:rsidP="00B55159">
      <w:pPr>
        <w:pStyle w:val="ListParagraph"/>
        <w:numPr>
          <w:ilvl w:val="0"/>
          <w:numId w:val="19"/>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rPr>
        <w:t>Problematični otpad se ne sakuplja</w:t>
      </w:r>
    </w:p>
    <w:p w:rsidR="00B917E2" w:rsidRPr="00646E54" w:rsidRDefault="00F213D9" w:rsidP="00B55159">
      <w:pPr>
        <w:pStyle w:val="ListParagraph"/>
        <w:numPr>
          <w:ilvl w:val="0"/>
          <w:numId w:val="19"/>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Od planiranih osamnaest (18)</w:t>
      </w:r>
      <w:r w:rsidR="000E217E" w:rsidRPr="00646E54">
        <w:rPr>
          <w:rFonts w:asciiTheme="majorHAnsi" w:hAnsiTheme="majorHAnsi" w:cstheme="majorHAnsi"/>
          <w:lang w:bidi="ar-SA"/>
        </w:rPr>
        <w:t xml:space="preserve"> ZO</w:t>
      </w:r>
      <w:r w:rsidRPr="00646E54">
        <w:rPr>
          <w:rFonts w:asciiTheme="majorHAnsi" w:hAnsiTheme="majorHAnsi" w:cstheme="majorHAnsi"/>
          <w:lang w:bidi="ar-SA"/>
        </w:rPr>
        <w:t xml:space="preserve"> n</w:t>
      </w:r>
      <w:r w:rsidR="00B917E2" w:rsidRPr="00646E54">
        <w:rPr>
          <w:rFonts w:asciiTheme="majorHAnsi" w:hAnsiTheme="majorHAnsi" w:cstheme="majorHAnsi"/>
          <w:lang w:bidi="ar-SA"/>
        </w:rPr>
        <w:t>a području Grada Čazme</w:t>
      </w:r>
      <w:r w:rsidRPr="00646E54">
        <w:rPr>
          <w:rFonts w:asciiTheme="majorHAnsi" w:hAnsiTheme="majorHAnsi" w:cstheme="majorHAnsi"/>
          <w:lang w:bidi="ar-SA"/>
        </w:rPr>
        <w:t xml:space="preserve">, </w:t>
      </w:r>
      <w:r w:rsidR="00B917E2" w:rsidRPr="00646E54">
        <w:rPr>
          <w:rFonts w:asciiTheme="majorHAnsi" w:hAnsiTheme="majorHAnsi" w:cstheme="majorHAnsi"/>
          <w:lang w:bidi="ar-SA"/>
        </w:rPr>
        <w:t>uspostavljena su četiri (4) ZO</w:t>
      </w:r>
      <w:r w:rsidRPr="00646E54">
        <w:rPr>
          <w:rFonts w:asciiTheme="majorHAnsi" w:hAnsiTheme="majorHAnsi" w:cstheme="majorHAnsi"/>
          <w:lang w:bidi="ar-SA"/>
        </w:rPr>
        <w:t xml:space="preserve"> (naslje Čazma-3</w:t>
      </w:r>
      <w:r w:rsidR="00FF2A7B" w:rsidRPr="00646E54">
        <w:rPr>
          <w:rFonts w:asciiTheme="majorHAnsi" w:hAnsiTheme="majorHAnsi" w:cstheme="majorHAnsi"/>
          <w:lang w:bidi="ar-SA"/>
        </w:rPr>
        <w:t xml:space="preserve"> ZO</w:t>
      </w:r>
      <w:r w:rsidRPr="00646E54">
        <w:rPr>
          <w:rFonts w:asciiTheme="majorHAnsi" w:hAnsiTheme="majorHAnsi" w:cstheme="majorHAnsi"/>
          <w:lang w:bidi="ar-SA"/>
        </w:rPr>
        <w:t xml:space="preserve"> i naselje </w:t>
      </w:r>
      <w:r w:rsidR="00FF2A7B" w:rsidRPr="00646E54">
        <w:rPr>
          <w:rFonts w:asciiTheme="majorHAnsi" w:hAnsiTheme="majorHAnsi" w:cstheme="majorHAnsi"/>
          <w:lang w:bidi="ar-SA"/>
        </w:rPr>
        <w:t>Gornji Draganac-1 ZO)</w:t>
      </w:r>
      <w:r w:rsidR="00B917E2" w:rsidRPr="00646E54">
        <w:rPr>
          <w:rFonts w:asciiTheme="majorHAnsi" w:hAnsiTheme="majorHAnsi" w:cstheme="majorHAnsi"/>
          <w:lang w:bidi="ar-SA"/>
        </w:rPr>
        <w:t xml:space="preserve"> </w:t>
      </w:r>
    </w:p>
    <w:p w:rsidR="00FF2A7B" w:rsidRPr="00646E54" w:rsidRDefault="00B917E2" w:rsidP="00B55159">
      <w:pPr>
        <w:pStyle w:val="ListParagraph"/>
        <w:numPr>
          <w:ilvl w:val="0"/>
          <w:numId w:val="19"/>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 xml:space="preserve">Reciklažno dvorište nije </w:t>
      </w:r>
      <w:r w:rsidR="00DA42B8">
        <w:rPr>
          <w:rFonts w:asciiTheme="majorHAnsi" w:hAnsiTheme="majorHAnsi" w:cstheme="majorHAnsi"/>
          <w:lang w:bidi="ar-SA"/>
        </w:rPr>
        <w:t>izgrađen</w:t>
      </w:r>
      <w:r w:rsidRPr="00646E54">
        <w:rPr>
          <w:rFonts w:asciiTheme="majorHAnsi" w:hAnsiTheme="majorHAnsi" w:cstheme="majorHAnsi"/>
          <w:lang w:bidi="ar-SA"/>
        </w:rPr>
        <w:t>o</w:t>
      </w:r>
      <w:r w:rsidR="003F7746" w:rsidRPr="00646E54">
        <w:rPr>
          <w:rFonts w:asciiTheme="majorHAnsi" w:hAnsiTheme="majorHAnsi" w:cstheme="majorHAnsi"/>
          <w:lang w:bidi="ar-SA"/>
        </w:rPr>
        <w:t>.</w:t>
      </w:r>
      <w:r w:rsidR="0024086E" w:rsidRPr="00646E54">
        <w:rPr>
          <w:rFonts w:asciiTheme="majorHAnsi" w:hAnsiTheme="majorHAnsi" w:cstheme="majorHAnsi"/>
          <w:lang w:bidi="ar-SA"/>
        </w:rPr>
        <w:t xml:space="preserve"> </w:t>
      </w:r>
      <w:r w:rsidR="0024086E" w:rsidRPr="00646E54">
        <w:rPr>
          <w:rFonts w:asciiTheme="majorHAnsi" w:hAnsiTheme="majorHAnsi" w:cstheme="majorHAnsi"/>
          <w:lang w:bidi="ar-SA"/>
        </w:rPr>
        <w:tab/>
      </w:r>
      <w:r w:rsidR="0024086E" w:rsidRPr="00646E54">
        <w:rPr>
          <w:rFonts w:asciiTheme="majorHAnsi" w:hAnsiTheme="majorHAnsi" w:cstheme="majorHAnsi"/>
          <w:lang w:bidi="ar-SA"/>
        </w:rPr>
        <w:tab/>
      </w:r>
      <w:r w:rsidR="0024086E" w:rsidRPr="00646E54">
        <w:rPr>
          <w:rFonts w:asciiTheme="majorHAnsi" w:hAnsiTheme="majorHAnsi" w:cstheme="majorHAnsi"/>
          <w:lang w:bidi="ar-SA"/>
        </w:rPr>
        <w:tab/>
      </w:r>
      <w:r w:rsidR="0024086E" w:rsidRPr="00646E54">
        <w:rPr>
          <w:rFonts w:asciiTheme="majorHAnsi" w:hAnsiTheme="majorHAnsi" w:cstheme="majorHAnsi"/>
          <w:lang w:bidi="ar-SA"/>
        </w:rPr>
        <w:tab/>
      </w:r>
    </w:p>
    <w:p w:rsidR="0024086E" w:rsidRPr="00646E54" w:rsidRDefault="0024086E" w:rsidP="00B55159">
      <w:pPr>
        <w:pStyle w:val="ListParagraph"/>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 xml:space="preserve">U </w:t>
      </w:r>
      <w:r w:rsidRPr="00646E54">
        <w:rPr>
          <w:rFonts w:asciiTheme="majorHAnsi" w:eastAsia="Times New Roman" w:hAnsiTheme="majorHAnsi" w:cstheme="majorHAnsi"/>
          <w:lang w:eastAsia="hr-HR" w:bidi="ar-SA"/>
        </w:rPr>
        <w:t xml:space="preserve">poslovnom prostoru (dvorištu) </w:t>
      </w:r>
      <w:r w:rsidR="0080648E">
        <w:rPr>
          <w:rFonts w:asciiTheme="majorHAnsi" w:eastAsia="Times New Roman" w:hAnsiTheme="majorHAnsi" w:cstheme="majorHAnsi"/>
          <w:lang w:eastAsia="hr-HR" w:bidi="ar-SA"/>
        </w:rPr>
        <w:t>davatelj</w:t>
      </w:r>
      <w:r w:rsidRPr="00646E54">
        <w:rPr>
          <w:rFonts w:asciiTheme="majorHAnsi" w:eastAsia="Times New Roman" w:hAnsiTheme="majorHAnsi" w:cstheme="majorHAnsi"/>
          <w:lang w:eastAsia="hr-HR" w:bidi="ar-SA"/>
        </w:rPr>
        <w:t>a usluge nalaze se spremnici u koje građani mogu odložiti otpadni  papir,  staklo, metalni otpad, elektronički otpad, otpadne baterije, te  otpadne gume.</w:t>
      </w:r>
      <w:r w:rsidRPr="00646E54">
        <w:rPr>
          <w:rFonts w:asciiTheme="majorHAnsi" w:hAnsiTheme="majorHAnsi" w:cstheme="majorHAnsi"/>
          <w:lang w:bidi="ar-SA"/>
        </w:rPr>
        <w:t xml:space="preserve"> </w:t>
      </w:r>
    </w:p>
    <w:p w:rsidR="008E5AF1" w:rsidRPr="00646E54" w:rsidRDefault="00FF2A7B" w:rsidP="00B55159">
      <w:p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lastRenderedPageBreak/>
        <w:tab/>
      </w:r>
      <w:r w:rsidR="003F7746" w:rsidRPr="00646E54">
        <w:rPr>
          <w:rFonts w:asciiTheme="majorHAnsi" w:hAnsiTheme="majorHAnsi" w:cstheme="majorHAnsi"/>
          <w:lang w:bidi="ar-SA"/>
        </w:rPr>
        <w:t xml:space="preserve">Spremnici za prihvat otpada u dvorišnom krugu </w:t>
      </w:r>
      <w:r w:rsidR="0080648E">
        <w:rPr>
          <w:rFonts w:asciiTheme="majorHAnsi" w:hAnsiTheme="majorHAnsi" w:cstheme="majorHAnsi"/>
          <w:lang w:bidi="ar-SA"/>
        </w:rPr>
        <w:t>davatelj</w:t>
      </w:r>
      <w:r w:rsidR="003F7746" w:rsidRPr="00646E54">
        <w:rPr>
          <w:rFonts w:asciiTheme="majorHAnsi" w:hAnsiTheme="majorHAnsi" w:cstheme="majorHAnsi"/>
          <w:lang w:bidi="ar-SA"/>
        </w:rPr>
        <w:t xml:space="preserve">a usluga </w:t>
      </w:r>
      <w:r w:rsidR="00B917E2" w:rsidRPr="00646E54">
        <w:rPr>
          <w:rFonts w:asciiTheme="majorHAnsi" w:hAnsiTheme="majorHAnsi" w:cstheme="majorHAnsi"/>
          <w:lang w:bidi="ar-SA"/>
        </w:rPr>
        <w:t xml:space="preserve"> </w:t>
      </w:r>
      <w:r w:rsidR="003F7746" w:rsidRPr="00646E54">
        <w:rPr>
          <w:rFonts w:asciiTheme="majorHAnsi" w:hAnsiTheme="majorHAnsi" w:cstheme="majorHAnsi"/>
          <w:lang w:bidi="ar-SA"/>
        </w:rPr>
        <w:t xml:space="preserve">ne mogu se držati </w:t>
      </w:r>
      <w:r w:rsidRPr="00646E54">
        <w:rPr>
          <w:rFonts w:asciiTheme="majorHAnsi" w:hAnsiTheme="majorHAnsi" w:cstheme="majorHAnsi"/>
          <w:lang w:bidi="ar-SA"/>
        </w:rPr>
        <w:tab/>
      </w:r>
      <w:r w:rsidR="003F7746" w:rsidRPr="00646E54">
        <w:rPr>
          <w:rFonts w:asciiTheme="majorHAnsi" w:hAnsiTheme="majorHAnsi" w:cstheme="majorHAnsi"/>
          <w:lang w:bidi="ar-SA"/>
        </w:rPr>
        <w:t>za reciklažno dvorište (</w:t>
      </w:r>
      <w:r w:rsidR="008D0A62" w:rsidRPr="00646E54">
        <w:rPr>
          <w:rFonts w:asciiTheme="majorHAnsi" w:hAnsiTheme="majorHAnsi" w:cstheme="majorHAnsi"/>
          <w:lang w:bidi="ar-SA"/>
        </w:rPr>
        <w:t xml:space="preserve">građevina </w:t>
      </w:r>
      <w:r w:rsidR="003F7746" w:rsidRPr="00646E54">
        <w:rPr>
          <w:rFonts w:asciiTheme="majorHAnsi" w:hAnsiTheme="majorHAnsi" w:cstheme="majorHAnsi"/>
          <w:lang w:bidi="ar-SA"/>
        </w:rPr>
        <w:t xml:space="preserve">nije u skladu sa Zakonom </w:t>
      </w:r>
      <w:r w:rsidR="00B917E2" w:rsidRPr="00646E54">
        <w:rPr>
          <w:rStyle w:val="FootnoteReference"/>
          <w:rFonts w:asciiTheme="majorHAnsi" w:hAnsiTheme="majorHAnsi" w:cstheme="majorHAnsi"/>
          <w:lang w:bidi="ar-SA"/>
        </w:rPr>
        <w:footnoteReference w:id="20"/>
      </w:r>
      <w:r w:rsidR="00B917E2" w:rsidRPr="00646E54">
        <w:rPr>
          <w:rFonts w:asciiTheme="majorHAnsi" w:hAnsiTheme="majorHAnsi" w:cstheme="majorHAnsi"/>
          <w:lang w:bidi="ar-SA"/>
        </w:rPr>
        <w:t xml:space="preserve"> </w:t>
      </w:r>
      <w:r w:rsidR="003F7746" w:rsidRPr="00646E54">
        <w:rPr>
          <w:rFonts w:asciiTheme="majorHAnsi" w:hAnsiTheme="majorHAnsi" w:cstheme="majorHAnsi"/>
          <w:lang w:bidi="ar-SA"/>
        </w:rPr>
        <w:t xml:space="preserve">niti odgovarajućim </w:t>
      </w:r>
      <w:r w:rsidR="008D0A62" w:rsidRPr="00646E54">
        <w:rPr>
          <w:rFonts w:asciiTheme="majorHAnsi" w:hAnsiTheme="majorHAnsi" w:cstheme="majorHAnsi"/>
          <w:lang w:bidi="ar-SA"/>
        </w:rPr>
        <w:tab/>
      </w:r>
      <w:r w:rsidR="003F7746" w:rsidRPr="00646E54">
        <w:rPr>
          <w:rFonts w:asciiTheme="majorHAnsi" w:hAnsiTheme="majorHAnsi" w:cstheme="majorHAnsi"/>
          <w:lang w:bidi="ar-SA"/>
        </w:rPr>
        <w:t>pravilnikom</w:t>
      </w:r>
      <w:r w:rsidR="003F7746" w:rsidRPr="00646E54">
        <w:rPr>
          <w:rStyle w:val="FootnoteReference"/>
          <w:rFonts w:asciiTheme="majorHAnsi" w:hAnsiTheme="majorHAnsi" w:cstheme="majorHAnsi"/>
          <w:lang w:bidi="ar-SA"/>
        </w:rPr>
        <w:footnoteReference w:id="21"/>
      </w:r>
      <w:r w:rsidR="0024086E" w:rsidRPr="00646E54">
        <w:rPr>
          <w:rFonts w:asciiTheme="majorHAnsi" w:hAnsiTheme="majorHAnsi" w:cstheme="majorHAnsi"/>
          <w:lang w:bidi="ar-SA"/>
        </w:rPr>
        <w:t>)</w:t>
      </w:r>
      <w:r w:rsidR="008E5AF1" w:rsidRPr="00646E54">
        <w:rPr>
          <w:rFonts w:asciiTheme="majorHAnsi" w:hAnsiTheme="majorHAnsi" w:cstheme="majorHAnsi"/>
          <w:lang w:bidi="ar-SA"/>
        </w:rPr>
        <w:t>.</w:t>
      </w:r>
      <w:r w:rsidR="00B917E2" w:rsidRPr="00646E54">
        <w:rPr>
          <w:rFonts w:asciiTheme="majorHAnsi" w:hAnsiTheme="majorHAnsi" w:cstheme="majorHAnsi"/>
          <w:lang w:bidi="ar-SA"/>
        </w:rPr>
        <w:t xml:space="preserve"> </w:t>
      </w:r>
    </w:p>
    <w:p w:rsidR="00B917E2" w:rsidRPr="00646E54" w:rsidRDefault="00FF2A7B" w:rsidP="00B55159">
      <w:p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ab/>
      </w:r>
      <w:r w:rsidR="00B917E2" w:rsidRPr="00646E54">
        <w:rPr>
          <w:rFonts w:asciiTheme="majorHAnsi" w:hAnsiTheme="majorHAnsi" w:cstheme="majorHAnsi"/>
          <w:lang w:bidi="ar-SA"/>
        </w:rPr>
        <w:t xml:space="preserve">Prostorno planskom dokumentacijom Grada Čazme određena je lokacija reciklažnog </w:t>
      </w:r>
      <w:r w:rsidRPr="00646E54">
        <w:rPr>
          <w:rFonts w:asciiTheme="majorHAnsi" w:hAnsiTheme="majorHAnsi" w:cstheme="majorHAnsi"/>
          <w:lang w:bidi="ar-SA"/>
        </w:rPr>
        <w:tab/>
      </w:r>
      <w:r w:rsidR="00B917E2" w:rsidRPr="00646E54">
        <w:rPr>
          <w:rFonts w:asciiTheme="majorHAnsi" w:hAnsiTheme="majorHAnsi" w:cstheme="majorHAnsi"/>
          <w:lang w:bidi="ar-SA"/>
        </w:rPr>
        <w:t xml:space="preserve">dvorišta u neposrednoj blizini sjedišta </w:t>
      </w:r>
      <w:r w:rsidR="0080648E">
        <w:rPr>
          <w:rFonts w:asciiTheme="majorHAnsi" w:hAnsiTheme="majorHAnsi" w:cstheme="majorHAnsi"/>
          <w:lang w:bidi="ar-SA"/>
        </w:rPr>
        <w:t>davatelj</w:t>
      </w:r>
      <w:r w:rsidR="00B917E2" w:rsidRPr="00646E54">
        <w:rPr>
          <w:rFonts w:asciiTheme="majorHAnsi" w:hAnsiTheme="majorHAnsi" w:cstheme="majorHAnsi"/>
          <w:lang w:bidi="ar-SA"/>
        </w:rPr>
        <w:t xml:space="preserve">a javne usluge prikupljanja i </w:t>
      </w:r>
      <w:r w:rsidRPr="00646E54">
        <w:rPr>
          <w:rFonts w:asciiTheme="majorHAnsi" w:hAnsiTheme="majorHAnsi" w:cstheme="majorHAnsi"/>
          <w:lang w:bidi="ar-SA"/>
        </w:rPr>
        <w:tab/>
      </w:r>
      <w:r w:rsidR="00B917E2" w:rsidRPr="00646E54">
        <w:rPr>
          <w:rFonts w:asciiTheme="majorHAnsi" w:hAnsiTheme="majorHAnsi" w:cstheme="majorHAnsi"/>
          <w:lang w:bidi="ar-SA"/>
        </w:rPr>
        <w:t xml:space="preserve">zbrinjavanja otpada. </w:t>
      </w:r>
    </w:p>
    <w:p w:rsidR="00B917E2" w:rsidRPr="00646E54" w:rsidRDefault="00B917E2" w:rsidP="00B55159">
      <w:pPr>
        <w:pStyle w:val="ListParagraph"/>
        <w:numPr>
          <w:ilvl w:val="0"/>
          <w:numId w:val="20"/>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 xml:space="preserve">Mogućnost uspostave mobilnog reciklažnog dvorišta </w:t>
      </w:r>
      <w:r w:rsidR="008D0A62" w:rsidRPr="00646E54">
        <w:rPr>
          <w:rFonts w:asciiTheme="majorHAnsi" w:hAnsiTheme="majorHAnsi" w:cstheme="majorHAnsi"/>
          <w:lang w:bidi="ar-SA"/>
        </w:rPr>
        <w:t xml:space="preserve">za prikupljanje posebnih kategorija otpada i problematičnog otpada </w:t>
      </w:r>
      <w:r w:rsidRPr="00646E54">
        <w:rPr>
          <w:rFonts w:asciiTheme="majorHAnsi" w:hAnsiTheme="majorHAnsi" w:cstheme="majorHAnsi"/>
          <w:lang w:bidi="ar-SA"/>
        </w:rPr>
        <w:t>nije iskorištena.</w:t>
      </w:r>
    </w:p>
    <w:p w:rsidR="00B917E2" w:rsidRPr="00646E54" w:rsidRDefault="008116E9" w:rsidP="00B55159">
      <w:pPr>
        <w:pStyle w:val="ListParagraph"/>
        <w:numPr>
          <w:ilvl w:val="0"/>
          <w:numId w:val="20"/>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Planirana k</w:t>
      </w:r>
      <w:r w:rsidR="00B917E2" w:rsidRPr="00646E54">
        <w:rPr>
          <w:rFonts w:asciiTheme="majorHAnsi" w:hAnsiTheme="majorHAnsi" w:cstheme="majorHAnsi"/>
          <w:lang w:bidi="ar-SA"/>
        </w:rPr>
        <w:t>ompostana za zbrinjavanje biorazgradivog otpada nastalog u gradu Čazmi nije uspostavljena.</w:t>
      </w:r>
      <w:r w:rsidR="008D0A62" w:rsidRPr="00646E54">
        <w:rPr>
          <w:rFonts w:asciiTheme="majorHAnsi" w:hAnsiTheme="majorHAnsi" w:cstheme="majorHAnsi"/>
          <w:lang w:bidi="ar-SA"/>
        </w:rPr>
        <w:t xml:space="preserve"> </w:t>
      </w:r>
      <w:r w:rsidR="00410723" w:rsidRPr="00646E54">
        <w:rPr>
          <w:rFonts w:asciiTheme="majorHAnsi" w:hAnsiTheme="majorHAnsi" w:cstheme="majorHAnsi"/>
          <w:lang w:bidi="ar-SA"/>
        </w:rPr>
        <w:t xml:space="preserve">Građanima naselja Čazma podijeljeno je 2015.godine 180 kompostera volumena 600 litara, a planira se </w:t>
      </w:r>
      <w:r w:rsidR="008D0A62" w:rsidRPr="00646E54">
        <w:rPr>
          <w:rFonts w:asciiTheme="majorHAnsi" w:hAnsiTheme="majorHAnsi" w:cstheme="majorHAnsi"/>
          <w:lang w:bidi="ar-SA"/>
        </w:rPr>
        <w:t xml:space="preserve">zainteresiranima </w:t>
      </w:r>
      <w:r w:rsidR="00410723" w:rsidRPr="00646E54">
        <w:rPr>
          <w:rFonts w:asciiTheme="majorHAnsi" w:hAnsiTheme="majorHAnsi" w:cstheme="majorHAnsi"/>
          <w:lang w:bidi="ar-SA"/>
        </w:rPr>
        <w:t>podijeliti još 150</w:t>
      </w:r>
      <w:r w:rsidR="008466AB" w:rsidRPr="00646E54">
        <w:rPr>
          <w:rFonts w:asciiTheme="majorHAnsi" w:hAnsiTheme="majorHAnsi" w:cstheme="majorHAnsi"/>
          <w:lang w:bidi="ar-SA"/>
        </w:rPr>
        <w:t xml:space="preserve"> </w:t>
      </w:r>
      <w:r w:rsidR="00410723" w:rsidRPr="00646E54">
        <w:rPr>
          <w:rFonts w:asciiTheme="majorHAnsi" w:hAnsiTheme="majorHAnsi" w:cstheme="majorHAnsi"/>
          <w:lang w:bidi="ar-SA"/>
        </w:rPr>
        <w:t>kom</w:t>
      </w:r>
      <w:r w:rsidR="00B917E2" w:rsidRPr="00646E54">
        <w:rPr>
          <w:rFonts w:asciiTheme="majorHAnsi" w:hAnsiTheme="majorHAnsi" w:cstheme="majorHAnsi"/>
          <w:lang w:bidi="ar-SA"/>
        </w:rPr>
        <w:t xml:space="preserve">  </w:t>
      </w:r>
    </w:p>
    <w:p w:rsidR="00B917E2" w:rsidRPr="00646E54" w:rsidRDefault="008116E9" w:rsidP="00B55159">
      <w:pPr>
        <w:pStyle w:val="ListParagraph"/>
        <w:numPr>
          <w:ilvl w:val="0"/>
          <w:numId w:val="20"/>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rPr>
        <w:t>Planirana p</w:t>
      </w:r>
      <w:r w:rsidR="00B917E2" w:rsidRPr="00646E54">
        <w:rPr>
          <w:rFonts w:asciiTheme="majorHAnsi" w:hAnsiTheme="majorHAnsi" w:cstheme="majorHAnsi"/>
        </w:rPr>
        <w:t xml:space="preserve">retovarna stanica na području grada Čazma </w:t>
      </w:r>
      <w:r w:rsidR="00B917E2" w:rsidRPr="00646E54">
        <w:rPr>
          <w:rFonts w:asciiTheme="majorHAnsi" w:hAnsiTheme="majorHAnsi" w:cstheme="majorHAnsi"/>
          <w:lang w:bidi="ar-SA"/>
        </w:rPr>
        <w:t>nije izgrađena.</w:t>
      </w:r>
      <w:r w:rsidR="00B917E2" w:rsidRPr="00646E54">
        <w:rPr>
          <w:rStyle w:val="FootnoteReference"/>
          <w:rFonts w:asciiTheme="majorHAnsi" w:hAnsiTheme="majorHAnsi" w:cstheme="majorHAnsi"/>
          <w:lang w:bidi="ar-SA"/>
        </w:rPr>
        <w:footnoteReference w:id="22"/>
      </w:r>
      <w:r w:rsidR="00B917E2" w:rsidRPr="00646E54">
        <w:rPr>
          <w:rFonts w:asciiTheme="majorHAnsi" w:hAnsiTheme="majorHAnsi" w:cstheme="majorHAnsi"/>
          <w:lang w:bidi="ar-SA"/>
        </w:rPr>
        <w:t xml:space="preserve">                                                                                                                                                                                                                                                                                                                                                                                                                                                                                                                                                                                                                                                                                                                                                                                                                                                                                                                                                                     </w:t>
      </w:r>
    </w:p>
    <w:p w:rsidR="00544EB2" w:rsidRPr="00646E54" w:rsidRDefault="00B917E2" w:rsidP="00B55159">
      <w:pPr>
        <w:pStyle w:val="ListParagraph"/>
        <w:numPr>
          <w:ilvl w:val="0"/>
          <w:numId w:val="20"/>
        </w:num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Korisnicima   javne usluge nije data uputa na koji način postupati s problematičnim otpadom niti pružena mogućnost  njegova zbrinjavanja što je razvidno iz Naputka o razvrstavanju otpada (Izdavač  Komunalije d.o.o., Čazma)</w:t>
      </w:r>
    </w:p>
    <w:p w:rsidR="00544EB2" w:rsidRPr="00646E54" w:rsidRDefault="00544EB2" w:rsidP="00B55159">
      <w:pPr>
        <w:pStyle w:val="ListParagraph"/>
        <w:numPr>
          <w:ilvl w:val="0"/>
          <w:numId w:val="20"/>
        </w:numPr>
        <w:autoSpaceDE w:val="0"/>
        <w:autoSpaceDN w:val="0"/>
        <w:adjustRightInd w:val="0"/>
        <w:spacing w:after="0"/>
        <w:jc w:val="both"/>
        <w:rPr>
          <w:rFonts w:ascii="Arial" w:hAnsi="Arial" w:cs="Arial"/>
          <w:lang w:bidi="ar-SA"/>
        </w:rPr>
      </w:pPr>
      <w:r w:rsidRPr="00646E54">
        <w:rPr>
          <w:rFonts w:ascii="Arial" w:hAnsi="Arial" w:cs="Arial"/>
        </w:rPr>
        <w:t>Građani se kontinuirano kroz medije i letke educiraju o važnosti razvrstavanja otpada koje počinje u svakom pojedinom kućanstvu.</w:t>
      </w:r>
      <w:r w:rsidRPr="00646E54">
        <w:rPr>
          <w:rStyle w:val="FootnoteReference"/>
          <w:rFonts w:ascii="Arial" w:hAnsi="Arial" w:cs="Arial"/>
        </w:rPr>
        <w:footnoteReference w:id="23"/>
      </w:r>
      <w:r w:rsidR="008E5AF1" w:rsidRPr="00646E54">
        <w:rPr>
          <w:rFonts w:ascii="Arial" w:hAnsi="Arial" w:cs="Arial"/>
        </w:rPr>
        <w:t xml:space="preserve"> </w:t>
      </w:r>
    </w:p>
    <w:p w:rsidR="00544EB2" w:rsidRPr="00646E54" w:rsidRDefault="00544EB2" w:rsidP="00B55159">
      <w:pPr>
        <w:autoSpaceDE w:val="0"/>
        <w:autoSpaceDN w:val="0"/>
        <w:adjustRightInd w:val="0"/>
        <w:spacing w:after="0"/>
        <w:jc w:val="both"/>
        <w:rPr>
          <w:rFonts w:asciiTheme="majorHAnsi" w:hAnsiTheme="majorHAnsi" w:cstheme="majorHAnsi"/>
          <w:b/>
          <w:lang w:bidi="ar-SA"/>
        </w:rPr>
      </w:pPr>
      <w:r w:rsidRPr="00646E54">
        <w:rPr>
          <w:rFonts w:asciiTheme="majorHAnsi" w:hAnsiTheme="majorHAnsi" w:cstheme="majorHAnsi"/>
          <w:b/>
          <w:lang w:bidi="ar-SA"/>
        </w:rPr>
        <w:t>Zaključno:</w:t>
      </w:r>
    </w:p>
    <w:p w:rsidR="00E11A8D" w:rsidRPr="00646E54" w:rsidRDefault="00FF2A7B" w:rsidP="00B55159">
      <w:pPr>
        <w:autoSpaceDE w:val="0"/>
        <w:autoSpaceDN w:val="0"/>
        <w:adjustRightInd w:val="0"/>
        <w:spacing w:after="0"/>
        <w:jc w:val="both"/>
        <w:rPr>
          <w:rFonts w:asciiTheme="majorHAnsi" w:hAnsiTheme="majorHAnsi" w:cstheme="majorHAnsi"/>
          <w:b/>
          <w:lang w:bidi="ar-SA"/>
        </w:rPr>
      </w:pPr>
      <w:r w:rsidRPr="00646E54">
        <w:rPr>
          <w:rFonts w:asciiTheme="majorHAnsi" w:hAnsiTheme="majorHAnsi" w:cstheme="majorHAnsi"/>
          <w:b/>
          <w:lang w:bidi="ar-SA"/>
        </w:rPr>
        <w:tab/>
      </w:r>
      <w:r w:rsidR="00544EB2" w:rsidRPr="00646E54">
        <w:rPr>
          <w:rFonts w:asciiTheme="majorHAnsi" w:hAnsiTheme="majorHAnsi" w:cstheme="majorHAnsi"/>
          <w:b/>
          <w:lang w:bidi="ar-SA"/>
        </w:rPr>
        <w:t xml:space="preserve">Na području Grada Čazme nizak je stupanj </w:t>
      </w:r>
      <w:r w:rsidR="00236EE9" w:rsidRPr="00646E54">
        <w:rPr>
          <w:rFonts w:asciiTheme="majorHAnsi" w:hAnsiTheme="majorHAnsi" w:cstheme="majorHAnsi"/>
          <w:b/>
          <w:lang w:bidi="ar-SA"/>
        </w:rPr>
        <w:t xml:space="preserve">odvojeno sakupljenog otpada </w:t>
      </w:r>
      <w:r w:rsidR="00E3490E" w:rsidRPr="00646E54">
        <w:rPr>
          <w:rFonts w:asciiTheme="majorHAnsi" w:hAnsiTheme="majorHAnsi" w:cstheme="majorHAnsi"/>
          <w:b/>
          <w:lang w:bidi="ar-SA"/>
        </w:rPr>
        <w:t xml:space="preserve">koji iznosi oko </w:t>
      </w:r>
      <w:r w:rsidR="00473E0A">
        <w:rPr>
          <w:rFonts w:asciiTheme="majorHAnsi" w:hAnsiTheme="majorHAnsi" w:cstheme="majorHAnsi"/>
          <w:b/>
          <w:lang w:bidi="ar-SA"/>
        </w:rPr>
        <w:t>2</w:t>
      </w:r>
      <w:r w:rsidR="00236EE9" w:rsidRPr="00646E54">
        <w:rPr>
          <w:rFonts w:asciiTheme="majorHAnsi" w:hAnsiTheme="majorHAnsi" w:cstheme="majorHAnsi"/>
          <w:b/>
          <w:lang w:bidi="ar-SA"/>
        </w:rPr>
        <w:t>%</w:t>
      </w:r>
      <w:r w:rsidR="006B0281" w:rsidRPr="00646E54">
        <w:rPr>
          <w:rFonts w:asciiTheme="majorHAnsi" w:hAnsiTheme="majorHAnsi" w:cstheme="majorHAnsi"/>
          <w:b/>
          <w:lang w:bidi="ar-SA"/>
        </w:rPr>
        <w:t xml:space="preserve"> </w:t>
      </w:r>
      <w:r w:rsidR="008116E9" w:rsidRPr="00646E54">
        <w:rPr>
          <w:rFonts w:asciiTheme="majorHAnsi" w:hAnsiTheme="majorHAnsi" w:cstheme="majorHAnsi"/>
          <w:b/>
          <w:lang w:bidi="ar-SA"/>
        </w:rPr>
        <w:t xml:space="preserve">(od ukupne količine </w:t>
      </w:r>
      <w:r w:rsidR="004A4EB4" w:rsidRPr="00646E54">
        <w:rPr>
          <w:rFonts w:asciiTheme="majorHAnsi" w:hAnsiTheme="majorHAnsi" w:cstheme="majorHAnsi"/>
          <w:b/>
          <w:lang w:bidi="ar-SA"/>
        </w:rPr>
        <w:t xml:space="preserve">(po masi) </w:t>
      </w:r>
      <w:r w:rsidR="00473E0A">
        <w:rPr>
          <w:rFonts w:asciiTheme="majorHAnsi" w:hAnsiTheme="majorHAnsi" w:cstheme="majorHAnsi"/>
          <w:b/>
          <w:lang w:bidi="ar-SA"/>
        </w:rPr>
        <w:t xml:space="preserve">nastalog komunalnog </w:t>
      </w:r>
      <w:r w:rsidR="008116E9" w:rsidRPr="00646E54">
        <w:rPr>
          <w:rFonts w:asciiTheme="majorHAnsi" w:hAnsiTheme="majorHAnsi" w:cstheme="majorHAnsi"/>
          <w:b/>
          <w:lang w:bidi="ar-SA"/>
        </w:rPr>
        <w:t xml:space="preserve">otpada) </w:t>
      </w:r>
      <w:r w:rsidR="00236EE9" w:rsidRPr="00646E54">
        <w:rPr>
          <w:rFonts w:asciiTheme="majorHAnsi" w:hAnsiTheme="majorHAnsi" w:cstheme="majorHAnsi"/>
          <w:b/>
          <w:lang w:bidi="ar-SA"/>
        </w:rPr>
        <w:t>i</w:t>
      </w:r>
      <w:r w:rsidR="00544EB2" w:rsidRPr="00646E54">
        <w:rPr>
          <w:rFonts w:asciiTheme="majorHAnsi" w:hAnsiTheme="majorHAnsi" w:cstheme="majorHAnsi"/>
          <w:b/>
          <w:lang w:bidi="ar-SA"/>
        </w:rPr>
        <w:t xml:space="preserve"> slijedno tome </w:t>
      </w:r>
      <w:r w:rsidR="008116E9" w:rsidRPr="00646E54">
        <w:rPr>
          <w:rFonts w:asciiTheme="majorHAnsi" w:hAnsiTheme="majorHAnsi" w:cstheme="majorHAnsi"/>
          <w:b/>
          <w:lang w:bidi="ar-SA"/>
        </w:rPr>
        <w:t xml:space="preserve">na odlagalište </w:t>
      </w:r>
      <w:r w:rsidR="00236EE9" w:rsidRPr="00646E54">
        <w:rPr>
          <w:rFonts w:asciiTheme="majorHAnsi" w:hAnsiTheme="majorHAnsi" w:cstheme="majorHAnsi"/>
          <w:b/>
          <w:lang w:bidi="ar-SA"/>
        </w:rPr>
        <w:t>odlaže se 9</w:t>
      </w:r>
      <w:r w:rsidR="00473E0A">
        <w:rPr>
          <w:rFonts w:asciiTheme="majorHAnsi" w:hAnsiTheme="majorHAnsi" w:cstheme="majorHAnsi"/>
          <w:b/>
          <w:lang w:bidi="ar-SA"/>
        </w:rPr>
        <w:t>8</w:t>
      </w:r>
      <w:r w:rsidR="00236EE9" w:rsidRPr="00646E54">
        <w:rPr>
          <w:rFonts w:asciiTheme="majorHAnsi" w:hAnsiTheme="majorHAnsi" w:cstheme="majorHAnsi"/>
          <w:b/>
          <w:lang w:bidi="ar-SA"/>
        </w:rPr>
        <w:t xml:space="preserve">% prikupljenog </w:t>
      </w:r>
      <w:r w:rsidR="004D575B" w:rsidRPr="00646E54">
        <w:rPr>
          <w:rFonts w:asciiTheme="majorHAnsi" w:hAnsiTheme="majorHAnsi" w:cstheme="majorHAnsi"/>
          <w:b/>
          <w:lang w:bidi="ar-SA"/>
        </w:rPr>
        <w:t xml:space="preserve">komunalnog </w:t>
      </w:r>
      <w:r w:rsidR="00236EE9" w:rsidRPr="00646E54">
        <w:rPr>
          <w:rFonts w:asciiTheme="majorHAnsi" w:hAnsiTheme="majorHAnsi" w:cstheme="majorHAnsi"/>
          <w:b/>
          <w:lang w:bidi="ar-SA"/>
        </w:rPr>
        <w:t>otpada (uključivo i biootpad</w:t>
      </w:r>
      <w:r w:rsidR="008466AB" w:rsidRPr="00646E54">
        <w:rPr>
          <w:rFonts w:asciiTheme="majorHAnsi" w:hAnsiTheme="majorHAnsi" w:cstheme="majorHAnsi"/>
          <w:b/>
          <w:lang w:bidi="ar-SA"/>
        </w:rPr>
        <w:t>, otpad s tržinica i otpad od čišćenja ulica</w:t>
      </w:r>
      <w:r w:rsidR="00236EE9" w:rsidRPr="00646E54">
        <w:rPr>
          <w:rFonts w:asciiTheme="majorHAnsi" w:hAnsiTheme="majorHAnsi" w:cstheme="majorHAnsi"/>
          <w:b/>
          <w:lang w:bidi="ar-SA"/>
        </w:rPr>
        <w:t>)</w:t>
      </w:r>
      <w:r w:rsidR="00544EB2" w:rsidRPr="00646E54">
        <w:rPr>
          <w:rFonts w:asciiTheme="majorHAnsi" w:hAnsiTheme="majorHAnsi" w:cstheme="majorHAnsi"/>
          <w:b/>
          <w:lang w:bidi="ar-SA"/>
        </w:rPr>
        <w:t>.</w:t>
      </w:r>
    </w:p>
    <w:p w:rsidR="009B028A" w:rsidRPr="00646E54" w:rsidRDefault="009B028A" w:rsidP="00B55159">
      <w:pPr>
        <w:autoSpaceDE w:val="0"/>
        <w:autoSpaceDN w:val="0"/>
        <w:adjustRightInd w:val="0"/>
        <w:spacing w:after="0"/>
        <w:jc w:val="both"/>
        <w:rPr>
          <w:rFonts w:asciiTheme="majorHAnsi" w:hAnsiTheme="majorHAnsi" w:cstheme="majorHAnsi"/>
          <w:lang w:bidi="ar-SA"/>
        </w:rPr>
      </w:pPr>
    </w:p>
    <w:p w:rsidR="009B028A" w:rsidRPr="00646E54" w:rsidRDefault="00544EB2" w:rsidP="00B55159">
      <w:p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1.2.5.2. Ocjena potreba</w:t>
      </w:r>
    </w:p>
    <w:p w:rsidR="00E11A8D" w:rsidRPr="00646E54" w:rsidRDefault="00E11A8D" w:rsidP="00B55159">
      <w:pPr>
        <w:autoSpaceDE w:val="0"/>
        <w:autoSpaceDN w:val="0"/>
        <w:adjustRightInd w:val="0"/>
        <w:spacing w:after="0"/>
        <w:jc w:val="both"/>
        <w:rPr>
          <w:rFonts w:asciiTheme="majorHAnsi" w:hAnsiTheme="majorHAnsi" w:cstheme="majorHAnsi"/>
          <w:lang w:bidi="ar-SA"/>
        </w:rPr>
      </w:pPr>
      <w:r w:rsidRPr="00646E54">
        <w:rPr>
          <w:rFonts w:asciiTheme="majorHAnsi" w:hAnsiTheme="majorHAnsi" w:cstheme="majorHAnsi"/>
          <w:lang w:bidi="ar-SA"/>
        </w:rPr>
        <w:t>Temeljem ocjene stanja u gospodarenju otpadom Grada Čazme utvrđuju se slijedeće potrebe:</w:t>
      </w:r>
    </w:p>
    <w:p w:rsidR="008466AB" w:rsidRPr="00646E54" w:rsidRDefault="00BE13C1" w:rsidP="00B55159">
      <w:pPr>
        <w:pStyle w:val="ListParagraph"/>
        <w:numPr>
          <w:ilvl w:val="0"/>
          <w:numId w:val="21"/>
        </w:numPr>
        <w:jc w:val="both"/>
        <w:rPr>
          <w:rFonts w:asciiTheme="majorHAnsi" w:hAnsiTheme="majorHAnsi" w:cstheme="majorHAnsi"/>
        </w:rPr>
      </w:pPr>
      <w:r w:rsidRPr="00646E54">
        <w:rPr>
          <w:rFonts w:asciiTheme="majorHAnsi" w:hAnsiTheme="majorHAnsi" w:cstheme="majorHAnsi"/>
        </w:rPr>
        <w:t>P</w:t>
      </w:r>
      <w:r w:rsidR="00E11A8D" w:rsidRPr="00646E54">
        <w:rPr>
          <w:rFonts w:asciiTheme="majorHAnsi" w:hAnsiTheme="majorHAnsi" w:cstheme="majorHAnsi"/>
        </w:rPr>
        <w:t xml:space="preserve">rovesti </w:t>
      </w:r>
      <w:r w:rsidRPr="00646E54">
        <w:rPr>
          <w:rFonts w:asciiTheme="majorHAnsi" w:hAnsiTheme="majorHAnsi" w:cstheme="majorHAnsi"/>
        </w:rPr>
        <w:t xml:space="preserve">planiranu </w:t>
      </w:r>
      <w:r w:rsidR="00E11A8D" w:rsidRPr="00646E54">
        <w:rPr>
          <w:rFonts w:asciiTheme="majorHAnsi" w:hAnsiTheme="majorHAnsi" w:cstheme="majorHAnsi"/>
        </w:rPr>
        <w:t xml:space="preserve">sanaciju odlagališta </w:t>
      </w:r>
      <w:r w:rsidR="00541F2D">
        <w:rPr>
          <w:rFonts w:asciiTheme="majorHAnsi" w:hAnsiTheme="majorHAnsi" w:cstheme="majorHAnsi"/>
        </w:rPr>
        <w:t>komunalnog otpada Široke livade (</w:t>
      </w:r>
      <w:r w:rsidR="00E11A8D" w:rsidRPr="00646E54">
        <w:rPr>
          <w:rFonts w:asciiTheme="majorHAnsi" w:hAnsiTheme="majorHAnsi" w:cstheme="majorHAnsi"/>
        </w:rPr>
        <w:t>Bukovina</w:t>
      </w:r>
      <w:r w:rsidR="00541F2D">
        <w:rPr>
          <w:rFonts w:asciiTheme="majorHAnsi" w:hAnsiTheme="majorHAnsi" w:cstheme="majorHAnsi"/>
        </w:rPr>
        <w:t xml:space="preserve">) </w:t>
      </w:r>
      <w:r w:rsidR="00E11A8D" w:rsidRPr="00646E54">
        <w:rPr>
          <w:rFonts w:asciiTheme="majorHAnsi" w:hAnsiTheme="majorHAnsi" w:cstheme="majorHAnsi"/>
        </w:rPr>
        <w:t xml:space="preserve"> i </w:t>
      </w:r>
      <w:r w:rsidRPr="00646E54">
        <w:rPr>
          <w:rFonts w:asciiTheme="majorHAnsi" w:hAnsiTheme="majorHAnsi" w:cstheme="majorHAnsi"/>
        </w:rPr>
        <w:t xml:space="preserve">zbog izostanka realizacije  CGO Doline </w:t>
      </w:r>
      <w:r w:rsidR="00494712" w:rsidRPr="00646E54">
        <w:rPr>
          <w:rFonts w:asciiTheme="majorHAnsi" w:hAnsiTheme="majorHAnsi" w:cstheme="majorHAnsi"/>
        </w:rPr>
        <w:t xml:space="preserve">osigurati dodatni kapacitet </w:t>
      </w:r>
      <w:r w:rsidR="00BD2F5D" w:rsidRPr="00646E54">
        <w:rPr>
          <w:rFonts w:asciiTheme="majorHAnsi" w:hAnsiTheme="majorHAnsi" w:cstheme="majorHAnsi"/>
        </w:rPr>
        <w:t xml:space="preserve">za </w:t>
      </w:r>
      <w:r w:rsidR="00494712" w:rsidRPr="00646E54">
        <w:rPr>
          <w:rFonts w:asciiTheme="majorHAnsi" w:hAnsiTheme="majorHAnsi" w:cstheme="majorHAnsi"/>
        </w:rPr>
        <w:t>odlaganja</w:t>
      </w:r>
      <w:r w:rsidR="00BD2F5D" w:rsidRPr="00646E54">
        <w:rPr>
          <w:rFonts w:asciiTheme="majorHAnsi" w:hAnsiTheme="majorHAnsi" w:cstheme="majorHAnsi"/>
        </w:rPr>
        <w:t xml:space="preserve"> 7000m</w:t>
      </w:r>
      <w:r w:rsidR="00BD2F5D" w:rsidRPr="00646E54">
        <w:rPr>
          <w:rFonts w:asciiTheme="majorHAnsi" w:hAnsiTheme="majorHAnsi" w:cstheme="majorHAnsi"/>
          <w:vertAlign w:val="superscript"/>
        </w:rPr>
        <w:t xml:space="preserve">3  </w:t>
      </w:r>
      <w:r w:rsidR="00494712" w:rsidRPr="00646E54">
        <w:rPr>
          <w:rFonts w:asciiTheme="majorHAnsi" w:hAnsiTheme="majorHAnsi" w:cstheme="majorHAnsi"/>
        </w:rPr>
        <w:t>otpada</w:t>
      </w:r>
      <w:r w:rsidRPr="00646E54">
        <w:rPr>
          <w:rFonts w:asciiTheme="majorHAnsi" w:hAnsiTheme="majorHAnsi" w:cstheme="majorHAnsi"/>
        </w:rPr>
        <w:t>.</w:t>
      </w:r>
      <w:r w:rsidR="00494712" w:rsidRPr="00646E54">
        <w:rPr>
          <w:rFonts w:asciiTheme="majorHAnsi" w:hAnsiTheme="majorHAnsi" w:cstheme="majorHAnsi"/>
        </w:rPr>
        <w:t xml:space="preserve"> </w:t>
      </w:r>
    </w:p>
    <w:p w:rsidR="00E11A8D" w:rsidRPr="00646E54" w:rsidRDefault="00E11A8D" w:rsidP="00B55159">
      <w:pPr>
        <w:pStyle w:val="ListParagraph"/>
        <w:numPr>
          <w:ilvl w:val="0"/>
          <w:numId w:val="21"/>
        </w:numPr>
        <w:jc w:val="both"/>
        <w:rPr>
          <w:rFonts w:asciiTheme="majorHAnsi" w:hAnsiTheme="majorHAnsi" w:cstheme="majorHAnsi"/>
        </w:rPr>
      </w:pPr>
      <w:r w:rsidRPr="00646E54">
        <w:rPr>
          <w:rFonts w:asciiTheme="majorHAnsi" w:hAnsiTheme="majorHAnsi" w:cstheme="majorHAnsi"/>
        </w:rPr>
        <w:t xml:space="preserve">Unaprijediti </w:t>
      </w:r>
      <w:r w:rsidR="00C13390" w:rsidRPr="00646E54">
        <w:rPr>
          <w:rFonts w:asciiTheme="majorHAnsi" w:hAnsiTheme="majorHAnsi" w:cstheme="majorHAnsi"/>
        </w:rPr>
        <w:t xml:space="preserve">i dograditi </w:t>
      </w:r>
      <w:r w:rsidRPr="00646E54">
        <w:rPr>
          <w:rFonts w:asciiTheme="majorHAnsi" w:hAnsiTheme="majorHAnsi" w:cstheme="majorHAnsi"/>
        </w:rPr>
        <w:t>sustav odvojenog sakupljanja otpada od vrata-do vrata</w:t>
      </w:r>
      <w:r w:rsidR="00BE13C1" w:rsidRPr="00646E54">
        <w:rPr>
          <w:rFonts w:asciiTheme="majorHAnsi" w:hAnsiTheme="majorHAnsi" w:cstheme="majorHAnsi"/>
        </w:rPr>
        <w:t>.</w:t>
      </w:r>
    </w:p>
    <w:p w:rsidR="00E3490E" w:rsidRPr="00646E54" w:rsidRDefault="005060E2" w:rsidP="00B55159">
      <w:pPr>
        <w:pStyle w:val="ListParagraph"/>
        <w:numPr>
          <w:ilvl w:val="0"/>
          <w:numId w:val="21"/>
        </w:numPr>
        <w:jc w:val="both"/>
        <w:rPr>
          <w:rFonts w:asciiTheme="majorHAnsi" w:hAnsiTheme="majorHAnsi" w:cstheme="majorHAnsi"/>
        </w:rPr>
      </w:pPr>
      <w:r>
        <w:rPr>
          <w:rFonts w:asciiTheme="majorHAnsi" w:hAnsiTheme="majorHAnsi" w:cstheme="majorHAnsi"/>
        </w:rPr>
        <w:t>Izgraditi</w:t>
      </w:r>
      <w:r w:rsidR="00E3490E" w:rsidRPr="00646E54">
        <w:rPr>
          <w:rFonts w:asciiTheme="majorHAnsi" w:hAnsiTheme="majorHAnsi" w:cstheme="majorHAnsi"/>
        </w:rPr>
        <w:t xml:space="preserve"> jedno R</w:t>
      </w:r>
      <w:r w:rsidR="00BE13C1" w:rsidRPr="00646E54">
        <w:rPr>
          <w:rFonts w:asciiTheme="majorHAnsi" w:hAnsiTheme="majorHAnsi" w:cstheme="majorHAnsi"/>
        </w:rPr>
        <w:t>D</w:t>
      </w:r>
      <w:r w:rsidR="00C12B39" w:rsidRPr="00646E54">
        <w:rPr>
          <w:rFonts w:asciiTheme="majorHAnsi" w:hAnsiTheme="majorHAnsi" w:cstheme="majorHAnsi"/>
        </w:rPr>
        <w:t xml:space="preserve"> </w:t>
      </w:r>
      <w:r w:rsidR="00E11A8D" w:rsidRPr="00646E54">
        <w:rPr>
          <w:rFonts w:asciiTheme="majorHAnsi" w:hAnsiTheme="majorHAnsi" w:cstheme="majorHAnsi"/>
        </w:rPr>
        <w:t xml:space="preserve">i organizirati </w:t>
      </w:r>
      <w:r w:rsidR="00BE13C1" w:rsidRPr="00646E54">
        <w:rPr>
          <w:rFonts w:asciiTheme="majorHAnsi" w:hAnsiTheme="majorHAnsi" w:cstheme="majorHAnsi"/>
        </w:rPr>
        <w:t xml:space="preserve">jedno </w:t>
      </w:r>
      <w:r w:rsidR="00E11A8D" w:rsidRPr="00646E54">
        <w:rPr>
          <w:rFonts w:asciiTheme="majorHAnsi" w:hAnsiTheme="majorHAnsi" w:cstheme="majorHAnsi"/>
        </w:rPr>
        <w:t>mobilno RD (MRD)</w:t>
      </w:r>
      <w:r w:rsidR="00BE13C1" w:rsidRPr="00646E54">
        <w:rPr>
          <w:rFonts w:asciiTheme="majorHAnsi" w:hAnsiTheme="majorHAnsi" w:cstheme="majorHAnsi"/>
        </w:rPr>
        <w:t>.</w:t>
      </w:r>
    </w:p>
    <w:p w:rsidR="00C13390" w:rsidRPr="00646E54" w:rsidRDefault="005060E2" w:rsidP="00B55159">
      <w:pPr>
        <w:pStyle w:val="ListParagraph"/>
        <w:numPr>
          <w:ilvl w:val="0"/>
          <w:numId w:val="21"/>
        </w:numPr>
        <w:jc w:val="both"/>
        <w:rPr>
          <w:rFonts w:asciiTheme="majorHAnsi" w:hAnsiTheme="majorHAnsi" w:cstheme="majorHAnsi"/>
        </w:rPr>
      </w:pPr>
      <w:r>
        <w:rPr>
          <w:rFonts w:asciiTheme="majorHAnsi" w:hAnsiTheme="majorHAnsi" w:cstheme="majorHAnsi"/>
        </w:rPr>
        <w:t>Izgraditi</w:t>
      </w:r>
      <w:r w:rsidR="00C13390" w:rsidRPr="00646E54">
        <w:rPr>
          <w:rFonts w:asciiTheme="majorHAnsi" w:hAnsiTheme="majorHAnsi" w:cstheme="majorHAnsi"/>
        </w:rPr>
        <w:t xml:space="preserve"> sortirnicu </w:t>
      </w:r>
      <w:r w:rsidR="00C12B39" w:rsidRPr="00646E54">
        <w:rPr>
          <w:rFonts w:asciiTheme="majorHAnsi" w:hAnsiTheme="majorHAnsi" w:cstheme="majorHAnsi"/>
        </w:rPr>
        <w:t>(sortirnu liniju)</w:t>
      </w:r>
      <w:r w:rsidR="00533FE2" w:rsidRPr="00533FE2">
        <w:rPr>
          <w:rFonts w:asciiTheme="majorHAnsi" w:hAnsiTheme="majorHAnsi" w:cstheme="majorHAnsi"/>
        </w:rPr>
        <w:t xml:space="preserve"> </w:t>
      </w:r>
      <w:r w:rsidR="00533FE2" w:rsidRPr="00646E54">
        <w:rPr>
          <w:rFonts w:asciiTheme="majorHAnsi" w:hAnsiTheme="majorHAnsi" w:cstheme="majorHAnsi"/>
        </w:rPr>
        <w:t>za odvajanje</w:t>
      </w:r>
      <w:r w:rsidR="00C12B39" w:rsidRPr="00646E54">
        <w:rPr>
          <w:rFonts w:asciiTheme="majorHAnsi" w:hAnsiTheme="majorHAnsi" w:cstheme="majorHAnsi"/>
        </w:rPr>
        <w:t xml:space="preserve"> </w:t>
      </w:r>
      <w:r w:rsidR="00533FE2">
        <w:rPr>
          <w:rFonts w:asciiTheme="majorHAnsi" w:hAnsiTheme="majorHAnsi" w:cstheme="majorHAnsi"/>
        </w:rPr>
        <w:t>i pretovarnu stanicu za privremeno skladištenje i pripremu za otpremu  sastavnica za recikliranje odnosno oporabu</w:t>
      </w:r>
      <w:r w:rsidR="00C12B39" w:rsidRPr="00646E54">
        <w:rPr>
          <w:rFonts w:asciiTheme="majorHAnsi" w:hAnsiTheme="majorHAnsi" w:cstheme="majorHAnsi"/>
        </w:rPr>
        <w:t xml:space="preserve"> </w:t>
      </w:r>
      <w:r w:rsidR="00BE13C1" w:rsidRPr="00646E54">
        <w:rPr>
          <w:rFonts w:asciiTheme="majorHAnsi" w:hAnsiTheme="majorHAnsi" w:cstheme="majorHAnsi"/>
        </w:rPr>
        <w:t xml:space="preserve">(suhe frakcije) </w:t>
      </w:r>
      <w:r w:rsidR="00C12B39" w:rsidRPr="00646E54">
        <w:rPr>
          <w:rFonts w:asciiTheme="majorHAnsi" w:hAnsiTheme="majorHAnsi" w:cstheme="majorHAnsi"/>
        </w:rPr>
        <w:t>iz prikupljenog  MKO</w:t>
      </w:r>
      <w:r w:rsidR="00BE13C1" w:rsidRPr="00646E54">
        <w:rPr>
          <w:rFonts w:asciiTheme="majorHAnsi" w:hAnsiTheme="majorHAnsi" w:cstheme="majorHAnsi"/>
        </w:rPr>
        <w:t>.</w:t>
      </w:r>
      <w:r w:rsidR="00C12B39" w:rsidRPr="00646E54">
        <w:rPr>
          <w:rFonts w:asciiTheme="majorHAnsi" w:hAnsiTheme="majorHAnsi" w:cstheme="majorHAnsi"/>
        </w:rPr>
        <w:t xml:space="preserve"> </w:t>
      </w:r>
    </w:p>
    <w:p w:rsidR="00494712" w:rsidRPr="00646E54" w:rsidRDefault="00E3490E" w:rsidP="00C13390">
      <w:pPr>
        <w:pStyle w:val="ListParagraph"/>
        <w:numPr>
          <w:ilvl w:val="0"/>
          <w:numId w:val="21"/>
        </w:numPr>
        <w:rPr>
          <w:rFonts w:asciiTheme="majorHAnsi" w:hAnsiTheme="majorHAnsi" w:cstheme="majorHAnsi"/>
        </w:rPr>
      </w:pPr>
      <w:r w:rsidRPr="00646E54">
        <w:rPr>
          <w:rFonts w:asciiTheme="majorHAnsi" w:hAnsiTheme="majorHAnsi" w:cstheme="majorHAnsi"/>
        </w:rPr>
        <w:t>Nabav</w:t>
      </w:r>
      <w:r w:rsidR="00E11A8D" w:rsidRPr="00646E54">
        <w:rPr>
          <w:rFonts w:asciiTheme="majorHAnsi" w:hAnsiTheme="majorHAnsi" w:cstheme="majorHAnsi"/>
        </w:rPr>
        <w:t>iti</w:t>
      </w:r>
      <w:r w:rsidRPr="00646E54">
        <w:rPr>
          <w:rFonts w:asciiTheme="majorHAnsi" w:hAnsiTheme="majorHAnsi" w:cstheme="majorHAnsi"/>
        </w:rPr>
        <w:t xml:space="preserve"> i podjel</w:t>
      </w:r>
      <w:r w:rsidR="00E11A8D" w:rsidRPr="00646E54">
        <w:rPr>
          <w:rFonts w:asciiTheme="majorHAnsi" w:hAnsiTheme="majorHAnsi" w:cstheme="majorHAnsi"/>
        </w:rPr>
        <w:t>iti</w:t>
      </w:r>
      <w:r w:rsidRPr="00646E54">
        <w:rPr>
          <w:rFonts w:asciiTheme="majorHAnsi" w:hAnsiTheme="majorHAnsi" w:cstheme="majorHAnsi"/>
        </w:rPr>
        <w:t xml:space="preserve"> </w:t>
      </w:r>
      <w:r w:rsidR="00E11A8D" w:rsidRPr="00646E54">
        <w:rPr>
          <w:rFonts w:asciiTheme="majorHAnsi" w:hAnsiTheme="majorHAnsi" w:cstheme="majorHAnsi"/>
        </w:rPr>
        <w:t>zainteresiranim građanima dodatne vrtne</w:t>
      </w:r>
      <w:r w:rsidRPr="00646E54">
        <w:rPr>
          <w:rFonts w:asciiTheme="majorHAnsi" w:hAnsiTheme="majorHAnsi" w:cstheme="majorHAnsi"/>
        </w:rPr>
        <w:t xml:space="preserve"> komposter</w:t>
      </w:r>
      <w:r w:rsidR="00E11A8D" w:rsidRPr="00646E54">
        <w:rPr>
          <w:rFonts w:asciiTheme="majorHAnsi" w:hAnsiTheme="majorHAnsi" w:cstheme="majorHAnsi"/>
        </w:rPr>
        <w:t>e</w:t>
      </w:r>
      <w:r w:rsidR="00BE13C1" w:rsidRPr="00646E54">
        <w:rPr>
          <w:rFonts w:asciiTheme="majorHAnsi" w:hAnsiTheme="majorHAnsi" w:cstheme="majorHAnsi"/>
        </w:rPr>
        <w:t>.</w:t>
      </w:r>
    </w:p>
    <w:p w:rsidR="00E11A8D" w:rsidRPr="00646E54" w:rsidRDefault="005060E2" w:rsidP="00C13390">
      <w:pPr>
        <w:pStyle w:val="ListParagraph"/>
        <w:numPr>
          <w:ilvl w:val="0"/>
          <w:numId w:val="21"/>
        </w:numPr>
        <w:rPr>
          <w:rFonts w:asciiTheme="majorHAnsi" w:hAnsiTheme="majorHAnsi" w:cstheme="majorHAnsi"/>
        </w:rPr>
      </w:pPr>
      <w:r>
        <w:rPr>
          <w:rFonts w:asciiTheme="majorHAnsi" w:hAnsiTheme="majorHAnsi" w:cstheme="majorHAnsi"/>
        </w:rPr>
        <w:t>Izgraditi</w:t>
      </w:r>
      <w:r w:rsidR="00E11A8D" w:rsidRPr="00646E54">
        <w:rPr>
          <w:rFonts w:asciiTheme="majorHAnsi" w:hAnsiTheme="majorHAnsi" w:cstheme="majorHAnsi"/>
        </w:rPr>
        <w:t xml:space="preserve">  kompostanu za BKO (temeljem studije </w:t>
      </w:r>
      <w:r w:rsidR="00C13390" w:rsidRPr="00646E54">
        <w:rPr>
          <w:rFonts w:asciiTheme="majorHAnsi" w:hAnsiTheme="majorHAnsi" w:cstheme="majorHAnsi"/>
        </w:rPr>
        <w:t>opravdanosti</w:t>
      </w:r>
      <w:r w:rsidR="00E11A8D" w:rsidRPr="00646E54">
        <w:rPr>
          <w:rFonts w:asciiTheme="majorHAnsi" w:hAnsiTheme="majorHAnsi" w:cstheme="majorHAnsi"/>
        </w:rPr>
        <w:t>)</w:t>
      </w:r>
      <w:r w:rsidR="00BE13C1" w:rsidRPr="00646E54">
        <w:rPr>
          <w:rFonts w:asciiTheme="majorHAnsi" w:hAnsiTheme="majorHAnsi" w:cstheme="majorHAnsi"/>
        </w:rPr>
        <w:t>.</w:t>
      </w:r>
    </w:p>
    <w:p w:rsidR="00C13390" w:rsidRPr="00646E54" w:rsidRDefault="00A1471B" w:rsidP="00C13390">
      <w:pPr>
        <w:pStyle w:val="ListParagraph"/>
        <w:numPr>
          <w:ilvl w:val="0"/>
          <w:numId w:val="21"/>
        </w:numPr>
        <w:rPr>
          <w:rFonts w:asciiTheme="majorHAnsi" w:hAnsiTheme="majorHAnsi" w:cstheme="majorHAnsi"/>
        </w:rPr>
      </w:pPr>
      <w:r w:rsidRPr="00646E54">
        <w:rPr>
          <w:rFonts w:asciiTheme="majorHAnsi" w:hAnsiTheme="majorHAnsi" w:cstheme="majorHAnsi"/>
        </w:rPr>
        <w:t>Uspostaviti suradnju s</w:t>
      </w:r>
      <w:r w:rsidR="00E11A8D" w:rsidRPr="00646E54">
        <w:rPr>
          <w:rFonts w:asciiTheme="majorHAnsi" w:hAnsiTheme="majorHAnsi" w:cstheme="majorHAnsi"/>
        </w:rPr>
        <w:t xml:space="preserve"> CGO u okruženju</w:t>
      </w:r>
      <w:r w:rsidR="00BE13C1" w:rsidRPr="00646E54">
        <w:rPr>
          <w:rFonts w:asciiTheme="majorHAnsi" w:hAnsiTheme="majorHAnsi" w:cstheme="majorHAnsi"/>
        </w:rPr>
        <w:t>.</w:t>
      </w:r>
    </w:p>
    <w:p w:rsidR="00FD1A04" w:rsidRPr="00C13390" w:rsidRDefault="00C13390" w:rsidP="00B55159">
      <w:pPr>
        <w:jc w:val="both"/>
        <w:rPr>
          <w:rFonts w:asciiTheme="majorHAnsi" w:hAnsiTheme="majorHAnsi" w:cstheme="majorHAnsi"/>
        </w:rPr>
      </w:pPr>
      <w:r>
        <w:rPr>
          <w:rFonts w:asciiTheme="majorHAnsi" w:hAnsiTheme="majorHAnsi" w:cstheme="majorHAnsi"/>
        </w:rPr>
        <w:t>D</w:t>
      </w:r>
      <w:r w:rsidR="00A1471B">
        <w:rPr>
          <w:rFonts w:asciiTheme="majorHAnsi" w:hAnsiTheme="majorHAnsi" w:cstheme="majorHAnsi"/>
        </w:rPr>
        <w:t>a</w:t>
      </w:r>
      <w:r>
        <w:rPr>
          <w:rFonts w:asciiTheme="majorHAnsi" w:hAnsiTheme="majorHAnsi" w:cstheme="majorHAnsi"/>
        </w:rPr>
        <w:t>ljn</w:t>
      </w:r>
      <w:r w:rsidR="002B0C82">
        <w:rPr>
          <w:rFonts w:asciiTheme="majorHAnsi" w:hAnsiTheme="majorHAnsi" w:cstheme="majorHAnsi"/>
        </w:rPr>
        <w:t>j</w:t>
      </w:r>
      <w:r>
        <w:rPr>
          <w:rFonts w:asciiTheme="majorHAnsi" w:hAnsiTheme="majorHAnsi" w:cstheme="majorHAnsi"/>
        </w:rPr>
        <w:t>a razrada u smislu zadovoljavanja utvrđenih potreba za razvoj održivog gosp</w:t>
      </w:r>
      <w:r w:rsidR="00A1471B">
        <w:rPr>
          <w:rFonts w:asciiTheme="majorHAnsi" w:hAnsiTheme="majorHAnsi" w:cstheme="majorHAnsi"/>
        </w:rPr>
        <w:t>o</w:t>
      </w:r>
      <w:r>
        <w:rPr>
          <w:rFonts w:asciiTheme="majorHAnsi" w:hAnsiTheme="majorHAnsi" w:cstheme="majorHAnsi"/>
        </w:rPr>
        <w:t xml:space="preserve">darenja otpadom </w:t>
      </w:r>
      <w:r w:rsidR="00A1471B">
        <w:rPr>
          <w:rFonts w:asciiTheme="majorHAnsi" w:hAnsiTheme="majorHAnsi" w:cstheme="majorHAnsi"/>
        </w:rPr>
        <w:t>u Gradu Čazm</w:t>
      </w:r>
      <w:r w:rsidR="002B0C82">
        <w:rPr>
          <w:rFonts w:asciiTheme="majorHAnsi" w:hAnsiTheme="majorHAnsi" w:cstheme="majorHAnsi"/>
        </w:rPr>
        <w:t>i</w:t>
      </w:r>
      <w:r w:rsidR="00A1471B">
        <w:rPr>
          <w:rFonts w:asciiTheme="majorHAnsi" w:hAnsiTheme="majorHAnsi" w:cstheme="majorHAnsi"/>
        </w:rPr>
        <w:t xml:space="preserve">  </w:t>
      </w:r>
      <w:r>
        <w:rPr>
          <w:rFonts w:asciiTheme="majorHAnsi" w:hAnsiTheme="majorHAnsi" w:cstheme="majorHAnsi"/>
        </w:rPr>
        <w:t>raz</w:t>
      </w:r>
      <w:r w:rsidR="0064216A">
        <w:rPr>
          <w:rFonts w:asciiTheme="majorHAnsi" w:hAnsiTheme="majorHAnsi" w:cstheme="majorHAnsi"/>
        </w:rPr>
        <w:t xml:space="preserve">vidna </w:t>
      </w:r>
      <w:r>
        <w:rPr>
          <w:rFonts w:asciiTheme="majorHAnsi" w:hAnsiTheme="majorHAnsi" w:cstheme="majorHAnsi"/>
        </w:rPr>
        <w:t xml:space="preserve"> je u poglavlj</w:t>
      </w:r>
      <w:r w:rsidR="00A1471B">
        <w:rPr>
          <w:rFonts w:asciiTheme="majorHAnsi" w:hAnsiTheme="majorHAnsi" w:cstheme="majorHAnsi"/>
        </w:rPr>
        <w:t>ima 5-8.</w:t>
      </w:r>
      <w:r>
        <w:rPr>
          <w:rFonts w:asciiTheme="majorHAnsi" w:hAnsiTheme="majorHAnsi" w:cstheme="majorHAnsi"/>
        </w:rPr>
        <w:t xml:space="preserve"> </w:t>
      </w:r>
    </w:p>
    <w:p w:rsidR="00143826" w:rsidRPr="00FE3676" w:rsidRDefault="00143826" w:rsidP="00FE3676">
      <w:pPr>
        <w:rPr>
          <w:rFonts w:asciiTheme="majorHAnsi" w:hAnsiTheme="majorHAnsi" w:cstheme="majorHAnsi"/>
          <w:b/>
          <w:sz w:val="28"/>
          <w:szCs w:val="28"/>
          <w:lang w:bidi="ar-SA"/>
        </w:rPr>
      </w:pPr>
      <w:r w:rsidRPr="00FE3676">
        <w:rPr>
          <w:rFonts w:ascii="Arial" w:hAnsi="Arial" w:cs="Arial"/>
          <w:b/>
          <w:sz w:val="28"/>
          <w:szCs w:val="28"/>
        </w:rPr>
        <w:lastRenderedPageBreak/>
        <w:t>2. PODACI O VRSTAMA I KOLIČINAMA NASTALOG OTPADA</w:t>
      </w:r>
    </w:p>
    <w:p w:rsidR="00065573" w:rsidRPr="00065573" w:rsidRDefault="003723F2" w:rsidP="00065573">
      <w:pPr>
        <w:spacing w:after="0" w:line="240" w:lineRule="auto"/>
        <w:jc w:val="both"/>
        <w:rPr>
          <w:rStyle w:val="FootnoteReference"/>
          <w:rFonts w:asciiTheme="majorHAnsi" w:hAnsiTheme="majorHAnsi" w:cstheme="majorHAnsi"/>
          <w:sz w:val="20"/>
          <w:szCs w:val="20"/>
        </w:rPr>
      </w:pPr>
      <w:r w:rsidRPr="00065573">
        <w:rPr>
          <w:rFonts w:ascii="Arial" w:hAnsi="Arial" w:cs="Arial"/>
          <w:lang w:bidi="ar-SA"/>
        </w:rPr>
        <w:t xml:space="preserve">Pregled količina </w:t>
      </w:r>
      <w:r w:rsidR="00AA795F" w:rsidRPr="00065573">
        <w:rPr>
          <w:rFonts w:ascii="Arial" w:hAnsi="Arial" w:cs="Arial"/>
          <w:lang w:bidi="ar-SA"/>
        </w:rPr>
        <w:t xml:space="preserve">odvojeno sakupljenog </w:t>
      </w:r>
      <w:r w:rsidRPr="00065573">
        <w:rPr>
          <w:rFonts w:ascii="Arial" w:hAnsi="Arial" w:cs="Arial"/>
          <w:lang w:bidi="ar-SA"/>
        </w:rPr>
        <w:t>otpada (po ključnim brojevima)</w:t>
      </w:r>
      <w:r w:rsidR="00AA795F" w:rsidRPr="00065573">
        <w:rPr>
          <w:rFonts w:ascii="Arial" w:hAnsi="Arial" w:cs="Arial"/>
          <w:lang w:bidi="ar-SA"/>
        </w:rPr>
        <w:t>,</w:t>
      </w:r>
      <w:r w:rsidRPr="00065573">
        <w:rPr>
          <w:rFonts w:ascii="Arial" w:hAnsi="Arial" w:cs="Arial"/>
          <w:lang w:bidi="ar-SA"/>
        </w:rPr>
        <w:t xml:space="preserve"> </w:t>
      </w:r>
      <w:r w:rsidR="00AA795F" w:rsidRPr="00065573">
        <w:rPr>
          <w:rFonts w:ascii="Arial" w:hAnsi="Arial" w:cs="Arial"/>
          <w:lang w:bidi="ar-SA"/>
        </w:rPr>
        <w:t>pregled postupanja sa sakupljenim otpadom;</w:t>
      </w:r>
      <w:r w:rsidRPr="00065573">
        <w:rPr>
          <w:rFonts w:ascii="Arial" w:hAnsi="Arial" w:cs="Arial"/>
          <w:lang w:bidi="ar-SA"/>
        </w:rPr>
        <w:t xml:space="preserve"> </w:t>
      </w:r>
      <w:r w:rsidR="00AA795F" w:rsidRPr="00065573">
        <w:rPr>
          <w:rFonts w:ascii="Arial" w:hAnsi="Arial" w:cs="Arial"/>
          <w:lang w:bidi="ar-SA"/>
        </w:rPr>
        <w:t xml:space="preserve">pregled količina </w:t>
      </w:r>
      <w:r w:rsidRPr="00065573">
        <w:rPr>
          <w:rFonts w:ascii="Arial" w:hAnsi="Arial" w:cs="Arial"/>
          <w:lang w:bidi="ar-SA"/>
        </w:rPr>
        <w:t>odloženog</w:t>
      </w:r>
      <w:r w:rsidR="00AA795F" w:rsidRPr="00065573">
        <w:rPr>
          <w:rFonts w:ascii="Arial" w:hAnsi="Arial" w:cs="Arial"/>
          <w:lang w:bidi="ar-SA"/>
        </w:rPr>
        <w:t xml:space="preserve"> otpada i </w:t>
      </w:r>
      <w:r w:rsidRPr="00065573">
        <w:rPr>
          <w:rFonts w:ascii="Arial" w:hAnsi="Arial" w:cs="Arial"/>
          <w:lang w:bidi="ar-SA"/>
        </w:rPr>
        <w:t xml:space="preserve"> ukupni pregled postupanja s otpadom po </w:t>
      </w:r>
      <w:r w:rsidR="00AA795F" w:rsidRPr="00065573">
        <w:rPr>
          <w:rFonts w:ascii="Arial" w:hAnsi="Arial" w:cs="Arial"/>
          <w:lang w:bidi="ar-SA"/>
        </w:rPr>
        <w:t>vrstama</w:t>
      </w:r>
      <w:r w:rsidRPr="00065573">
        <w:rPr>
          <w:rFonts w:ascii="Arial" w:hAnsi="Arial" w:cs="Arial"/>
          <w:lang w:bidi="ar-SA"/>
        </w:rPr>
        <w:t xml:space="preserve"> otpad</w:t>
      </w:r>
      <w:r w:rsidR="00AA795F" w:rsidRPr="00065573">
        <w:rPr>
          <w:rFonts w:ascii="Arial" w:hAnsi="Arial" w:cs="Arial"/>
          <w:lang w:bidi="ar-SA"/>
        </w:rPr>
        <w:t>a</w:t>
      </w:r>
      <w:r w:rsidRPr="00065573">
        <w:rPr>
          <w:rFonts w:ascii="Arial" w:hAnsi="Arial" w:cs="Arial"/>
          <w:lang w:bidi="ar-SA"/>
        </w:rPr>
        <w:t xml:space="preserve"> vidljiv je iz slijedećih </w:t>
      </w:r>
      <w:r w:rsidR="00A03A97" w:rsidRPr="00065573">
        <w:rPr>
          <w:rFonts w:ascii="Arial" w:hAnsi="Arial" w:cs="Arial"/>
          <w:lang w:bidi="ar-SA"/>
        </w:rPr>
        <w:t>t</w:t>
      </w:r>
      <w:r w:rsidR="00FB26F4" w:rsidRPr="00065573">
        <w:rPr>
          <w:rFonts w:ascii="Arial" w:hAnsi="Arial" w:cs="Arial"/>
          <w:lang w:bidi="ar-SA"/>
        </w:rPr>
        <w:t>abela</w:t>
      </w:r>
      <w:r w:rsidR="00E3490E" w:rsidRPr="00065573">
        <w:rPr>
          <w:rStyle w:val="FootnoteReference"/>
          <w:rFonts w:asciiTheme="majorHAnsi" w:hAnsiTheme="majorHAnsi" w:cstheme="majorHAnsi"/>
          <w:lang w:bidi="ar-SA"/>
        </w:rPr>
        <w:footnoteReference w:id="24"/>
      </w:r>
      <w:r w:rsidR="00065573">
        <w:rPr>
          <w:rFonts w:asciiTheme="majorHAnsi" w:hAnsiTheme="majorHAnsi" w:cstheme="majorHAnsi"/>
        </w:rPr>
        <w:t>:</w:t>
      </w:r>
    </w:p>
    <w:p w:rsidR="009471D0" w:rsidRPr="009471D0" w:rsidRDefault="009471D0" w:rsidP="009471D0">
      <w:pPr>
        <w:spacing w:after="0"/>
        <w:rPr>
          <w:lang w:bidi="ar-SA"/>
        </w:rPr>
      </w:pPr>
    </w:p>
    <w:p w:rsidR="009471D0" w:rsidRDefault="009471D0" w:rsidP="009471D0">
      <w:pPr>
        <w:autoSpaceDE w:val="0"/>
        <w:autoSpaceDN w:val="0"/>
        <w:adjustRightInd w:val="0"/>
        <w:spacing w:after="0"/>
        <w:rPr>
          <w:rFonts w:asciiTheme="majorHAnsi" w:hAnsiTheme="majorHAnsi" w:cstheme="majorHAnsi"/>
          <w:lang w:bidi="ar-SA"/>
        </w:rPr>
      </w:pPr>
      <w:r>
        <w:rPr>
          <w:rFonts w:asciiTheme="majorHAnsi" w:hAnsiTheme="majorHAnsi" w:cstheme="majorHAnsi"/>
          <w:b/>
          <w:lang w:bidi="ar-SA"/>
        </w:rPr>
        <w:t>Tabela</w:t>
      </w:r>
      <w:r w:rsidRPr="003723F2">
        <w:rPr>
          <w:rFonts w:asciiTheme="majorHAnsi" w:hAnsiTheme="majorHAnsi" w:cstheme="majorHAnsi"/>
          <w:b/>
          <w:lang w:bidi="ar-SA"/>
        </w:rPr>
        <w:t xml:space="preserve"> </w:t>
      </w:r>
      <w:r>
        <w:rPr>
          <w:rFonts w:asciiTheme="majorHAnsi" w:hAnsiTheme="majorHAnsi" w:cstheme="majorHAnsi"/>
          <w:b/>
          <w:lang w:bidi="ar-SA"/>
        </w:rPr>
        <w:t>6:</w:t>
      </w:r>
      <w:r>
        <w:rPr>
          <w:rFonts w:asciiTheme="majorHAnsi" w:hAnsiTheme="majorHAnsi" w:cstheme="majorHAnsi"/>
          <w:lang w:bidi="ar-SA"/>
        </w:rPr>
        <w:t xml:space="preserve"> </w:t>
      </w:r>
      <w:r>
        <w:rPr>
          <w:rFonts w:asciiTheme="majorHAnsi" w:hAnsiTheme="majorHAnsi" w:cstheme="majorHAnsi"/>
          <w:lang w:bidi="ar-SA"/>
        </w:rPr>
        <w:tab/>
        <w:t>Količine odvojeno sakupljenog otpada iz KO u Gradu  Čazmi u 201</w:t>
      </w:r>
      <w:r w:rsidR="00721901">
        <w:rPr>
          <w:rFonts w:asciiTheme="majorHAnsi" w:hAnsiTheme="majorHAnsi" w:cstheme="majorHAnsi"/>
          <w:lang w:bidi="ar-SA"/>
        </w:rPr>
        <w:t>5</w:t>
      </w:r>
      <w:r>
        <w:rPr>
          <w:rFonts w:asciiTheme="majorHAnsi" w:hAnsiTheme="majorHAnsi" w:cstheme="majorHAnsi"/>
          <w:lang w:bidi="ar-SA"/>
        </w:rPr>
        <w:t xml:space="preserve">. godini </w:t>
      </w:r>
    </w:p>
    <w:tbl>
      <w:tblPr>
        <w:tblStyle w:val="TableGrid"/>
        <w:tblW w:w="0" w:type="auto"/>
        <w:tblLook w:val="04A0"/>
      </w:tblPr>
      <w:tblGrid>
        <w:gridCol w:w="1026"/>
        <w:gridCol w:w="822"/>
        <w:gridCol w:w="1088"/>
        <w:gridCol w:w="926"/>
        <w:gridCol w:w="834"/>
        <w:gridCol w:w="1238"/>
        <w:gridCol w:w="960"/>
        <w:gridCol w:w="1203"/>
        <w:gridCol w:w="1189"/>
      </w:tblGrid>
      <w:tr w:rsidR="009471D0" w:rsidRPr="00373147" w:rsidTr="009471D0">
        <w:trPr>
          <w:trHeight w:val="546"/>
        </w:trPr>
        <w:tc>
          <w:tcPr>
            <w:tcW w:w="1026" w:type="dxa"/>
            <w:shd w:val="pct10" w:color="auto" w:fill="auto"/>
          </w:tcPr>
          <w:p w:rsidR="009471D0" w:rsidRDefault="009471D0" w:rsidP="004349AA">
            <w:pPr>
              <w:autoSpaceDE w:val="0"/>
              <w:autoSpaceDN w:val="0"/>
              <w:adjustRightInd w:val="0"/>
              <w:jc w:val="center"/>
              <w:rPr>
                <w:rFonts w:asciiTheme="majorHAnsi" w:hAnsiTheme="majorHAnsi" w:cstheme="majorHAnsi"/>
                <w:b/>
                <w:lang w:bidi="ar-SA"/>
              </w:rPr>
            </w:pPr>
          </w:p>
          <w:p w:rsidR="009471D0" w:rsidRPr="00373147" w:rsidRDefault="009471D0"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Vrsta</w:t>
            </w:r>
          </w:p>
        </w:tc>
        <w:tc>
          <w:tcPr>
            <w:tcW w:w="822"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Papir</w:t>
            </w:r>
          </w:p>
          <w:p w:rsidR="0013015F" w:rsidRDefault="009471D0" w:rsidP="004349AA">
            <w:pPr>
              <w:autoSpaceDE w:val="0"/>
              <w:autoSpaceDN w:val="0"/>
              <w:adjustRightInd w:val="0"/>
              <w:jc w:val="center"/>
              <w:rPr>
                <w:rFonts w:asciiTheme="majorHAnsi" w:hAnsiTheme="majorHAnsi" w:cstheme="majorHAnsi"/>
                <w:lang w:bidi="ar-SA"/>
              </w:rPr>
            </w:pPr>
            <w:r w:rsidRPr="0081706B">
              <w:rPr>
                <w:rFonts w:asciiTheme="majorHAnsi" w:hAnsiTheme="majorHAnsi" w:cstheme="majorHAnsi"/>
                <w:lang w:bidi="ar-SA"/>
              </w:rPr>
              <w:t xml:space="preserve">KB </w:t>
            </w:r>
          </w:p>
          <w:p w:rsidR="009471D0" w:rsidRPr="0081706B" w:rsidRDefault="009471D0"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15 01 01</w:t>
            </w:r>
          </w:p>
        </w:tc>
        <w:tc>
          <w:tcPr>
            <w:tcW w:w="1088"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Plastika</w:t>
            </w:r>
          </w:p>
          <w:p w:rsidR="0013015F" w:rsidRDefault="009471D0" w:rsidP="004349AA">
            <w:pPr>
              <w:autoSpaceDE w:val="0"/>
              <w:autoSpaceDN w:val="0"/>
              <w:adjustRightInd w:val="0"/>
              <w:jc w:val="center"/>
              <w:rPr>
                <w:rFonts w:asciiTheme="majorHAnsi" w:hAnsiTheme="majorHAnsi" w:cstheme="majorHAnsi"/>
                <w:lang w:bidi="ar-SA"/>
              </w:rPr>
            </w:pPr>
            <w:r w:rsidRPr="0081706B">
              <w:rPr>
                <w:rFonts w:asciiTheme="majorHAnsi" w:hAnsiTheme="majorHAnsi" w:cstheme="majorHAnsi"/>
                <w:lang w:bidi="ar-SA"/>
              </w:rPr>
              <w:t xml:space="preserve">KB </w:t>
            </w:r>
          </w:p>
          <w:p w:rsidR="009471D0" w:rsidRPr="00373147" w:rsidRDefault="009471D0"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lang w:bidi="ar-SA"/>
              </w:rPr>
              <w:t>15 01 02</w:t>
            </w:r>
          </w:p>
        </w:tc>
        <w:tc>
          <w:tcPr>
            <w:tcW w:w="926"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Staklo</w:t>
            </w:r>
          </w:p>
          <w:p w:rsidR="0013015F" w:rsidRDefault="009471D0" w:rsidP="004349AA">
            <w:pPr>
              <w:autoSpaceDE w:val="0"/>
              <w:autoSpaceDN w:val="0"/>
              <w:adjustRightInd w:val="0"/>
              <w:jc w:val="center"/>
              <w:rPr>
                <w:rFonts w:asciiTheme="majorHAnsi" w:hAnsiTheme="majorHAnsi" w:cstheme="majorHAnsi"/>
                <w:lang w:bidi="ar-SA"/>
              </w:rPr>
            </w:pPr>
            <w:r w:rsidRPr="0081706B">
              <w:rPr>
                <w:rFonts w:asciiTheme="majorHAnsi" w:hAnsiTheme="majorHAnsi" w:cstheme="majorHAnsi"/>
                <w:lang w:bidi="ar-SA"/>
              </w:rPr>
              <w:t xml:space="preserve">KB </w:t>
            </w:r>
          </w:p>
          <w:p w:rsidR="009471D0" w:rsidRPr="00373147" w:rsidRDefault="009471D0"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lang w:bidi="ar-SA"/>
              </w:rPr>
              <w:t>15 01 07</w:t>
            </w:r>
          </w:p>
        </w:tc>
        <w:tc>
          <w:tcPr>
            <w:tcW w:w="834"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M</w:t>
            </w:r>
            <w:r>
              <w:rPr>
                <w:rFonts w:asciiTheme="majorHAnsi" w:hAnsiTheme="majorHAnsi" w:cstheme="majorHAnsi"/>
                <w:b/>
                <w:lang w:bidi="ar-SA"/>
              </w:rPr>
              <w:t>e</w:t>
            </w:r>
            <w:r w:rsidRPr="00373147">
              <w:rPr>
                <w:rFonts w:asciiTheme="majorHAnsi" w:hAnsiTheme="majorHAnsi" w:cstheme="majorHAnsi"/>
                <w:b/>
                <w:lang w:bidi="ar-SA"/>
              </w:rPr>
              <w:t>tal</w:t>
            </w:r>
          </w:p>
          <w:p w:rsidR="0013015F" w:rsidRDefault="009471D0" w:rsidP="004349AA">
            <w:pPr>
              <w:autoSpaceDE w:val="0"/>
              <w:autoSpaceDN w:val="0"/>
              <w:adjustRightInd w:val="0"/>
              <w:jc w:val="center"/>
              <w:rPr>
                <w:rFonts w:asciiTheme="majorHAnsi" w:hAnsiTheme="majorHAnsi" w:cstheme="majorHAnsi"/>
                <w:lang w:bidi="ar-SA"/>
              </w:rPr>
            </w:pPr>
            <w:r w:rsidRPr="0081706B">
              <w:rPr>
                <w:rFonts w:asciiTheme="majorHAnsi" w:hAnsiTheme="majorHAnsi" w:cstheme="majorHAnsi"/>
                <w:lang w:bidi="ar-SA"/>
              </w:rPr>
              <w:t xml:space="preserve">KB </w:t>
            </w:r>
          </w:p>
          <w:p w:rsidR="009471D0" w:rsidRPr="00373147" w:rsidRDefault="009471D0"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lang w:bidi="ar-SA"/>
              </w:rPr>
              <w:t>15 01 04</w:t>
            </w:r>
          </w:p>
        </w:tc>
        <w:tc>
          <w:tcPr>
            <w:tcW w:w="1238"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Glomazni otpad</w:t>
            </w:r>
          </w:p>
          <w:p w:rsidR="009471D0" w:rsidRPr="00373147" w:rsidRDefault="009471D0" w:rsidP="004349AA">
            <w:pPr>
              <w:autoSpaceDE w:val="0"/>
              <w:autoSpaceDN w:val="0"/>
              <w:adjustRightInd w:val="0"/>
              <w:jc w:val="center"/>
              <w:rPr>
                <w:rFonts w:asciiTheme="majorHAnsi" w:hAnsiTheme="majorHAnsi" w:cstheme="majorHAnsi"/>
                <w:b/>
                <w:lang w:bidi="ar-SA"/>
              </w:rPr>
            </w:pPr>
            <w:r w:rsidRPr="0081706B">
              <w:rPr>
                <w:rFonts w:asciiTheme="majorHAnsi" w:hAnsiTheme="majorHAnsi" w:cstheme="majorHAnsi"/>
                <w:lang w:bidi="ar-SA"/>
              </w:rPr>
              <w:t xml:space="preserve">KB </w:t>
            </w:r>
            <w:r>
              <w:rPr>
                <w:rFonts w:asciiTheme="majorHAnsi" w:hAnsiTheme="majorHAnsi" w:cstheme="majorHAnsi"/>
                <w:lang w:bidi="ar-SA"/>
              </w:rPr>
              <w:t>20 03 07</w:t>
            </w:r>
          </w:p>
        </w:tc>
        <w:tc>
          <w:tcPr>
            <w:tcW w:w="960"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b/>
                <w:lang w:bidi="ar-SA"/>
              </w:rPr>
            </w:pPr>
            <w:r w:rsidRPr="00373147">
              <w:rPr>
                <w:rFonts w:asciiTheme="majorHAnsi" w:hAnsiTheme="majorHAnsi" w:cstheme="majorHAnsi"/>
                <w:b/>
                <w:lang w:bidi="ar-SA"/>
              </w:rPr>
              <w:t>Tekstil</w:t>
            </w:r>
            <w:r>
              <w:rPr>
                <w:rFonts w:asciiTheme="majorHAnsi" w:hAnsiTheme="majorHAnsi" w:cstheme="majorHAnsi"/>
                <w:b/>
                <w:lang w:bidi="ar-SA"/>
              </w:rPr>
              <w:t xml:space="preserve"> </w:t>
            </w:r>
          </w:p>
          <w:p w:rsidR="009471D0" w:rsidRPr="00373147" w:rsidRDefault="009471D0" w:rsidP="004349AA">
            <w:pPr>
              <w:autoSpaceDE w:val="0"/>
              <w:autoSpaceDN w:val="0"/>
              <w:adjustRightInd w:val="0"/>
              <w:jc w:val="center"/>
              <w:rPr>
                <w:rFonts w:asciiTheme="majorHAnsi" w:hAnsiTheme="majorHAnsi" w:cstheme="majorHAnsi"/>
                <w:b/>
                <w:lang w:bidi="ar-SA"/>
              </w:rPr>
            </w:pPr>
            <w:r w:rsidRPr="0081706B">
              <w:rPr>
                <w:rFonts w:asciiTheme="majorHAnsi" w:hAnsiTheme="majorHAnsi" w:cstheme="majorHAnsi"/>
                <w:lang w:bidi="ar-SA"/>
              </w:rPr>
              <w:t xml:space="preserve">KB </w:t>
            </w:r>
            <w:r>
              <w:rPr>
                <w:rFonts w:asciiTheme="majorHAnsi" w:hAnsiTheme="majorHAnsi" w:cstheme="majorHAnsi"/>
                <w:lang w:bidi="ar-SA"/>
              </w:rPr>
              <w:t>20 01 11</w:t>
            </w:r>
          </w:p>
        </w:tc>
        <w:tc>
          <w:tcPr>
            <w:tcW w:w="1203" w:type="dxa"/>
            <w:shd w:val="pct10" w:color="auto" w:fill="auto"/>
            <w:vAlign w:val="center"/>
          </w:tcPr>
          <w:p w:rsidR="009471D0" w:rsidRDefault="009471D0" w:rsidP="004349AA">
            <w:pPr>
              <w:autoSpaceDE w:val="0"/>
              <w:autoSpaceDN w:val="0"/>
              <w:adjustRightInd w:val="0"/>
              <w:jc w:val="center"/>
              <w:rPr>
                <w:rFonts w:asciiTheme="majorHAnsi" w:hAnsiTheme="majorHAnsi" w:cstheme="majorHAnsi"/>
                <w:lang w:bidi="ar-SA"/>
              </w:rPr>
            </w:pPr>
            <w:r w:rsidRPr="00373147">
              <w:rPr>
                <w:rFonts w:asciiTheme="majorHAnsi" w:hAnsiTheme="majorHAnsi" w:cstheme="majorHAnsi"/>
                <w:b/>
                <w:lang w:bidi="ar-SA"/>
              </w:rPr>
              <w:t>Biootpad</w:t>
            </w:r>
            <w:r w:rsidRPr="0081706B">
              <w:rPr>
                <w:rFonts w:asciiTheme="majorHAnsi" w:hAnsiTheme="majorHAnsi" w:cstheme="majorHAnsi"/>
                <w:lang w:bidi="ar-SA"/>
              </w:rPr>
              <w:t xml:space="preserve"> </w:t>
            </w:r>
          </w:p>
          <w:p w:rsidR="009471D0" w:rsidRPr="00373147" w:rsidRDefault="009471D0" w:rsidP="004349AA">
            <w:pPr>
              <w:autoSpaceDE w:val="0"/>
              <w:autoSpaceDN w:val="0"/>
              <w:adjustRightInd w:val="0"/>
              <w:jc w:val="center"/>
              <w:rPr>
                <w:rFonts w:asciiTheme="majorHAnsi" w:hAnsiTheme="majorHAnsi" w:cstheme="majorHAnsi"/>
                <w:b/>
                <w:lang w:bidi="ar-SA"/>
              </w:rPr>
            </w:pPr>
            <w:r w:rsidRPr="0081706B">
              <w:rPr>
                <w:rFonts w:asciiTheme="majorHAnsi" w:hAnsiTheme="majorHAnsi" w:cstheme="majorHAnsi"/>
                <w:lang w:bidi="ar-SA"/>
              </w:rPr>
              <w:t xml:space="preserve">KB </w:t>
            </w:r>
            <w:r>
              <w:rPr>
                <w:rFonts w:asciiTheme="majorHAnsi" w:hAnsiTheme="majorHAnsi" w:cstheme="majorHAnsi"/>
                <w:lang w:bidi="ar-SA"/>
              </w:rPr>
              <w:t>20 03 02</w:t>
            </w:r>
          </w:p>
        </w:tc>
        <w:tc>
          <w:tcPr>
            <w:tcW w:w="1189" w:type="dxa"/>
            <w:shd w:val="pct10" w:color="auto" w:fill="auto"/>
            <w:vAlign w:val="center"/>
          </w:tcPr>
          <w:p w:rsidR="009471D0" w:rsidRPr="00373147" w:rsidRDefault="009471D0"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UKUPNO</w:t>
            </w:r>
          </w:p>
        </w:tc>
      </w:tr>
      <w:tr w:rsidR="009471D0" w:rsidTr="009471D0">
        <w:trPr>
          <w:trHeight w:val="554"/>
        </w:trPr>
        <w:tc>
          <w:tcPr>
            <w:tcW w:w="1026" w:type="dxa"/>
            <w:vAlign w:val="center"/>
          </w:tcPr>
          <w:p w:rsidR="009471D0" w:rsidRDefault="009471D0"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Količina</w:t>
            </w:r>
          </w:p>
          <w:p w:rsidR="009471D0" w:rsidRDefault="009471D0"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 xml:space="preserve"> tona</w:t>
            </w:r>
          </w:p>
        </w:tc>
        <w:tc>
          <w:tcPr>
            <w:tcW w:w="822" w:type="dxa"/>
            <w:vAlign w:val="center"/>
          </w:tcPr>
          <w:p w:rsidR="009471D0" w:rsidRDefault="00721901"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31,28</w:t>
            </w:r>
          </w:p>
        </w:tc>
        <w:tc>
          <w:tcPr>
            <w:tcW w:w="1088" w:type="dxa"/>
            <w:vAlign w:val="center"/>
          </w:tcPr>
          <w:p w:rsidR="009471D0" w:rsidRDefault="00721901"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2,53</w:t>
            </w:r>
          </w:p>
        </w:tc>
        <w:tc>
          <w:tcPr>
            <w:tcW w:w="926" w:type="dxa"/>
            <w:vAlign w:val="center"/>
          </w:tcPr>
          <w:p w:rsidR="009471D0" w:rsidRDefault="00721901"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6,73</w:t>
            </w:r>
          </w:p>
        </w:tc>
        <w:tc>
          <w:tcPr>
            <w:tcW w:w="834" w:type="dxa"/>
            <w:vAlign w:val="center"/>
          </w:tcPr>
          <w:p w:rsidR="009471D0" w:rsidRDefault="00721901"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w:t>
            </w:r>
          </w:p>
        </w:tc>
        <w:tc>
          <w:tcPr>
            <w:tcW w:w="1238" w:type="dxa"/>
            <w:vAlign w:val="center"/>
          </w:tcPr>
          <w:p w:rsidR="009471D0" w:rsidRDefault="009471D0"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w:t>
            </w:r>
          </w:p>
        </w:tc>
        <w:tc>
          <w:tcPr>
            <w:tcW w:w="960" w:type="dxa"/>
            <w:vAlign w:val="center"/>
          </w:tcPr>
          <w:p w:rsidR="009471D0" w:rsidRDefault="009471D0"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w:t>
            </w:r>
          </w:p>
        </w:tc>
        <w:tc>
          <w:tcPr>
            <w:tcW w:w="1203" w:type="dxa"/>
            <w:vAlign w:val="center"/>
          </w:tcPr>
          <w:p w:rsidR="009471D0" w:rsidRDefault="00721901"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5,8</w:t>
            </w:r>
          </w:p>
        </w:tc>
        <w:tc>
          <w:tcPr>
            <w:tcW w:w="1189" w:type="dxa"/>
            <w:vAlign w:val="center"/>
          </w:tcPr>
          <w:p w:rsidR="009471D0" w:rsidRPr="00D63B74" w:rsidRDefault="00721901"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46,34</w:t>
            </w:r>
          </w:p>
        </w:tc>
      </w:tr>
    </w:tbl>
    <w:p w:rsidR="009471D0" w:rsidRPr="003723F2" w:rsidRDefault="009471D0" w:rsidP="009471D0">
      <w:pPr>
        <w:autoSpaceDE w:val="0"/>
        <w:autoSpaceDN w:val="0"/>
        <w:adjustRightInd w:val="0"/>
        <w:spacing w:after="0"/>
        <w:rPr>
          <w:rFonts w:asciiTheme="majorHAnsi" w:hAnsiTheme="majorHAnsi" w:cstheme="majorHAnsi"/>
          <w:b/>
          <w:lang w:bidi="ar-SA"/>
        </w:rPr>
      </w:pPr>
    </w:p>
    <w:p w:rsidR="009471D0" w:rsidRDefault="009471D0" w:rsidP="009471D0">
      <w:pPr>
        <w:autoSpaceDE w:val="0"/>
        <w:autoSpaceDN w:val="0"/>
        <w:adjustRightInd w:val="0"/>
        <w:spacing w:after="0"/>
        <w:rPr>
          <w:rFonts w:asciiTheme="majorHAnsi" w:hAnsiTheme="majorHAnsi" w:cstheme="majorHAnsi"/>
          <w:lang w:bidi="ar-SA"/>
        </w:rPr>
      </w:pPr>
      <w:r>
        <w:rPr>
          <w:rFonts w:asciiTheme="majorHAnsi" w:hAnsiTheme="majorHAnsi" w:cstheme="majorHAnsi"/>
          <w:b/>
          <w:lang w:bidi="ar-SA"/>
        </w:rPr>
        <w:t>Tabela</w:t>
      </w:r>
      <w:r w:rsidRPr="003723F2">
        <w:rPr>
          <w:rFonts w:asciiTheme="majorHAnsi" w:hAnsiTheme="majorHAnsi" w:cstheme="majorHAnsi"/>
          <w:b/>
          <w:lang w:bidi="ar-SA"/>
        </w:rPr>
        <w:t xml:space="preserve"> </w:t>
      </w:r>
      <w:r>
        <w:rPr>
          <w:rFonts w:asciiTheme="majorHAnsi" w:hAnsiTheme="majorHAnsi" w:cstheme="majorHAnsi"/>
          <w:b/>
          <w:lang w:bidi="ar-SA"/>
        </w:rPr>
        <w:t>7:</w:t>
      </w:r>
      <w:r>
        <w:rPr>
          <w:rFonts w:asciiTheme="majorHAnsi" w:hAnsiTheme="majorHAnsi" w:cstheme="majorHAnsi"/>
          <w:lang w:bidi="ar-SA"/>
        </w:rPr>
        <w:t xml:space="preserve"> </w:t>
      </w:r>
      <w:r>
        <w:rPr>
          <w:rFonts w:asciiTheme="majorHAnsi" w:hAnsiTheme="majorHAnsi" w:cstheme="majorHAnsi"/>
          <w:lang w:bidi="ar-SA"/>
        </w:rPr>
        <w:tab/>
        <w:t>Pregled sakupljen</w:t>
      </w:r>
      <w:r w:rsidR="00575E15">
        <w:rPr>
          <w:rFonts w:asciiTheme="majorHAnsi" w:hAnsiTheme="majorHAnsi" w:cstheme="majorHAnsi"/>
          <w:lang w:bidi="ar-SA"/>
        </w:rPr>
        <w:t>og</w:t>
      </w:r>
      <w:r>
        <w:rPr>
          <w:rFonts w:asciiTheme="majorHAnsi" w:hAnsiTheme="majorHAnsi" w:cstheme="majorHAnsi"/>
          <w:lang w:bidi="ar-SA"/>
        </w:rPr>
        <w:t xml:space="preserve"> KO u  Gradu Čazmi  </w:t>
      </w:r>
      <w:r w:rsidR="00270DDA">
        <w:rPr>
          <w:rFonts w:asciiTheme="majorHAnsi" w:hAnsiTheme="majorHAnsi" w:cstheme="majorHAnsi"/>
          <w:lang w:bidi="ar-SA"/>
        </w:rPr>
        <w:t xml:space="preserve">i odloženog (postupak D1) na </w:t>
      </w:r>
      <w:r w:rsidR="00270DDA">
        <w:rPr>
          <w:rFonts w:asciiTheme="majorHAnsi" w:hAnsiTheme="majorHAnsi" w:cstheme="majorHAnsi"/>
          <w:lang w:bidi="ar-SA"/>
        </w:rPr>
        <w:tab/>
      </w:r>
      <w:r w:rsidR="00270DDA">
        <w:rPr>
          <w:rFonts w:asciiTheme="majorHAnsi" w:hAnsiTheme="majorHAnsi" w:cstheme="majorHAnsi"/>
          <w:lang w:bidi="ar-SA"/>
        </w:rPr>
        <w:tab/>
      </w:r>
      <w:r w:rsidR="00270DDA">
        <w:rPr>
          <w:rFonts w:asciiTheme="majorHAnsi" w:hAnsiTheme="majorHAnsi" w:cstheme="majorHAnsi"/>
          <w:lang w:bidi="ar-SA"/>
        </w:rPr>
        <w:tab/>
        <w:t xml:space="preserve">odlagalištu Široke livade (Bukovina)- </w:t>
      </w:r>
      <w:r>
        <w:rPr>
          <w:rFonts w:asciiTheme="majorHAnsi" w:hAnsiTheme="majorHAnsi" w:cstheme="majorHAnsi"/>
          <w:lang w:bidi="ar-SA"/>
        </w:rPr>
        <w:t>201</w:t>
      </w:r>
      <w:r w:rsidR="009049BD">
        <w:rPr>
          <w:rFonts w:asciiTheme="majorHAnsi" w:hAnsiTheme="majorHAnsi" w:cstheme="majorHAnsi"/>
          <w:lang w:bidi="ar-SA"/>
        </w:rPr>
        <w:t>5</w:t>
      </w:r>
      <w:r>
        <w:rPr>
          <w:rFonts w:asciiTheme="majorHAnsi" w:hAnsiTheme="majorHAnsi" w:cstheme="majorHAnsi"/>
          <w:lang w:bidi="ar-SA"/>
        </w:rPr>
        <w:t>. godine</w:t>
      </w:r>
    </w:p>
    <w:tbl>
      <w:tblPr>
        <w:tblStyle w:val="TableGrid"/>
        <w:tblW w:w="0" w:type="auto"/>
        <w:tblLayout w:type="fixed"/>
        <w:tblLook w:val="04A0"/>
      </w:tblPr>
      <w:tblGrid>
        <w:gridCol w:w="461"/>
        <w:gridCol w:w="3467"/>
        <w:gridCol w:w="1273"/>
        <w:gridCol w:w="1451"/>
        <w:gridCol w:w="2634"/>
      </w:tblGrid>
      <w:tr w:rsidR="00363B98" w:rsidRPr="00645E29" w:rsidTr="00363B98">
        <w:tc>
          <w:tcPr>
            <w:tcW w:w="461" w:type="dxa"/>
            <w:tcBorders>
              <w:bottom w:val="single" w:sz="4" w:space="0" w:color="auto"/>
            </w:tcBorders>
            <w:shd w:val="pct10" w:color="auto" w:fill="auto"/>
          </w:tcPr>
          <w:p w:rsidR="00363B98" w:rsidRPr="00645E29" w:rsidRDefault="00363B98" w:rsidP="004349AA">
            <w:pPr>
              <w:autoSpaceDE w:val="0"/>
              <w:autoSpaceDN w:val="0"/>
              <w:adjustRightInd w:val="0"/>
              <w:rPr>
                <w:rFonts w:asciiTheme="majorHAnsi" w:hAnsiTheme="majorHAnsi" w:cstheme="majorHAnsi"/>
                <w:b/>
                <w:lang w:bidi="ar-SA"/>
              </w:rPr>
            </w:pPr>
          </w:p>
        </w:tc>
        <w:tc>
          <w:tcPr>
            <w:tcW w:w="3467" w:type="dxa"/>
            <w:tcBorders>
              <w:bottom w:val="single" w:sz="4" w:space="0" w:color="auto"/>
            </w:tcBorders>
            <w:shd w:val="pct10" w:color="auto" w:fill="auto"/>
            <w:vAlign w:val="center"/>
          </w:tcPr>
          <w:p w:rsidR="00363B98" w:rsidRPr="00645E29" w:rsidRDefault="00363B98" w:rsidP="004349AA">
            <w:pPr>
              <w:autoSpaceDE w:val="0"/>
              <w:autoSpaceDN w:val="0"/>
              <w:adjustRightInd w:val="0"/>
              <w:jc w:val="center"/>
              <w:rPr>
                <w:rFonts w:asciiTheme="majorHAnsi" w:hAnsiTheme="majorHAnsi" w:cstheme="majorHAnsi"/>
                <w:b/>
                <w:lang w:bidi="ar-SA"/>
              </w:rPr>
            </w:pPr>
            <w:r w:rsidRPr="00645E29">
              <w:rPr>
                <w:rFonts w:asciiTheme="majorHAnsi" w:hAnsiTheme="majorHAnsi" w:cstheme="majorHAnsi"/>
                <w:b/>
                <w:lang w:bidi="ar-SA"/>
              </w:rPr>
              <w:t>Vrsta otpada</w:t>
            </w:r>
          </w:p>
        </w:tc>
        <w:tc>
          <w:tcPr>
            <w:tcW w:w="1273" w:type="dxa"/>
            <w:tcBorders>
              <w:bottom w:val="single" w:sz="4" w:space="0" w:color="auto"/>
            </w:tcBorders>
            <w:shd w:val="pct10" w:color="auto" w:fill="auto"/>
            <w:vAlign w:val="center"/>
          </w:tcPr>
          <w:p w:rsidR="00363B98" w:rsidRPr="00645E29" w:rsidRDefault="00363B98" w:rsidP="004349AA">
            <w:pPr>
              <w:autoSpaceDE w:val="0"/>
              <w:autoSpaceDN w:val="0"/>
              <w:adjustRightInd w:val="0"/>
              <w:jc w:val="center"/>
              <w:rPr>
                <w:rFonts w:asciiTheme="majorHAnsi" w:hAnsiTheme="majorHAnsi" w:cstheme="majorHAnsi"/>
                <w:b/>
                <w:lang w:bidi="ar-SA"/>
              </w:rPr>
            </w:pPr>
            <w:r w:rsidRPr="00645E29">
              <w:rPr>
                <w:rFonts w:asciiTheme="majorHAnsi" w:hAnsiTheme="majorHAnsi" w:cstheme="majorHAnsi"/>
                <w:b/>
                <w:lang w:bidi="ar-SA"/>
              </w:rPr>
              <w:t>Ključni broj</w:t>
            </w:r>
          </w:p>
        </w:tc>
        <w:tc>
          <w:tcPr>
            <w:tcW w:w="1451" w:type="dxa"/>
            <w:tcBorders>
              <w:bottom w:val="single" w:sz="4" w:space="0" w:color="auto"/>
            </w:tcBorders>
            <w:shd w:val="pct10" w:color="auto" w:fill="auto"/>
            <w:vAlign w:val="center"/>
          </w:tcPr>
          <w:p w:rsidR="00363B98" w:rsidRPr="00645E29" w:rsidRDefault="00363B98" w:rsidP="004349AA">
            <w:pPr>
              <w:autoSpaceDE w:val="0"/>
              <w:autoSpaceDN w:val="0"/>
              <w:adjustRightInd w:val="0"/>
              <w:jc w:val="center"/>
              <w:rPr>
                <w:rFonts w:asciiTheme="majorHAnsi" w:hAnsiTheme="majorHAnsi" w:cstheme="majorHAnsi"/>
                <w:b/>
                <w:lang w:bidi="ar-SA"/>
              </w:rPr>
            </w:pPr>
            <w:r w:rsidRPr="00645E29">
              <w:rPr>
                <w:rFonts w:asciiTheme="majorHAnsi" w:hAnsiTheme="majorHAnsi" w:cstheme="majorHAnsi"/>
                <w:b/>
                <w:lang w:bidi="ar-SA"/>
              </w:rPr>
              <w:t>Sakupljeno</w:t>
            </w:r>
            <w:r w:rsidR="00575E15">
              <w:rPr>
                <w:rFonts w:asciiTheme="majorHAnsi" w:hAnsiTheme="majorHAnsi" w:cstheme="majorHAnsi"/>
                <w:b/>
                <w:lang w:bidi="ar-SA"/>
              </w:rPr>
              <w:t>/</w:t>
            </w:r>
          </w:p>
          <w:p w:rsidR="00363B98" w:rsidRPr="00645E29" w:rsidRDefault="00363B98" w:rsidP="004349AA">
            <w:pPr>
              <w:autoSpaceDE w:val="0"/>
              <w:autoSpaceDN w:val="0"/>
              <w:adjustRightInd w:val="0"/>
              <w:jc w:val="center"/>
              <w:rPr>
                <w:rFonts w:asciiTheme="majorHAnsi" w:hAnsiTheme="majorHAnsi" w:cstheme="majorHAnsi"/>
                <w:b/>
                <w:lang w:bidi="ar-SA"/>
              </w:rPr>
            </w:pPr>
            <w:r w:rsidRPr="00645E29">
              <w:rPr>
                <w:rFonts w:asciiTheme="majorHAnsi" w:hAnsiTheme="majorHAnsi" w:cstheme="majorHAnsi"/>
                <w:b/>
                <w:lang w:bidi="ar-SA"/>
              </w:rPr>
              <w:t>preuzeto</w:t>
            </w:r>
          </w:p>
          <w:p w:rsidR="00363B98" w:rsidRPr="00645E29" w:rsidRDefault="00363B98" w:rsidP="004349AA">
            <w:pPr>
              <w:autoSpaceDE w:val="0"/>
              <w:autoSpaceDN w:val="0"/>
              <w:adjustRightInd w:val="0"/>
              <w:jc w:val="center"/>
              <w:rPr>
                <w:rFonts w:asciiTheme="majorHAnsi" w:hAnsiTheme="majorHAnsi" w:cstheme="majorHAnsi"/>
                <w:b/>
                <w:lang w:bidi="ar-SA"/>
              </w:rPr>
            </w:pPr>
            <w:r w:rsidRPr="00645E29">
              <w:rPr>
                <w:rFonts w:asciiTheme="majorHAnsi" w:hAnsiTheme="majorHAnsi" w:cstheme="majorHAnsi"/>
                <w:b/>
                <w:lang w:bidi="ar-SA"/>
              </w:rPr>
              <w:t>tona</w:t>
            </w:r>
          </w:p>
        </w:tc>
        <w:tc>
          <w:tcPr>
            <w:tcW w:w="2634" w:type="dxa"/>
            <w:tcBorders>
              <w:bottom w:val="single" w:sz="4" w:space="0" w:color="auto"/>
            </w:tcBorders>
            <w:shd w:val="pct10" w:color="auto" w:fill="auto"/>
            <w:vAlign w:val="center"/>
          </w:tcPr>
          <w:p w:rsidR="00363B98" w:rsidRPr="00645E29" w:rsidRDefault="0080648E" w:rsidP="004349AA">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Davatelj</w:t>
            </w:r>
            <w:r w:rsidR="00575E15">
              <w:rPr>
                <w:rFonts w:asciiTheme="majorHAnsi" w:hAnsiTheme="majorHAnsi" w:cstheme="majorHAnsi"/>
                <w:b/>
                <w:lang w:bidi="ar-SA"/>
              </w:rPr>
              <w:t xml:space="preserve"> javne usluge</w:t>
            </w:r>
            <w:r w:rsidR="00270DDA">
              <w:rPr>
                <w:rFonts w:asciiTheme="majorHAnsi" w:hAnsiTheme="majorHAnsi" w:cstheme="majorHAnsi"/>
                <w:b/>
                <w:lang w:bidi="ar-SA"/>
              </w:rPr>
              <w:t>/ operater odlagališta</w:t>
            </w:r>
            <w:r w:rsidR="00363B98" w:rsidRPr="00645E29">
              <w:rPr>
                <w:rFonts w:asciiTheme="majorHAnsi" w:hAnsiTheme="majorHAnsi" w:cstheme="majorHAnsi"/>
                <w:b/>
                <w:lang w:bidi="ar-SA"/>
              </w:rPr>
              <w:t xml:space="preserve"> </w:t>
            </w:r>
          </w:p>
        </w:tc>
      </w:tr>
      <w:tr w:rsidR="00363B98" w:rsidTr="00363B98">
        <w:trPr>
          <w:trHeight w:val="516"/>
        </w:trPr>
        <w:tc>
          <w:tcPr>
            <w:tcW w:w="461" w:type="dxa"/>
            <w:shd w:val="clear" w:color="auto" w:fill="FBD4B4" w:themeFill="accent6" w:themeFillTint="66"/>
            <w:vAlign w:val="center"/>
          </w:tcPr>
          <w:p w:rsidR="00363B98" w:rsidRDefault="00363B98" w:rsidP="00B41BE9">
            <w:pPr>
              <w:autoSpaceDE w:val="0"/>
              <w:autoSpaceDN w:val="0"/>
              <w:adjustRightInd w:val="0"/>
              <w:rPr>
                <w:rFonts w:asciiTheme="majorHAnsi" w:hAnsiTheme="majorHAnsi" w:cstheme="majorHAnsi"/>
                <w:lang w:bidi="ar-SA"/>
              </w:rPr>
            </w:pPr>
            <w:r>
              <w:rPr>
                <w:rFonts w:asciiTheme="majorHAnsi" w:hAnsiTheme="majorHAnsi" w:cstheme="majorHAnsi"/>
                <w:lang w:bidi="ar-SA"/>
              </w:rPr>
              <w:t xml:space="preserve"> </w:t>
            </w:r>
            <w:r w:rsidR="00B41BE9">
              <w:rPr>
                <w:rFonts w:asciiTheme="majorHAnsi" w:hAnsiTheme="majorHAnsi" w:cstheme="majorHAnsi"/>
                <w:lang w:bidi="ar-SA"/>
              </w:rPr>
              <w:t>1</w:t>
            </w:r>
          </w:p>
        </w:tc>
        <w:tc>
          <w:tcPr>
            <w:tcW w:w="3467" w:type="dxa"/>
            <w:shd w:val="clear" w:color="auto" w:fill="FBD4B4" w:themeFill="accent6" w:themeFillTint="66"/>
            <w:vAlign w:val="center"/>
          </w:tcPr>
          <w:p w:rsidR="00363B98" w:rsidRDefault="00363B98" w:rsidP="004349AA">
            <w:pPr>
              <w:autoSpaceDE w:val="0"/>
              <w:autoSpaceDN w:val="0"/>
              <w:adjustRightInd w:val="0"/>
              <w:rPr>
                <w:rFonts w:asciiTheme="majorHAnsi" w:hAnsiTheme="majorHAnsi" w:cstheme="majorHAnsi"/>
                <w:lang w:bidi="ar-SA"/>
              </w:rPr>
            </w:pPr>
            <w:r>
              <w:rPr>
                <w:rFonts w:asciiTheme="majorHAnsi" w:hAnsiTheme="majorHAnsi" w:cstheme="majorHAnsi"/>
                <w:lang w:bidi="ar-SA"/>
              </w:rPr>
              <w:t>Miješani komunalni otpad</w:t>
            </w:r>
          </w:p>
        </w:tc>
        <w:tc>
          <w:tcPr>
            <w:tcW w:w="1273" w:type="dxa"/>
            <w:shd w:val="clear" w:color="auto" w:fill="FBD4B4" w:themeFill="accent6" w:themeFillTint="66"/>
            <w:vAlign w:val="center"/>
          </w:tcPr>
          <w:p w:rsidR="00363B98"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20 03 01</w:t>
            </w:r>
          </w:p>
        </w:tc>
        <w:tc>
          <w:tcPr>
            <w:tcW w:w="1451" w:type="dxa"/>
            <w:shd w:val="clear" w:color="auto" w:fill="FBD4B4" w:themeFill="accent6" w:themeFillTint="66"/>
            <w:vAlign w:val="center"/>
          </w:tcPr>
          <w:p w:rsidR="00363B98" w:rsidRPr="005A59D7" w:rsidRDefault="00363B98" w:rsidP="009049BD">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2466</w:t>
            </w:r>
          </w:p>
        </w:tc>
        <w:tc>
          <w:tcPr>
            <w:tcW w:w="2634" w:type="dxa"/>
            <w:shd w:val="clear" w:color="auto" w:fill="FBD4B4" w:themeFill="accent6" w:themeFillTint="66"/>
            <w:vAlign w:val="center"/>
          </w:tcPr>
          <w:p w:rsidR="00363B98" w:rsidRPr="005A59D7"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Komunalije d.o.o. Čazma</w:t>
            </w:r>
          </w:p>
        </w:tc>
      </w:tr>
      <w:tr w:rsidR="00363B98" w:rsidTr="00363B98">
        <w:tc>
          <w:tcPr>
            <w:tcW w:w="461" w:type="dxa"/>
            <w:shd w:val="clear" w:color="auto" w:fill="FBD4B4" w:themeFill="accent6" w:themeFillTint="66"/>
            <w:vAlign w:val="center"/>
          </w:tcPr>
          <w:p w:rsidR="00363B98" w:rsidRDefault="00B41BE9" w:rsidP="00363B98">
            <w:pPr>
              <w:autoSpaceDE w:val="0"/>
              <w:autoSpaceDN w:val="0"/>
              <w:adjustRightInd w:val="0"/>
              <w:rPr>
                <w:rFonts w:asciiTheme="majorHAnsi" w:hAnsiTheme="majorHAnsi" w:cstheme="majorHAnsi"/>
                <w:lang w:bidi="ar-SA"/>
              </w:rPr>
            </w:pPr>
            <w:r>
              <w:rPr>
                <w:rFonts w:asciiTheme="majorHAnsi" w:hAnsiTheme="majorHAnsi" w:cstheme="majorHAnsi"/>
                <w:lang w:bidi="ar-SA"/>
              </w:rPr>
              <w:t>2</w:t>
            </w:r>
          </w:p>
        </w:tc>
        <w:tc>
          <w:tcPr>
            <w:tcW w:w="3467" w:type="dxa"/>
            <w:shd w:val="clear" w:color="auto" w:fill="FBD4B4" w:themeFill="accent6" w:themeFillTint="66"/>
            <w:vAlign w:val="center"/>
          </w:tcPr>
          <w:p w:rsidR="00363B98" w:rsidRDefault="00363B98" w:rsidP="00363B98">
            <w:pPr>
              <w:autoSpaceDE w:val="0"/>
              <w:autoSpaceDN w:val="0"/>
              <w:adjustRightInd w:val="0"/>
              <w:rPr>
                <w:rFonts w:asciiTheme="majorHAnsi" w:hAnsiTheme="majorHAnsi" w:cstheme="majorHAnsi"/>
                <w:lang w:bidi="ar-SA"/>
              </w:rPr>
            </w:pPr>
            <w:r>
              <w:rPr>
                <w:rFonts w:asciiTheme="majorHAnsi" w:hAnsiTheme="majorHAnsi" w:cstheme="majorHAnsi"/>
                <w:lang w:bidi="ar-SA"/>
              </w:rPr>
              <w:t>Otpad s tržnica</w:t>
            </w:r>
          </w:p>
        </w:tc>
        <w:tc>
          <w:tcPr>
            <w:tcW w:w="1273" w:type="dxa"/>
            <w:shd w:val="clear" w:color="auto" w:fill="FBD4B4" w:themeFill="accent6" w:themeFillTint="66"/>
            <w:vAlign w:val="center"/>
          </w:tcPr>
          <w:p w:rsidR="00363B98"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20 03 02</w:t>
            </w:r>
          </w:p>
        </w:tc>
        <w:tc>
          <w:tcPr>
            <w:tcW w:w="1451" w:type="dxa"/>
            <w:shd w:val="clear" w:color="auto" w:fill="FBD4B4" w:themeFill="accent6" w:themeFillTint="66"/>
            <w:vAlign w:val="center"/>
          </w:tcPr>
          <w:p w:rsidR="00363B98" w:rsidRPr="005A59D7"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5,8</w:t>
            </w:r>
          </w:p>
        </w:tc>
        <w:tc>
          <w:tcPr>
            <w:tcW w:w="2634" w:type="dxa"/>
            <w:shd w:val="clear" w:color="auto" w:fill="FBD4B4" w:themeFill="accent6" w:themeFillTint="66"/>
            <w:vAlign w:val="center"/>
          </w:tcPr>
          <w:p w:rsidR="00363B98" w:rsidRPr="005A59D7"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Komunalije d.o.o. Čazma</w:t>
            </w:r>
          </w:p>
        </w:tc>
      </w:tr>
      <w:tr w:rsidR="00363B98" w:rsidTr="00363B98">
        <w:tc>
          <w:tcPr>
            <w:tcW w:w="461" w:type="dxa"/>
            <w:shd w:val="clear" w:color="auto" w:fill="FBD4B4" w:themeFill="accent6" w:themeFillTint="66"/>
            <w:vAlign w:val="center"/>
          </w:tcPr>
          <w:p w:rsidR="00363B98" w:rsidRDefault="00B41BE9" w:rsidP="00363B98">
            <w:pPr>
              <w:autoSpaceDE w:val="0"/>
              <w:autoSpaceDN w:val="0"/>
              <w:adjustRightInd w:val="0"/>
              <w:rPr>
                <w:rFonts w:asciiTheme="majorHAnsi" w:hAnsiTheme="majorHAnsi" w:cstheme="majorHAnsi"/>
                <w:lang w:bidi="ar-SA"/>
              </w:rPr>
            </w:pPr>
            <w:r>
              <w:rPr>
                <w:rFonts w:asciiTheme="majorHAnsi" w:hAnsiTheme="majorHAnsi" w:cstheme="majorHAnsi"/>
                <w:lang w:bidi="ar-SA"/>
              </w:rPr>
              <w:t>3</w:t>
            </w:r>
          </w:p>
        </w:tc>
        <w:tc>
          <w:tcPr>
            <w:tcW w:w="3467" w:type="dxa"/>
            <w:shd w:val="clear" w:color="auto" w:fill="FBD4B4" w:themeFill="accent6" w:themeFillTint="66"/>
            <w:vAlign w:val="center"/>
          </w:tcPr>
          <w:p w:rsidR="00363B98" w:rsidRDefault="00363B98" w:rsidP="00363B98">
            <w:pPr>
              <w:autoSpaceDE w:val="0"/>
              <w:autoSpaceDN w:val="0"/>
              <w:adjustRightInd w:val="0"/>
              <w:rPr>
                <w:rFonts w:asciiTheme="majorHAnsi" w:hAnsiTheme="majorHAnsi" w:cstheme="majorHAnsi"/>
                <w:lang w:bidi="ar-SA"/>
              </w:rPr>
            </w:pPr>
            <w:r>
              <w:rPr>
                <w:rFonts w:asciiTheme="majorHAnsi" w:hAnsiTheme="majorHAnsi" w:cstheme="majorHAnsi"/>
                <w:lang w:bidi="ar-SA"/>
              </w:rPr>
              <w:t>Ostaci od čišćenja ulica</w:t>
            </w:r>
          </w:p>
        </w:tc>
        <w:tc>
          <w:tcPr>
            <w:tcW w:w="1273" w:type="dxa"/>
            <w:shd w:val="clear" w:color="auto" w:fill="FBD4B4" w:themeFill="accent6" w:themeFillTint="66"/>
            <w:vAlign w:val="center"/>
          </w:tcPr>
          <w:p w:rsidR="00363B98"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20 03 03</w:t>
            </w:r>
          </w:p>
        </w:tc>
        <w:tc>
          <w:tcPr>
            <w:tcW w:w="1451" w:type="dxa"/>
            <w:shd w:val="clear" w:color="auto" w:fill="FBD4B4" w:themeFill="accent6" w:themeFillTint="66"/>
            <w:vAlign w:val="center"/>
          </w:tcPr>
          <w:p w:rsidR="00363B98" w:rsidRPr="005A59D7"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2,8</w:t>
            </w:r>
          </w:p>
        </w:tc>
        <w:tc>
          <w:tcPr>
            <w:tcW w:w="2634" w:type="dxa"/>
            <w:shd w:val="clear" w:color="auto" w:fill="FBD4B4" w:themeFill="accent6" w:themeFillTint="66"/>
            <w:vAlign w:val="center"/>
          </w:tcPr>
          <w:p w:rsidR="00363B98" w:rsidRPr="005A59D7" w:rsidRDefault="00363B98" w:rsidP="004349AA">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Komunalije d.o.o. Čazma</w:t>
            </w:r>
          </w:p>
        </w:tc>
      </w:tr>
    </w:tbl>
    <w:p w:rsidR="009471D0" w:rsidRDefault="009471D0" w:rsidP="00A03A97">
      <w:pPr>
        <w:rPr>
          <w:lang w:bidi="ar-SA"/>
        </w:rPr>
      </w:pPr>
    </w:p>
    <w:p w:rsidR="00D7506A" w:rsidRDefault="00FB26F4" w:rsidP="00B93B38">
      <w:pPr>
        <w:autoSpaceDE w:val="0"/>
        <w:autoSpaceDN w:val="0"/>
        <w:adjustRightInd w:val="0"/>
        <w:spacing w:after="0"/>
        <w:rPr>
          <w:rFonts w:asciiTheme="majorHAnsi" w:hAnsiTheme="majorHAnsi" w:cstheme="majorHAnsi"/>
          <w:lang w:bidi="ar-SA"/>
        </w:rPr>
      </w:pPr>
      <w:r>
        <w:rPr>
          <w:rFonts w:asciiTheme="majorHAnsi" w:hAnsiTheme="majorHAnsi" w:cstheme="majorHAnsi"/>
          <w:b/>
          <w:lang w:bidi="ar-SA"/>
        </w:rPr>
        <w:t>Tabela</w:t>
      </w:r>
      <w:r w:rsidR="00014409" w:rsidRPr="003723F2">
        <w:rPr>
          <w:rFonts w:asciiTheme="majorHAnsi" w:hAnsiTheme="majorHAnsi" w:cstheme="majorHAnsi"/>
          <w:b/>
          <w:lang w:bidi="ar-SA"/>
        </w:rPr>
        <w:t xml:space="preserve"> </w:t>
      </w:r>
      <w:r w:rsidR="00270DDA">
        <w:rPr>
          <w:rFonts w:asciiTheme="majorHAnsi" w:hAnsiTheme="majorHAnsi" w:cstheme="majorHAnsi"/>
          <w:b/>
          <w:lang w:bidi="ar-SA"/>
        </w:rPr>
        <w:t>8</w:t>
      </w:r>
      <w:r w:rsidR="008E5D8B">
        <w:rPr>
          <w:rFonts w:asciiTheme="majorHAnsi" w:hAnsiTheme="majorHAnsi" w:cstheme="majorHAnsi"/>
          <w:b/>
          <w:lang w:bidi="ar-SA"/>
        </w:rPr>
        <w:t>:</w:t>
      </w:r>
      <w:r w:rsidR="00AE24A0">
        <w:rPr>
          <w:rFonts w:asciiTheme="majorHAnsi" w:hAnsiTheme="majorHAnsi" w:cstheme="majorHAnsi"/>
          <w:lang w:bidi="ar-SA"/>
        </w:rPr>
        <w:tab/>
      </w:r>
      <w:r w:rsidR="00D7506A">
        <w:rPr>
          <w:rFonts w:asciiTheme="majorHAnsi" w:hAnsiTheme="majorHAnsi" w:cstheme="majorHAnsi"/>
          <w:lang w:bidi="ar-SA"/>
        </w:rPr>
        <w:t>Ukupni p</w:t>
      </w:r>
      <w:r w:rsidR="00014409">
        <w:rPr>
          <w:rFonts w:asciiTheme="majorHAnsi" w:hAnsiTheme="majorHAnsi" w:cstheme="majorHAnsi"/>
          <w:lang w:bidi="ar-SA"/>
        </w:rPr>
        <w:t xml:space="preserve">regled postupanja </w:t>
      </w:r>
      <w:r w:rsidR="0080648E">
        <w:rPr>
          <w:rFonts w:asciiTheme="majorHAnsi" w:hAnsiTheme="majorHAnsi" w:cstheme="majorHAnsi"/>
          <w:lang w:bidi="ar-SA"/>
        </w:rPr>
        <w:t>davatelj</w:t>
      </w:r>
      <w:r w:rsidR="00F57D8B" w:rsidRPr="00575E15">
        <w:rPr>
          <w:rFonts w:asciiTheme="majorHAnsi" w:hAnsiTheme="majorHAnsi" w:cstheme="majorHAnsi"/>
          <w:lang w:bidi="ar-SA"/>
        </w:rPr>
        <w:t>a javne usluge</w:t>
      </w:r>
      <w:r w:rsidR="007A74C1" w:rsidRPr="00575E15">
        <w:rPr>
          <w:rFonts w:asciiTheme="majorHAnsi" w:hAnsiTheme="majorHAnsi" w:cstheme="majorHAnsi"/>
          <w:lang w:bidi="ar-SA"/>
        </w:rPr>
        <w:t xml:space="preserve"> </w:t>
      </w:r>
      <w:r w:rsidR="00D7506A" w:rsidRPr="00575E15">
        <w:rPr>
          <w:rFonts w:asciiTheme="majorHAnsi" w:hAnsiTheme="majorHAnsi" w:cstheme="majorHAnsi"/>
          <w:lang w:bidi="ar-SA"/>
        </w:rPr>
        <w:t>s</w:t>
      </w:r>
      <w:r w:rsidR="00D7506A">
        <w:rPr>
          <w:rFonts w:asciiTheme="majorHAnsi" w:hAnsiTheme="majorHAnsi" w:cstheme="majorHAnsi"/>
          <w:lang w:bidi="ar-SA"/>
        </w:rPr>
        <w:t xml:space="preserve"> </w:t>
      </w:r>
      <w:r w:rsidR="000F1940">
        <w:rPr>
          <w:rFonts w:asciiTheme="majorHAnsi" w:hAnsiTheme="majorHAnsi" w:cstheme="majorHAnsi"/>
          <w:lang w:bidi="ar-SA"/>
        </w:rPr>
        <w:t xml:space="preserve">komunalnim </w:t>
      </w:r>
      <w:r w:rsidR="00014409">
        <w:rPr>
          <w:rFonts w:asciiTheme="majorHAnsi" w:hAnsiTheme="majorHAnsi" w:cstheme="majorHAnsi"/>
          <w:lang w:bidi="ar-SA"/>
        </w:rPr>
        <w:t xml:space="preserve">otpadom </w:t>
      </w:r>
      <w:r w:rsidR="00AA795F">
        <w:rPr>
          <w:rFonts w:asciiTheme="majorHAnsi" w:hAnsiTheme="majorHAnsi" w:cstheme="majorHAnsi"/>
          <w:lang w:bidi="ar-SA"/>
        </w:rPr>
        <w:t xml:space="preserve">po </w:t>
      </w:r>
      <w:r w:rsidR="00575E15">
        <w:rPr>
          <w:rFonts w:asciiTheme="majorHAnsi" w:hAnsiTheme="majorHAnsi" w:cstheme="majorHAnsi"/>
          <w:lang w:bidi="ar-SA"/>
        </w:rPr>
        <w:t xml:space="preserve"> </w:t>
      </w:r>
      <w:r w:rsidR="00575E15">
        <w:rPr>
          <w:rFonts w:asciiTheme="majorHAnsi" w:hAnsiTheme="majorHAnsi" w:cstheme="majorHAnsi"/>
          <w:lang w:bidi="ar-SA"/>
        </w:rPr>
        <w:tab/>
      </w:r>
      <w:r w:rsidR="00575E15">
        <w:rPr>
          <w:rFonts w:asciiTheme="majorHAnsi" w:hAnsiTheme="majorHAnsi" w:cstheme="majorHAnsi"/>
          <w:lang w:bidi="ar-SA"/>
        </w:rPr>
        <w:tab/>
      </w:r>
      <w:r w:rsidR="00AA795F">
        <w:rPr>
          <w:rFonts w:asciiTheme="majorHAnsi" w:hAnsiTheme="majorHAnsi" w:cstheme="majorHAnsi"/>
          <w:lang w:bidi="ar-SA"/>
        </w:rPr>
        <w:t xml:space="preserve">vrstama </w:t>
      </w:r>
      <w:r w:rsidR="00014409">
        <w:rPr>
          <w:rFonts w:asciiTheme="majorHAnsi" w:hAnsiTheme="majorHAnsi" w:cstheme="majorHAnsi"/>
          <w:lang w:bidi="ar-SA"/>
        </w:rPr>
        <w:t xml:space="preserve">u Gradu </w:t>
      </w:r>
      <w:r w:rsidR="00AA795F">
        <w:rPr>
          <w:rFonts w:asciiTheme="majorHAnsi" w:hAnsiTheme="majorHAnsi" w:cstheme="majorHAnsi"/>
          <w:lang w:bidi="ar-SA"/>
        </w:rPr>
        <w:t>Č</w:t>
      </w:r>
      <w:r w:rsidR="00014409">
        <w:rPr>
          <w:rFonts w:asciiTheme="majorHAnsi" w:hAnsiTheme="majorHAnsi" w:cstheme="majorHAnsi"/>
          <w:lang w:bidi="ar-SA"/>
        </w:rPr>
        <w:t xml:space="preserve">azmi u </w:t>
      </w:r>
      <w:r w:rsidR="00D7506A">
        <w:rPr>
          <w:rFonts w:asciiTheme="majorHAnsi" w:hAnsiTheme="majorHAnsi" w:cstheme="majorHAnsi"/>
          <w:lang w:bidi="ar-SA"/>
        </w:rPr>
        <w:t>201</w:t>
      </w:r>
      <w:r w:rsidR="00DB0F72">
        <w:rPr>
          <w:rFonts w:asciiTheme="majorHAnsi" w:hAnsiTheme="majorHAnsi" w:cstheme="majorHAnsi"/>
          <w:lang w:bidi="ar-SA"/>
        </w:rPr>
        <w:t>5</w:t>
      </w:r>
      <w:r w:rsidR="00D7506A">
        <w:rPr>
          <w:rFonts w:asciiTheme="majorHAnsi" w:hAnsiTheme="majorHAnsi" w:cstheme="majorHAnsi"/>
          <w:lang w:bidi="ar-SA"/>
        </w:rPr>
        <w:t>.godini</w:t>
      </w:r>
    </w:p>
    <w:tbl>
      <w:tblPr>
        <w:tblStyle w:val="TableGrid"/>
        <w:tblW w:w="0" w:type="auto"/>
        <w:tblLook w:val="04A0"/>
      </w:tblPr>
      <w:tblGrid>
        <w:gridCol w:w="2024"/>
        <w:gridCol w:w="1771"/>
        <w:gridCol w:w="1749"/>
        <w:gridCol w:w="1660"/>
        <w:gridCol w:w="2082"/>
      </w:tblGrid>
      <w:tr w:rsidR="00487A4C" w:rsidRPr="00014409" w:rsidTr="00014409">
        <w:tc>
          <w:tcPr>
            <w:tcW w:w="2843" w:type="dxa"/>
            <w:shd w:val="pct10" w:color="auto" w:fill="auto"/>
            <w:vAlign w:val="center"/>
          </w:tcPr>
          <w:p w:rsidR="00014409" w:rsidRPr="00014409" w:rsidRDefault="00AA795F" w:rsidP="00014409">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Vrsta</w:t>
            </w:r>
            <w:r w:rsidR="00507CD7" w:rsidRPr="00014409">
              <w:rPr>
                <w:rFonts w:asciiTheme="majorHAnsi" w:hAnsiTheme="majorHAnsi" w:cstheme="majorHAnsi"/>
                <w:b/>
                <w:lang w:bidi="ar-SA"/>
              </w:rPr>
              <w:t xml:space="preserve"> otpada</w:t>
            </w:r>
          </w:p>
        </w:tc>
        <w:tc>
          <w:tcPr>
            <w:tcW w:w="2843" w:type="dxa"/>
            <w:shd w:val="pct10" w:color="auto" w:fill="auto"/>
            <w:vAlign w:val="center"/>
          </w:tcPr>
          <w:p w:rsidR="00507CD7" w:rsidRPr="00014409"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Količina</w:t>
            </w:r>
          </w:p>
          <w:p w:rsidR="00487A4C" w:rsidRPr="00014409"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tona</w:t>
            </w:r>
          </w:p>
        </w:tc>
        <w:tc>
          <w:tcPr>
            <w:tcW w:w="2844" w:type="dxa"/>
            <w:shd w:val="pct10" w:color="auto" w:fill="auto"/>
            <w:vAlign w:val="center"/>
          </w:tcPr>
          <w:p w:rsidR="00507CD7" w:rsidRPr="00014409" w:rsidRDefault="00014409"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Ukupna k</w:t>
            </w:r>
            <w:r w:rsidR="00507CD7" w:rsidRPr="00014409">
              <w:rPr>
                <w:rFonts w:asciiTheme="majorHAnsi" w:hAnsiTheme="majorHAnsi" w:cstheme="majorHAnsi"/>
                <w:b/>
                <w:lang w:bidi="ar-SA"/>
              </w:rPr>
              <w:t>oličina</w:t>
            </w:r>
          </w:p>
          <w:p w:rsidR="00487A4C" w:rsidRPr="00014409"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tona</w:t>
            </w:r>
          </w:p>
        </w:tc>
        <w:tc>
          <w:tcPr>
            <w:tcW w:w="2844" w:type="dxa"/>
            <w:shd w:val="pct10" w:color="auto" w:fill="auto"/>
            <w:vAlign w:val="center"/>
          </w:tcPr>
          <w:p w:rsidR="00487A4C"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w:t>
            </w:r>
          </w:p>
          <w:p w:rsidR="00014409" w:rsidRPr="00014409" w:rsidRDefault="00014409" w:rsidP="00014409">
            <w:pPr>
              <w:autoSpaceDE w:val="0"/>
              <w:autoSpaceDN w:val="0"/>
              <w:adjustRightInd w:val="0"/>
              <w:jc w:val="center"/>
              <w:rPr>
                <w:rFonts w:asciiTheme="majorHAnsi" w:hAnsiTheme="majorHAnsi" w:cstheme="majorHAnsi"/>
                <w:b/>
                <w:lang w:bidi="ar-SA"/>
              </w:rPr>
            </w:pPr>
          </w:p>
        </w:tc>
        <w:tc>
          <w:tcPr>
            <w:tcW w:w="2844" w:type="dxa"/>
            <w:shd w:val="pct10" w:color="auto" w:fill="auto"/>
            <w:vAlign w:val="center"/>
          </w:tcPr>
          <w:p w:rsidR="00487A4C" w:rsidRDefault="00F57D8B" w:rsidP="00014409">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Postupanje</w:t>
            </w:r>
          </w:p>
          <w:p w:rsidR="00014409" w:rsidRPr="00014409" w:rsidRDefault="00014409" w:rsidP="00014409">
            <w:pPr>
              <w:autoSpaceDE w:val="0"/>
              <w:autoSpaceDN w:val="0"/>
              <w:adjustRightInd w:val="0"/>
              <w:jc w:val="center"/>
              <w:rPr>
                <w:rFonts w:asciiTheme="majorHAnsi" w:hAnsiTheme="majorHAnsi" w:cstheme="majorHAnsi"/>
                <w:b/>
                <w:lang w:bidi="ar-SA"/>
              </w:rPr>
            </w:pPr>
          </w:p>
        </w:tc>
      </w:tr>
      <w:tr w:rsidR="00487A4C" w:rsidTr="00014409">
        <w:trPr>
          <w:trHeight w:val="564"/>
        </w:trPr>
        <w:tc>
          <w:tcPr>
            <w:tcW w:w="2843" w:type="dxa"/>
            <w:vAlign w:val="center"/>
          </w:tcPr>
          <w:p w:rsidR="00014409" w:rsidRDefault="00507CD7" w:rsidP="00014409">
            <w:pPr>
              <w:autoSpaceDE w:val="0"/>
              <w:autoSpaceDN w:val="0"/>
              <w:adjustRightInd w:val="0"/>
              <w:rPr>
                <w:rFonts w:asciiTheme="majorHAnsi" w:hAnsiTheme="majorHAnsi" w:cstheme="majorHAnsi"/>
                <w:lang w:bidi="ar-SA"/>
              </w:rPr>
            </w:pPr>
            <w:r>
              <w:rPr>
                <w:rFonts w:asciiTheme="majorHAnsi" w:hAnsiTheme="majorHAnsi" w:cstheme="majorHAnsi"/>
                <w:lang w:bidi="ar-SA"/>
              </w:rPr>
              <w:t>Posebne kategorije otpada</w:t>
            </w:r>
          </w:p>
        </w:tc>
        <w:tc>
          <w:tcPr>
            <w:tcW w:w="2843" w:type="dxa"/>
          </w:tcPr>
          <w:p w:rsidR="00487A4C" w:rsidRDefault="00487A4C" w:rsidP="00B93B38">
            <w:pPr>
              <w:autoSpaceDE w:val="0"/>
              <w:autoSpaceDN w:val="0"/>
              <w:adjustRightInd w:val="0"/>
              <w:rPr>
                <w:rFonts w:asciiTheme="majorHAnsi" w:hAnsiTheme="majorHAnsi" w:cstheme="majorHAnsi"/>
                <w:lang w:bidi="ar-SA"/>
              </w:rPr>
            </w:pPr>
          </w:p>
        </w:tc>
        <w:tc>
          <w:tcPr>
            <w:tcW w:w="2844" w:type="dxa"/>
            <w:vAlign w:val="center"/>
          </w:tcPr>
          <w:p w:rsidR="00487A4C" w:rsidRPr="00014409" w:rsidRDefault="00EC3091" w:rsidP="00014409">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46,34</w:t>
            </w:r>
          </w:p>
        </w:tc>
        <w:tc>
          <w:tcPr>
            <w:tcW w:w="2844" w:type="dxa"/>
            <w:vAlign w:val="center"/>
          </w:tcPr>
          <w:p w:rsidR="00487A4C" w:rsidRPr="00014409" w:rsidRDefault="00EC3091" w:rsidP="009049BD">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1,</w:t>
            </w:r>
            <w:r w:rsidR="009049BD">
              <w:rPr>
                <w:rFonts w:asciiTheme="majorHAnsi" w:hAnsiTheme="majorHAnsi" w:cstheme="majorHAnsi"/>
                <w:b/>
                <w:lang w:bidi="ar-SA"/>
              </w:rPr>
              <w:t>84</w:t>
            </w:r>
          </w:p>
        </w:tc>
        <w:tc>
          <w:tcPr>
            <w:tcW w:w="2844" w:type="dxa"/>
            <w:vAlign w:val="center"/>
          </w:tcPr>
          <w:p w:rsidR="00487A4C" w:rsidRDefault="00014409" w:rsidP="00014409">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Pr</w:t>
            </w:r>
            <w:r w:rsidR="00507CD7">
              <w:rPr>
                <w:rFonts w:asciiTheme="majorHAnsi" w:hAnsiTheme="majorHAnsi" w:cstheme="majorHAnsi"/>
                <w:lang w:bidi="ar-SA"/>
              </w:rPr>
              <w:t>edano oporabiteljima</w:t>
            </w:r>
          </w:p>
        </w:tc>
      </w:tr>
      <w:tr w:rsidR="00014409" w:rsidTr="00014409">
        <w:trPr>
          <w:trHeight w:val="572"/>
        </w:trPr>
        <w:tc>
          <w:tcPr>
            <w:tcW w:w="2843" w:type="dxa"/>
            <w:vAlign w:val="center"/>
          </w:tcPr>
          <w:p w:rsidR="00014409" w:rsidRDefault="00014409" w:rsidP="00014409">
            <w:pPr>
              <w:autoSpaceDE w:val="0"/>
              <w:autoSpaceDN w:val="0"/>
              <w:adjustRightInd w:val="0"/>
              <w:rPr>
                <w:rFonts w:asciiTheme="majorHAnsi" w:hAnsiTheme="majorHAnsi" w:cstheme="majorHAnsi"/>
                <w:lang w:bidi="ar-SA"/>
              </w:rPr>
            </w:pPr>
            <w:r>
              <w:rPr>
                <w:rFonts w:asciiTheme="majorHAnsi" w:hAnsiTheme="majorHAnsi" w:cstheme="majorHAnsi"/>
                <w:lang w:bidi="ar-SA"/>
              </w:rPr>
              <w:t>Miješani komunalni otpad</w:t>
            </w:r>
          </w:p>
        </w:tc>
        <w:tc>
          <w:tcPr>
            <w:tcW w:w="2843" w:type="dxa"/>
            <w:vAlign w:val="center"/>
          </w:tcPr>
          <w:p w:rsidR="00014409" w:rsidRDefault="00660945" w:rsidP="00721901">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w:t>
            </w:r>
            <w:r w:rsidR="00721901">
              <w:rPr>
                <w:rFonts w:asciiTheme="majorHAnsi" w:hAnsiTheme="majorHAnsi" w:cstheme="majorHAnsi"/>
                <w:lang w:bidi="ar-SA"/>
              </w:rPr>
              <w:t>466</w:t>
            </w:r>
          </w:p>
        </w:tc>
        <w:tc>
          <w:tcPr>
            <w:tcW w:w="2844" w:type="dxa"/>
            <w:vMerge w:val="restart"/>
            <w:vAlign w:val="center"/>
          </w:tcPr>
          <w:p w:rsidR="00014409" w:rsidRPr="00014409" w:rsidRDefault="00721901" w:rsidP="00AA795F">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2474,6</w:t>
            </w:r>
          </w:p>
        </w:tc>
        <w:tc>
          <w:tcPr>
            <w:tcW w:w="2844" w:type="dxa"/>
            <w:vMerge w:val="restart"/>
            <w:vAlign w:val="center"/>
          </w:tcPr>
          <w:p w:rsidR="00014409" w:rsidRPr="00014409" w:rsidRDefault="00EC3091" w:rsidP="00F85F96">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98,16</w:t>
            </w:r>
          </w:p>
        </w:tc>
        <w:tc>
          <w:tcPr>
            <w:tcW w:w="2844" w:type="dxa"/>
            <w:vMerge w:val="restart"/>
            <w:vAlign w:val="center"/>
          </w:tcPr>
          <w:p w:rsidR="00014409" w:rsidRDefault="00014409" w:rsidP="00014409">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Odloženo na odlagalištu</w:t>
            </w:r>
          </w:p>
        </w:tc>
      </w:tr>
      <w:tr w:rsidR="00014409" w:rsidTr="001B33FE">
        <w:trPr>
          <w:trHeight w:val="504"/>
        </w:trPr>
        <w:tc>
          <w:tcPr>
            <w:tcW w:w="2843" w:type="dxa"/>
            <w:vAlign w:val="center"/>
          </w:tcPr>
          <w:p w:rsidR="00014409" w:rsidRDefault="00014409" w:rsidP="00014409">
            <w:pPr>
              <w:autoSpaceDE w:val="0"/>
              <w:autoSpaceDN w:val="0"/>
              <w:adjustRightInd w:val="0"/>
              <w:rPr>
                <w:rFonts w:asciiTheme="majorHAnsi" w:hAnsiTheme="majorHAnsi" w:cstheme="majorHAnsi"/>
                <w:lang w:bidi="ar-SA"/>
              </w:rPr>
            </w:pPr>
            <w:r>
              <w:rPr>
                <w:rFonts w:asciiTheme="majorHAnsi" w:hAnsiTheme="majorHAnsi" w:cstheme="majorHAnsi"/>
                <w:lang w:bidi="ar-SA"/>
              </w:rPr>
              <w:t>Biorazgradivi otpad</w:t>
            </w:r>
          </w:p>
        </w:tc>
        <w:tc>
          <w:tcPr>
            <w:tcW w:w="2843" w:type="dxa"/>
            <w:vAlign w:val="center"/>
          </w:tcPr>
          <w:p w:rsidR="00014409" w:rsidRDefault="00721901" w:rsidP="00AA795F">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5,8</w:t>
            </w:r>
          </w:p>
        </w:tc>
        <w:tc>
          <w:tcPr>
            <w:tcW w:w="2844" w:type="dxa"/>
            <w:vMerge/>
            <w:vAlign w:val="center"/>
          </w:tcPr>
          <w:p w:rsidR="00014409" w:rsidRDefault="00014409" w:rsidP="00014409">
            <w:pPr>
              <w:autoSpaceDE w:val="0"/>
              <w:autoSpaceDN w:val="0"/>
              <w:adjustRightInd w:val="0"/>
              <w:jc w:val="center"/>
              <w:rPr>
                <w:rFonts w:asciiTheme="majorHAnsi" w:hAnsiTheme="majorHAnsi" w:cstheme="majorHAnsi"/>
                <w:lang w:bidi="ar-SA"/>
              </w:rPr>
            </w:pPr>
          </w:p>
        </w:tc>
        <w:tc>
          <w:tcPr>
            <w:tcW w:w="2844" w:type="dxa"/>
            <w:vMerge/>
            <w:vAlign w:val="center"/>
          </w:tcPr>
          <w:p w:rsidR="00014409" w:rsidRDefault="00014409" w:rsidP="00014409">
            <w:pPr>
              <w:autoSpaceDE w:val="0"/>
              <w:autoSpaceDN w:val="0"/>
              <w:adjustRightInd w:val="0"/>
              <w:jc w:val="center"/>
              <w:rPr>
                <w:rFonts w:asciiTheme="majorHAnsi" w:hAnsiTheme="majorHAnsi" w:cstheme="majorHAnsi"/>
                <w:lang w:bidi="ar-SA"/>
              </w:rPr>
            </w:pPr>
          </w:p>
        </w:tc>
        <w:tc>
          <w:tcPr>
            <w:tcW w:w="2844" w:type="dxa"/>
            <w:vMerge/>
          </w:tcPr>
          <w:p w:rsidR="00014409" w:rsidRDefault="00014409" w:rsidP="00B93B38">
            <w:pPr>
              <w:autoSpaceDE w:val="0"/>
              <w:autoSpaceDN w:val="0"/>
              <w:adjustRightInd w:val="0"/>
              <w:rPr>
                <w:rFonts w:asciiTheme="majorHAnsi" w:hAnsiTheme="majorHAnsi" w:cstheme="majorHAnsi"/>
                <w:lang w:bidi="ar-SA"/>
              </w:rPr>
            </w:pPr>
          </w:p>
        </w:tc>
      </w:tr>
      <w:tr w:rsidR="00014409" w:rsidTr="001B33FE">
        <w:trPr>
          <w:trHeight w:val="569"/>
        </w:trPr>
        <w:tc>
          <w:tcPr>
            <w:tcW w:w="2843" w:type="dxa"/>
            <w:vAlign w:val="center"/>
          </w:tcPr>
          <w:p w:rsidR="00014409" w:rsidRDefault="00014409" w:rsidP="00126238">
            <w:pPr>
              <w:autoSpaceDE w:val="0"/>
              <w:autoSpaceDN w:val="0"/>
              <w:adjustRightInd w:val="0"/>
              <w:rPr>
                <w:rFonts w:asciiTheme="majorHAnsi" w:hAnsiTheme="majorHAnsi" w:cstheme="majorHAnsi"/>
                <w:lang w:bidi="ar-SA"/>
              </w:rPr>
            </w:pPr>
            <w:r>
              <w:rPr>
                <w:rFonts w:asciiTheme="majorHAnsi" w:hAnsiTheme="majorHAnsi" w:cstheme="majorHAnsi"/>
                <w:lang w:bidi="ar-SA"/>
              </w:rPr>
              <w:t>O</w:t>
            </w:r>
            <w:r w:rsidR="00126238">
              <w:rPr>
                <w:rFonts w:asciiTheme="majorHAnsi" w:hAnsiTheme="majorHAnsi" w:cstheme="majorHAnsi"/>
                <w:lang w:bidi="ar-SA"/>
              </w:rPr>
              <w:t>staci od čišćenja ulica</w:t>
            </w:r>
            <w:r>
              <w:rPr>
                <w:rFonts w:asciiTheme="majorHAnsi" w:hAnsiTheme="majorHAnsi" w:cstheme="majorHAnsi"/>
                <w:lang w:bidi="ar-SA"/>
              </w:rPr>
              <w:t xml:space="preserve"> ul</w:t>
            </w:r>
            <w:r w:rsidR="003C1640">
              <w:rPr>
                <w:rFonts w:asciiTheme="majorHAnsi" w:hAnsiTheme="majorHAnsi" w:cstheme="majorHAnsi"/>
                <w:lang w:bidi="ar-SA"/>
              </w:rPr>
              <w:t>ica</w:t>
            </w:r>
          </w:p>
        </w:tc>
        <w:tc>
          <w:tcPr>
            <w:tcW w:w="2843" w:type="dxa"/>
            <w:vAlign w:val="center"/>
          </w:tcPr>
          <w:p w:rsidR="00014409" w:rsidRDefault="00721901" w:rsidP="00014409">
            <w:pPr>
              <w:autoSpaceDE w:val="0"/>
              <w:autoSpaceDN w:val="0"/>
              <w:adjustRightInd w:val="0"/>
              <w:jc w:val="center"/>
              <w:rPr>
                <w:rFonts w:asciiTheme="majorHAnsi" w:hAnsiTheme="majorHAnsi" w:cstheme="majorHAnsi"/>
                <w:lang w:bidi="ar-SA"/>
              </w:rPr>
            </w:pPr>
            <w:r>
              <w:rPr>
                <w:rFonts w:asciiTheme="majorHAnsi" w:hAnsiTheme="majorHAnsi" w:cstheme="majorHAnsi"/>
                <w:lang w:bidi="ar-SA"/>
              </w:rPr>
              <w:t>2,8</w:t>
            </w:r>
          </w:p>
        </w:tc>
        <w:tc>
          <w:tcPr>
            <w:tcW w:w="2844" w:type="dxa"/>
            <w:vMerge/>
            <w:vAlign w:val="center"/>
          </w:tcPr>
          <w:p w:rsidR="00014409" w:rsidRDefault="00014409" w:rsidP="00014409">
            <w:pPr>
              <w:autoSpaceDE w:val="0"/>
              <w:autoSpaceDN w:val="0"/>
              <w:adjustRightInd w:val="0"/>
              <w:jc w:val="center"/>
              <w:rPr>
                <w:rFonts w:asciiTheme="majorHAnsi" w:hAnsiTheme="majorHAnsi" w:cstheme="majorHAnsi"/>
                <w:lang w:bidi="ar-SA"/>
              </w:rPr>
            </w:pPr>
          </w:p>
        </w:tc>
        <w:tc>
          <w:tcPr>
            <w:tcW w:w="2844" w:type="dxa"/>
            <w:vMerge/>
            <w:vAlign w:val="center"/>
          </w:tcPr>
          <w:p w:rsidR="00014409" w:rsidRDefault="00014409" w:rsidP="00014409">
            <w:pPr>
              <w:autoSpaceDE w:val="0"/>
              <w:autoSpaceDN w:val="0"/>
              <w:adjustRightInd w:val="0"/>
              <w:jc w:val="center"/>
              <w:rPr>
                <w:rFonts w:asciiTheme="majorHAnsi" w:hAnsiTheme="majorHAnsi" w:cstheme="majorHAnsi"/>
                <w:lang w:bidi="ar-SA"/>
              </w:rPr>
            </w:pPr>
          </w:p>
        </w:tc>
        <w:tc>
          <w:tcPr>
            <w:tcW w:w="2844" w:type="dxa"/>
            <w:vMerge/>
          </w:tcPr>
          <w:p w:rsidR="00014409" w:rsidRDefault="00014409" w:rsidP="00B93B38">
            <w:pPr>
              <w:autoSpaceDE w:val="0"/>
              <w:autoSpaceDN w:val="0"/>
              <w:adjustRightInd w:val="0"/>
              <w:rPr>
                <w:rFonts w:asciiTheme="majorHAnsi" w:hAnsiTheme="majorHAnsi" w:cstheme="majorHAnsi"/>
                <w:lang w:bidi="ar-SA"/>
              </w:rPr>
            </w:pPr>
          </w:p>
        </w:tc>
      </w:tr>
      <w:tr w:rsidR="00507CD7" w:rsidRPr="00014409" w:rsidTr="00014409">
        <w:trPr>
          <w:trHeight w:val="551"/>
        </w:trPr>
        <w:tc>
          <w:tcPr>
            <w:tcW w:w="2843" w:type="dxa"/>
            <w:vAlign w:val="center"/>
          </w:tcPr>
          <w:p w:rsidR="00014409" w:rsidRPr="00014409"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UKUPNO</w:t>
            </w:r>
          </w:p>
        </w:tc>
        <w:tc>
          <w:tcPr>
            <w:tcW w:w="2843" w:type="dxa"/>
          </w:tcPr>
          <w:p w:rsidR="00507CD7" w:rsidRPr="00014409" w:rsidRDefault="00507CD7" w:rsidP="00B93B38">
            <w:pPr>
              <w:autoSpaceDE w:val="0"/>
              <w:autoSpaceDN w:val="0"/>
              <w:adjustRightInd w:val="0"/>
              <w:rPr>
                <w:rFonts w:asciiTheme="majorHAnsi" w:hAnsiTheme="majorHAnsi" w:cstheme="majorHAnsi"/>
                <w:b/>
                <w:lang w:bidi="ar-SA"/>
              </w:rPr>
            </w:pPr>
          </w:p>
        </w:tc>
        <w:tc>
          <w:tcPr>
            <w:tcW w:w="2844" w:type="dxa"/>
            <w:vAlign w:val="center"/>
          </w:tcPr>
          <w:p w:rsidR="00507CD7" w:rsidRPr="00014409" w:rsidRDefault="00EC3091" w:rsidP="00F85F96">
            <w:pPr>
              <w:autoSpaceDE w:val="0"/>
              <w:autoSpaceDN w:val="0"/>
              <w:adjustRightInd w:val="0"/>
              <w:jc w:val="center"/>
              <w:rPr>
                <w:rFonts w:asciiTheme="majorHAnsi" w:hAnsiTheme="majorHAnsi" w:cstheme="majorHAnsi"/>
                <w:b/>
                <w:lang w:bidi="ar-SA"/>
              </w:rPr>
            </w:pPr>
            <w:r>
              <w:rPr>
                <w:rFonts w:asciiTheme="majorHAnsi" w:hAnsiTheme="majorHAnsi" w:cstheme="majorHAnsi"/>
                <w:b/>
                <w:lang w:bidi="ar-SA"/>
              </w:rPr>
              <w:t>2520,94</w:t>
            </w:r>
          </w:p>
        </w:tc>
        <w:tc>
          <w:tcPr>
            <w:tcW w:w="2844" w:type="dxa"/>
            <w:vAlign w:val="center"/>
          </w:tcPr>
          <w:p w:rsidR="00507CD7" w:rsidRPr="00014409" w:rsidRDefault="00507CD7" w:rsidP="00014409">
            <w:pPr>
              <w:autoSpaceDE w:val="0"/>
              <w:autoSpaceDN w:val="0"/>
              <w:adjustRightInd w:val="0"/>
              <w:jc w:val="center"/>
              <w:rPr>
                <w:rFonts w:asciiTheme="majorHAnsi" w:hAnsiTheme="majorHAnsi" w:cstheme="majorHAnsi"/>
                <w:b/>
                <w:lang w:bidi="ar-SA"/>
              </w:rPr>
            </w:pPr>
            <w:r w:rsidRPr="00014409">
              <w:rPr>
                <w:rFonts w:asciiTheme="majorHAnsi" w:hAnsiTheme="majorHAnsi" w:cstheme="majorHAnsi"/>
                <w:b/>
                <w:lang w:bidi="ar-SA"/>
              </w:rPr>
              <w:t>100,00</w:t>
            </w:r>
          </w:p>
        </w:tc>
        <w:tc>
          <w:tcPr>
            <w:tcW w:w="2844" w:type="dxa"/>
          </w:tcPr>
          <w:p w:rsidR="00507CD7" w:rsidRPr="00014409" w:rsidRDefault="00507CD7" w:rsidP="00B93B38">
            <w:pPr>
              <w:autoSpaceDE w:val="0"/>
              <w:autoSpaceDN w:val="0"/>
              <w:adjustRightInd w:val="0"/>
              <w:rPr>
                <w:rFonts w:asciiTheme="majorHAnsi" w:hAnsiTheme="majorHAnsi" w:cstheme="majorHAnsi"/>
                <w:b/>
                <w:lang w:bidi="ar-SA"/>
              </w:rPr>
            </w:pPr>
          </w:p>
        </w:tc>
      </w:tr>
    </w:tbl>
    <w:p w:rsidR="00E654DA" w:rsidRDefault="00E654DA" w:rsidP="00901BC7">
      <w:pPr>
        <w:spacing w:after="0"/>
        <w:jc w:val="both"/>
        <w:rPr>
          <w:rFonts w:asciiTheme="majorHAnsi" w:hAnsiTheme="majorHAnsi" w:cstheme="majorHAnsi"/>
        </w:rPr>
      </w:pPr>
      <w:r>
        <w:rPr>
          <w:rFonts w:asciiTheme="majorHAnsi" w:hAnsiTheme="majorHAnsi" w:cstheme="majorHAnsi"/>
        </w:rPr>
        <w:t>Ovdje je potrebno napomenuti  kako količina od 2520,</w:t>
      </w:r>
      <w:r w:rsidR="00931B80">
        <w:rPr>
          <w:rFonts w:asciiTheme="majorHAnsi" w:hAnsiTheme="majorHAnsi" w:cstheme="majorHAnsi"/>
        </w:rPr>
        <w:t>9</w:t>
      </w:r>
      <w:r>
        <w:rPr>
          <w:rFonts w:asciiTheme="majorHAnsi" w:hAnsiTheme="majorHAnsi" w:cstheme="majorHAnsi"/>
        </w:rPr>
        <w:t xml:space="preserve">4 tone KO </w:t>
      </w:r>
      <w:r w:rsidR="00931B80">
        <w:rPr>
          <w:rFonts w:asciiTheme="majorHAnsi" w:hAnsiTheme="majorHAnsi" w:cstheme="majorHAnsi"/>
        </w:rPr>
        <w:t>nastalog</w:t>
      </w:r>
      <w:r>
        <w:rPr>
          <w:rFonts w:asciiTheme="majorHAnsi" w:hAnsiTheme="majorHAnsi" w:cstheme="majorHAnsi"/>
        </w:rPr>
        <w:t xml:space="preserve"> u Gradu Čazmi predstavlja </w:t>
      </w:r>
      <w:r w:rsidR="00931B80">
        <w:rPr>
          <w:rFonts w:asciiTheme="majorHAnsi" w:hAnsiTheme="majorHAnsi" w:cstheme="majorHAnsi"/>
        </w:rPr>
        <w:t>8,2</w:t>
      </w:r>
      <w:r>
        <w:rPr>
          <w:rFonts w:asciiTheme="majorHAnsi" w:hAnsiTheme="majorHAnsi" w:cstheme="majorHAnsi"/>
        </w:rPr>
        <w:t xml:space="preserve"> % ukupno </w:t>
      </w:r>
      <w:r w:rsidR="00931B80">
        <w:rPr>
          <w:rFonts w:asciiTheme="majorHAnsi" w:hAnsiTheme="majorHAnsi" w:cstheme="majorHAnsi"/>
        </w:rPr>
        <w:t>nastalog</w:t>
      </w:r>
      <w:r>
        <w:rPr>
          <w:rFonts w:asciiTheme="majorHAnsi" w:hAnsiTheme="majorHAnsi" w:cstheme="majorHAnsi"/>
        </w:rPr>
        <w:t xml:space="preserve"> KO u BBŽ u 2015.godini  (</w:t>
      </w:r>
      <w:r w:rsidR="00931B80">
        <w:rPr>
          <w:rFonts w:asciiTheme="majorHAnsi" w:hAnsiTheme="majorHAnsi" w:cstheme="majorHAnsi"/>
        </w:rPr>
        <w:t>30 596</w:t>
      </w:r>
      <w:r>
        <w:rPr>
          <w:rFonts w:asciiTheme="majorHAnsi" w:hAnsiTheme="majorHAnsi" w:cstheme="majorHAnsi"/>
        </w:rPr>
        <w:t xml:space="preserve">  tona</w:t>
      </w:r>
      <w:r w:rsidR="00963B36">
        <w:rPr>
          <w:rFonts w:asciiTheme="majorHAnsi" w:hAnsiTheme="majorHAnsi" w:cstheme="majorHAnsi"/>
        </w:rPr>
        <w:t>)</w:t>
      </w:r>
      <w:r w:rsidR="00931B80">
        <w:rPr>
          <w:rFonts w:asciiTheme="majorHAnsi" w:hAnsiTheme="majorHAnsi" w:cstheme="majorHAnsi"/>
        </w:rPr>
        <w:t>.</w:t>
      </w:r>
      <w:r>
        <w:rPr>
          <w:rFonts w:asciiTheme="majorHAnsi" w:hAnsiTheme="majorHAnsi" w:cstheme="majorHAnsi"/>
        </w:rPr>
        <w:t xml:space="preserve"> </w:t>
      </w:r>
    </w:p>
    <w:p w:rsidR="00E654DA" w:rsidRDefault="00E654DA" w:rsidP="00901BC7">
      <w:pPr>
        <w:spacing w:after="0"/>
        <w:jc w:val="both"/>
        <w:rPr>
          <w:rFonts w:asciiTheme="majorHAnsi" w:hAnsiTheme="majorHAnsi" w:cstheme="majorHAnsi"/>
        </w:rPr>
      </w:pPr>
    </w:p>
    <w:p w:rsidR="00901BC7" w:rsidRPr="00901BC7" w:rsidRDefault="00901BC7" w:rsidP="00901BC7">
      <w:pPr>
        <w:spacing w:after="0"/>
        <w:jc w:val="both"/>
        <w:rPr>
          <w:rFonts w:asciiTheme="majorHAnsi" w:hAnsiTheme="majorHAnsi" w:cstheme="majorHAnsi"/>
          <w:b/>
        </w:rPr>
      </w:pPr>
      <w:r>
        <w:rPr>
          <w:rFonts w:asciiTheme="majorHAnsi" w:hAnsiTheme="majorHAnsi" w:cstheme="majorHAnsi"/>
        </w:rPr>
        <w:lastRenderedPageBreak/>
        <w:t>Količine posebnih kategorija otpada prikupljenih na ZO u Gradu Čazmi p</w:t>
      </w:r>
      <w:r w:rsidRPr="004C1214">
        <w:rPr>
          <w:rFonts w:asciiTheme="majorHAnsi" w:hAnsiTheme="majorHAnsi" w:cstheme="majorHAnsi"/>
        </w:rPr>
        <w:t>rema podacima</w:t>
      </w:r>
      <w:r>
        <w:rPr>
          <w:rFonts w:asciiTheme="majorHAnsi" w:hAnsiTheme="majorHAnsi" w:cstheme="majorHAnsi"/>
        </w:rPr>
        <w:t xml:space="preserve"> </w:t>
      </w:r>
      <w:r w:rsidRPr="00901BC7">
        <w:rPr>
          <w:rFonts w:asciiTheme="majorHAnsi" w:hAnsiTheme="majorHAnsi" w:cstheme="majorHAnsi"/>
        </w:rPr>
        <w:t>iz prijavnih listova sakupljača/prijevoznika KO za 201</w:t>
      </w:r>
      <w:r w:rsidR="00F87656">
        <w:rPr>
          <w:rFonts w:asciiTheme="majorHAnsi" w:hAnsiTheme="majorHAnsi" w:cstheme="majorHAnsi"/>
        </w:rPr>
        <w:t>5</w:t>
      </w:r>
      <w:r w:rsidRPr="00901BC7">
        <w:rPr>
          <w:rFonts w:asciiTheme="majorHAnsi" w:hAnsiTheme="majorHAnsi" w:cstheme="majorHAnsi"/>
        </w:rPr>
        <w:t>. godinu (podaci</w:t>
      </w:r>
      <w:r w:rsidRPr="00901BC7">
        <w:rPr>
          <w:rStyle w:val="FootnoteReference"/>
          <w:rFonts w:asciiTheme="majorHAnsi" w:hAnsiTheme="majorHAnsi" w:cstheme="majorHAnsi"/>
          <w:b/>
        </w:rPr>
        <w:footnoteReference w:id="25"/>
      </w:r>
      <w:r w:rsidRPr="00901BC7">
        <w:rPr>
          <w:rFonts w:asciiTheme="majorHAnsi" w:hAnsiTheme="majorHAnsi" w:cstheme="majorHAnsi"/>
        </w:rPr>
        <w:t>), razvidne su iz slijedeće tabele:</w:t>
      </w:r>
    </w:p>
    <w:p w:rsidR="00901BC7" w:rsidRPr="00901BC7" w:rsidRDefault="00901BC7" w:rsidP="00901BC7">
      <w:pPr>
        <w:spacing w:after="0"/>
        <w:rPr>
          <w:rFonts w:asciiTheme="majorHAnsi" w:hAnsiTheme="majorHAnsi" w:cstheme="majorHAnsi"/>
          <w:b/>
        </w:rPr>
      </w:pPr>
    </w:p>
    <w:p w:rsidR="00901BC7" w:rsidRDefault="00901BC7" w:rsidP="00901BC7">
      <w:pPr>
        <w:spacing w:after="0"/>
        <w:rPr>
          <w:rFonts w:asciiTheme="majorHAnsi" w:hAnsiTheme="majorHAnsi" w:cstheme="majorHAnsi"/>
        </w:rPr>
      </w:pPr>
      <w:r w:rsidRPr="00901BC7">
        <w:rPr>
          <w:rFonts w:asciiTheme="majorHAnsi" w:hAnsiTheme="majorHAnsi" w:cstheme="majorHAnsi"/>
          <w:b/>
        </w:rPr>
        <w:t xml:space="preserve">Tabela </w:t>
      </w:r>
      <w:r w:rsidR="00782564">
        <w:rPr>
          <w:rFonts w:asciiTheme="majorHAnsi" w:hAnsiTheme="majorHAnsi" w:cstheme="majorHAnsi"/>
          <w:b/>
        </w:rPr>
        <w:t>9</w:t>
      </w:r>
      <w:r w:rsidRPr="00901BC7">
        <w:rPr>
          <w:rFonts w:asciiTheme="majorHAnsi" w:hAnsiTheme="majorHAnsi" w:cstheme="majorHAnsi"/>
          <w:b/>
        </w:rPr>
        <w:t>:</w:t>
      </w:r>
      <w:r w:rsidRPr="00901BC7">
        <w:rPr>
          <w:rFonts w:asciiTheme="majorHAnsi" w:hAnsiTheme="majorHAnsi" w:cstheme="majorHAnsi"/>
        </w:rPr>
        <w:tab/>
        <w:t>Količine posebnih kategorija otpada prikupljenog 2015</w:t>
      </w:r>
      <w:r>
        <w:rPr>
          <w:rFonts w:asciiTheme="majorHAnsi" w:hAnsiTheme="majorHAnsi" w:cstheme="majorHAnsi"/>
        </w:rPr>
        <w:t>. godine</w:t>
      </w:r>
      <w:r w:rsidRPr="00CA1977">
        <w:rPr>
          <w:rFonts w:asciiTheme="majorHAnsi" w:hAnsiTheme="majorHAnsi" w:cstheme="majorHAnsi"/>
        </w:rPr>
        <w:t xml:space="preserve"> </w:t>
      </w:r>
      <w:r>
        <w:rPr>
          <w:rFonts w:asciiTheme="majorHAnsi" w:hAnsiTheme="majorHAnsi" w:cstheme="majorHAnsi"/>
        </w:rPr>
        <w:t>u Gradu Čazmi</w:t>
      </w:r>
    </w:p>
    <w:p w:rsidR="00901BC7" w:rsidRPr="00CA1977" w:rsidRDefault="00901BC7" w:rsidP="00901BC7">
      <w:pPr>
        <w:spacing w:after="0"/>
        <w:rPr>
          <w:rFonts w:asciiTheme="majorHAnsi" w:hAnsiTheme="majorHAnsi" w:cstheme="majorHAnsi"/>
          <w:b/>
        </w:rPr>
      </w:pPr>
      <w:r>
        <w:rPr>
          <w:rFonts w:asciiTheme="majorHAnsi" w:hAnsiTheme="majorHAnsi" w:cstheme="majorHAnsi"/>
        </w:rPr>
        <w:tab/>
      </w:r>
      <w:r>
        <w:rPr>
          <w:rFonts w:asciiTheme="majorHAnsi" w:hAnsiTheme="majorHAnsi" w:cstheme="majorHAnsi"/>
        </w:rPr>
        <w:tab/>
        <w:t xml:space="preserve">(iz prijavnih listova ovlaštenih sakupljača/prijevoznika) </w:t>
      </w:r>
    </w:p>
    <w:tbl>
      <w:tblPr>
        <w:tblStyle w:val="TableGrid"/>
        <w:tblW w:w="0" w:type="auto"/>
        <w:tblInd w:w="792" w:type="dxa"/>
        <w:tblLook w:val="04A0"/>
      </w:tblPr>
      <w:tblGrid>
        <w:gridCol w:w="817"/>
        <w:gridCol w:w="2966"/>
        <w:gridCol w:w="1827"/>
        <w:gridCol w:w="1899"/>
      </w:tblGrid>
      <w:tr w:rsidR="00901BC7" w:rsidRPr="00CA1977" w:rsidTr="00256ABC">
        <w:tc>
          <w:tcPr>
            <w:tcW w:w="817" w:type="dxa"/>
            <w:shd w:val="pct10" w:color="auto" w:fill="auto"/>
          </w:tcPr>
          <w:p w:rsidR="00901BC7" w:rsidRPr="00CA1977" w:rsidRDefault="00901BC7" w:rsidP="00256ABC">
            <w:pPr>
              <w:jc w:val="center"/>
              <w:rPr>
                <w:rFonts w:asciiTheme="majorHAnsi" w:hAnsiTheme="majorHAnsi" w:cstheme="majorHAnsi"/>
                <w:b/>
              </w:rPr>
            </w:pPr>
          </w:p>
        </w:tc>
        <w:tc>
          <w:tcPr>
            <w:tcW w:w="2966" w:type="dxa"/>
            <w:shd w:val="pct10" w:color="auto" w:fill="auto"/>
            <w:vAlign w:val="center"/>
          </w:tcPr>
          <w:p w:rsidR="00901BC7" w:rsidRPr="00CA1977" w:rsidRDefault="00901BC7" w:rsidP="00256ABC">
            <w:pPr>
              <w:jc w:val="center"/>
              <w:rPr>
                <w:rFonts w:asciiTheme="majorHAnsi" w:hAnsiTheme="majorHAnsi" w:cstheme="majorHAnsi"/>
                <w:b/>
              </w:rPr>
            </w:pPr>
            <w:r w:rsidRPr="00CA1977">
              <w:rPr>
                <w:rFonts w:asciiTheme="majorHAnsi" w:hAnsiTheme="majorHAnsi" w:cstheme="majorHAnsi"/>
                <w:b/>
              </w:rPr>
              <w:t>Naziv otpada</w:t>
            </w:r>
          </w:p>
          <w:p w:rsidR="00901BC7" w:rsidRPr="00CA1977" w:rsidRDefault="00901BC7" w:rsidP="00256ABC">
            <w:pPr>
              <w:jc w:val="center"/>
              <w:rPr>
                <w:rFonts w:asciiTheme="majorHAnsi" w:hAnsiTheme="majorHAnsi" w:cstheme="majorHAnsi"/>
                <w:b/>
              </w:rPr>
            </w:pPr>
          </w:p>
        </w:tc>
        <w:tc>
          <w:tcPr>
            <w:tcW w:w="1827" w:type="dxa"/>
            <w:shd w:val="pct10" w:color="auto" w:fill="auto"/>
            <w:vAlign w:val="center"/>
          </w:tcPr>
          <w:p w:rsidR="00901BC7" w:rsidRPr="00CA1977" w:rsidRDefault="00901BC7" w:rsidP="00256ABC">
            <w:pPr>
              <w:jc w:val="center"/>
              <w:rPr>
                <w:rFonts w:asciiTheme="majorHAnsi" w:hAnsiTheme="majorHAnsi" w:cstheme="majorHAnsi"/>
                <w:b/>
              </w:rPr>
            </w:pPr>
            <w:r w:rsidRPr="00CA1977">
              <w:rPr>
                <w:rFonts w:asciiTheme="majorHAnsi" w:hAnsiTheme="majorHAnsi" w:cstheme="majorHAnsi"/>
                <w:b/>
              </w:rPr>
              <w:t>Ključni broj</w:t>
            </w:r>
          </w:p>
          <w:p w:rsidR="00901BC7" w:rsidRPr="00CA1977" w:rsidRDefault="00901BC7" w:rsidP="00256ABC">
            <w:pPr>
              <w:jc w:val="center"/>
              <w:rPr>
                <w:rFonts w:asciiTheme="majorHAnsi" w:hAnsiTheme="majorHAnsi" w:cstheme="majorHAnsi"/>
                <w:b/>
              </w:rPr>
            </w:pPr>
          </w:p>
        </w:tc>
        <w:tc>
          <w:tcPr>
            <w:tcW w:w="1899" w:type="dxa"/>
            <w:shd w:val="pct10" w:color="auto" w:fill="auto"/>
            <w:vAlign w:val="center"/>
          </w:tcPr>
          <w:p w:rsidR="00901BC7" w:rsidRDefault="00901BC7" w:rsidP="00256ABC">
            <w:pPr>
              <w:jc w:val="center"/>
              <w:rPr>
                <w:rFonts w:asciiTheme="majorHAnsi" w:hAnsiTheme="majorHAnsi" w:cstheme="majorHAnsi"/>
                <w:b/>
              </w:rPr>
            </w:pPr>
            <w:r w:rsidRPr="00CA1977">
              <w:rPr>
                <w:rFonts w:asciiTheme="majorHAnsi" w:hAnsiTheme="majorHAnsi" w:cstheme="majorHAnsi"/>
                <w:b/>
              </w:rPr>
              <w:t xml:space="preserve">Količina </w:t>
            </w:r>
          </w:p>
          <w:p w:rsidR="00901BC7" w:rsidRPr="00CA1977" w:rsidRDefault="00901BC7" w:rsidP="00256ABC">
            <w:pPr>
              <w:jc w:val="center"/>
              <w:rPr>
                <w:rFonts w:asciiTheme="majorHAnsi" w:hAnsiTheme="majorHAnsi" w:cstheme="majorHAnsi"/>
                <w:b/>
              </w:rPr>
            </w:pPr>
            <w:r>
              <w:rPr>
                <w:rFonts w:asciiTheme="majorHAnsi" w:hAnsiTheme="majorHAnsi" w:cstheme="majorHAnsi"/>
                <w:b/>
              </w:rPr>
              <w:t>tone</w:t>
            </w:r>
          </w:p>
        </w:tc>
      </w:tr>
      <w:tr w:rsidR="00901BC7" w:rsidTr="00256ABC">
        <w:tc>
          <w:tcPr>
            <w:tcW w:w="817" w:type="dxa"/>
          </w:tcPr>
          <w:p w:rsidR="00901BC7" w:rsidRPr="00CA1977" w:rsidRDefault="00901BC7" w:rsidP="00256ABC">
            <w:pPr>
              <w:rPr>
                <w:rFonts w:ascii="Arial" w:eastAsia="Times New Roman" w:hAnsi="Arial" w:cs="Arial"/>
                <w:szCs w:val="16"/>
              </w:rPr>
            </w:pPr>
            <w:r>
              <w:rPr>
                <w:rFonts w:ascii="Arial" w:eastAsia="Times New Roman" w:hAnsi="Arial" w:cs="Arial"/>
                <w:szCs w:val="16"/>
              </w:rPr>
              <w:t>1</w:t>
            </w:r>
          </w:p>
        </w:tc>
        <w:tc>
          <w:tcPr>
            <w:tcW w:w="2966" w:type="dxa"/>
            <w:vAlign w:val="bottom"/>
          </w:tcPr>
          <w:p w:rsidR="00901BC7" w:rsidRPr="00CA1977" w:rsidRDefault="00901BC7" w:rsidP="00256ABC">
            <w:pPr>
              <w:rPr>
                <w:rFonts w:ascii="Arial" w:eastAsia="Arial Unicode MS" w:hAnsi="Arial" w:cs="Arial"/>
                <w:szCs w:val="16"/>
              </w:rPr>
            </w:pPr>
            <w:r>
              <w:rPr>
                <w:rFonts w:ascii="Arial" w:eastAsia="Times New Roman" w:hAnsi="Arial" w:cs="Arial"/>
                <w:szCs w:val="16"/>
              </w:rPr>
              <w:t>O</w:t>
            </w:r>
            <w:r w:rsidRPr="00CA1977">
              <w:rPr>
                <w:rFonts w:ascii="Arial" w:eastAsia="Times New Roman" w:hAnsi="Arial" w:cs="Arial"/>
                <w:szCs w:val="16"/>
              </w:rPr>
              <w:t>tpadna ambalaža od kartona i papira</w:t>
            </w:r>
          </w:p>
        </w:tc>
        <w:tc>
          <w:tcPr>
            <w:tcW w:w="1827" w:type="dxa"/>
          </w:tcPr>
          <w:p w:rsidR="00901BC7" w:rsidRPr="00CA1977" w:rsidRDefault="00901BC7" w:rsidP="00256ABC">
            <w:pPr>
              <w:rPr>
                <w:rFonts w:ascii="Arial" w:hAnsi="Arial" w:cs="Arial"/>
              </w:rPr>
            </w:pPr>
            <w:r w:rsidRPr="00CA1977">
              <w:rPr>
                <w:rFonts w:ascii="Arial" w:hAnsi="Arial" w:cs="Arial"/>
              </w:rPr>
              <w:t xml:space="preserve">15 01 01 </w:t>
            </w:r>
          </w:p>
        </w:tc>
        <w:tc>
          <w:tcPr>
            <w:tcW w:w="1899" w:type="dxa"/>
          </w:tcPr>
          <w:p w:rsidR="00901BC7" w:rsidRPr="00CA1977" w:rsidRDefault="00901BC7" w:rsidP="00256ABC">
            <w:pPr>
              <w:jc w:val="center"/>
              <w:rPr>
                <w:rFonts w:ascii="Arial" w:hAnsi="Arial" w:cs="Arial"/>
              </w:rPr>
            </w:pPr>
            <w:r>
              <w:rPr>
                <w:rFonts w:ascii="Arial" w:hAnsi="Arial" w:cs="Arial"/>
              </w:rPr>
              <w:t>22,7</w:t>
            </w:r>
          </w:p>
        </w:tc>
      </w:tr>
      <w:tr w:rsidR="00901BC7" w:rsidTr="00256ABC">
        <w:tc>
          <w:tcPr>
            <w:tcW w:w="817" w:type="dxa"/>
          </w:tcPr>
          <w:p w:rsidR="00901BC7" w:rsidRPr="00CA1977" w:rsidRDefault="00901BC7" w:rsidP="00256ABC">
            <w:pPr>
              <w:rPr>
                <w:rFonts w:ascii="Arial" w:eastAsia="Times New Roman" w:hAnsi="Arial" w:cs="Arial"/>
                <w:szCs w:val="16"/>
              </w:rPr>
            </w:pPr>
            <w:r>
              <w:rPr>
                <w:rFonts w:ascii="Arial" w:eastAsia="Times New Roman" w:hAnsi="Arial" w:cs="Arial"/>
                <w:szCs w:val="16"/>
              </w:rPr>
              <w:t>2</w:t>
            </w:r>
          </w:p>
        </w:tc>
        <w:tc>
          <w:tcPr>
            <w:tcW w:w="2966" w:type="dxa"/>
            <w:vAlign w:val="bottom"/>
          </w:tcPr>
          <w:p w:rsidR="00901BC7" w:rsidRPr="00CA1977" w:rsidRDefault="00901BC7" w:rsidP="00256ABC">
            <w:pPr>
              <w:rPr>
                <w:rFonts w:ascii="Arial" w:eastAsia="Arial Unicode MS" w:hAnsi="Arial" w:cs="Arial"/>
                <w:szCs w:val="16"/>
              </w:rPr>
            </w:pPr>
            <w:r>
              <w:rPr>
                <w:rFonts w:ascii="Arial" w:eastAsia="Times New Roman" w:hAnsi="Arial" w:cs="Arial"/>
                <w:szCs w:val="16"/>
              </w:rPr>
              <w:t>O</w:t>
            </w:r>
            <w:r w:rsidRPr="00CA1977">
              <w:rPr>
                <w:rFonts w:ascii="Arial" w:eastAsia="Times New Roman" w:hAnsi="Arial" w:cs="Arial"/>
                <w:szCs w:val="16"/>
              </w:rPr>
              <w:t>tpadna ambalaža od plastike - PVC folija</w:t>
            </w:r>
          </w:p>
        </w:tc>
        <w:tc>
          <w:tcPr>
            <w:tcW w:w="1827" w:type="dxa"/>
          </w:tcPr>
          <w:p w:rsidR="00901BC7" w:rsidRPr="00CA1977" w:rsidRDefault="00901BC7" w:rsidP="00256ABC">
            <w:pPr>
              <w:rPr>
                <w:rFonts w:ascii="Arial" w:hAnsi="Arial" w:cs="Arial"/>
              </w:rPr>
            </w:pPr>
            <w:r w:rsidRPr="00CA1977">
              <w:rPr>
                <w:rFonts w:ascii="Arial" w:hAnsi="Arial" w:cs="Arial"/>
              </w:rPr>
              <w:t>15 01 02</w:t>
            </w:r>
          </w:p>
        </w:tc>
        <w:tc>
          <w:tcPr>
            <w:tcW w:w="1899" w:type="dxa"/>
          </w:tcPr>
          <w:p w:rsidR="00901BC7" w:rsidRPr="00CA1977" w:rsidRDefault="00901BC7" w:rsidP="00256ABC">
            <w:pPr>
              <w:jc w:val="center"/>
              <w:rPr>
                <w:rFonts w:ascii="Arial" w:hAnsi="Arial" w:cs="Arial"/>
              </w:rPr>
            </w:pPr>
            <w:r>
              <w:rPr>
                <w:rFonts w:ascii="Arial" w:hAnsi="Arial" w:cs="Arial"/>
              </w:rPr>
              <w:t>0,5</w:t>
            </w:r>
          </w:p>
        </w:tc>
      </w:tr>
      <w:tr w:rsidR="00901BC7" w:rsidTr="00256ABC">
        <w:tc>
          <w:tcPr>
            <w:tcW w:w="817" w:type="dxa"/>
          </w:tcPr>
          <w:p w:rsidR="00901BC7" w:rsidRPr="00CA1977" w:rsidRDefault="00901BC7" w:rsidP="00256ABC">
            <w:pPr>
              <w:rPr>
                <w:rFonts w:ascii="Arial" w:hAnsi="Arial" w:cs="Arial"/>
              </w:rPr>
            </w:pPr>
            <w:r>
              <w:rPr>
                <w:rFonts w:ascii="Arial" w:hAnsi="Arial" w:cs="Arial"/>
              </w:rPr>
              <w:t>3</w:t>
            </w:r>
          </w:p>
        </w:tc>
        <w:tc>
          <w:tcPr>
            <w:tcW w:w="2966" w:type="dxa"/>
          </w:tcPr>
          <w:p w:rsidR="00901BC7" w:rsidRPr="00CA1977" w:rsidRDefault="00901BC7" w:rsidP="00256ABC">
            <w:pPr>
              <w:rPr>
                <w:rFonts w:ascii="Arial" w:hAnsi="Arial" w:cs="Arial"/>
              </w:rPr>
            </w:pPr>
            <w:r w:rsidRPr="00CA1977">
              <w:rPr>
                <w:rFonts w:ascii="Arial" w:hAnsi="Arial" w:cs="Arial"/>
              </w:rPr>
              <w:t>Staklena ambalaža</w:t>
            </w:r>
          </w:p>
          <w:p w:rsidR="00901BC7" w:rsidRPr="00CA1977" w:rsidRDefault="00901BC7" w:rsidP="00256ABC">
            <w:pPr>
              <w:rPr>
                <w:rFonts w:ascii="Arial" w:hAnsi="Arial" w:cs="Arial"/>
              </w:rPr>
            </w:pPr>
          </w:p>
        </w:tc>
        <w:tc>
          <w:tcPr>
            <w:tcW w:w="1827" w:type="dxa"/>
          </w:tcPr>
          <w:p w:rsidR="00901BC7" w:rsidRPr="00CA1977" w:rsidRDefault="00901BC7" w:rsidP="00256ABC">
            <w:pPr>
              <w:rPr>
                <w:rFonts w:ascii="Arial" w:hAnsi="Arial" w:cs="Arial"/>
              </w:rPr>
            </w:pPr>
            <w:r>
              <w:rPr>
                <w:rFonts w:ascii="Arial" w:hAnsi="Arial" w:cs="Arial"/>
              </w:rPr>
              <w:t>15 01 07</w:t>
            </w:r>
          </w:p>
        </w:tc>
        <w:tc>
          <w:tcPr>
            <w:tcW w:w="1899" w:type="dxa"/>
          </w:tcPr>
          <w:p w:rsidR="00901BC7" w:rsidRPr="00CA1977" w:rsidRDefault="00901BC7" w:rsidP="00256ABC">
            <w:pPr>
              <w:jc w:val="center"/>
              <w:rPr>
                <w:rFonts w:ascii="Arial" w:hAnsi="Arial" w:cs="Arial"/>
              </w:rPr>
            </w:pPr>
            <w:r>
              <w:rPr>
                <w:rFonts w:ascii="Arial" w:hAnsi="Arial" w:cs="Arial"/>
              </w:rPr>
              <w:t>3,62</w:t>
            </w:r>
          </w:p>
        </w:tc>
      </w:tr>
      <w:tr w:rsidR="00901BC7" w:rsidTr="00256ABC">
        <w:tc>
          <w:tcPr>
            <w:tcW w:w="817" w:type="dxa"/>
          </w:tcPr>
          <w:p w:rsidR="00901BC7" w:rsidRDefault="00901BC7" w:rsidP="00256ABC">
            <w:pPr>
              <w:rPr>
                <w:rFonts w:ascii="Arial" w:hAnsi="Arial" w:cs="Arial"/>
              </w:rPr>
            </w:pPr>
            <w:r>
              <w:rPr>
                <w:rFonts w:ascii="Arial" w:hAnsi="Arial" w:cs="Arial"/>
              </w:rPr>
              <w:t>4</w:t>
            </w:r>
          </w:p>
        </w:tc>
        <w:tc>
          <w:tcPr>
            <w:tcW w:w="2966" w:type="dxa"/>
          </w:tcPr>
          <w:p w:rsidR="00901BC7" w:rsidRPr="00BE1939" w:rsidRDefault="00901BC7" w:rsidP="00256ABC">
            <w:pPr>
              <w:rPr>
                <w:rFonts w:asciiTheme="majorHAnsi" w:hAnsiTheme="majorHAnsi" w:cstheme="majorHAnsi"/>
              </w:rPr>
            </w:pPr>
            <w:r w:rsidRPr="00BE1939">
              <w:rPr>
                <w:rFonts w:asciiTheme="majorHAnsi" w:hAnsiTheme="majorHAnsi" w:cstheme="majorHAnsi"/>
              </w:rPr>
              <w:t>Otpadne gume *</w:t>
            </w:r>
          </w:p>
          <w:p w:rsidR="00901BC7" w:rsidRPr="00BE1939" w:rsidRDefault="00901BC7" w:rsidP="00256ABC"/>
        </w:tc>
        <w:tc>
          <w:tcPr>
            <w:tcW w:w="1827" w:type="dxa"/>
          </w:tcPr>
          <w:p w:rsidR="00901BC7" w:rsidRPr="00CA1977" w:rsidRDefault="00901BC7" w:rsidP="00256ABC">
            <w:pPr>
              <w:rPr>
                <w:rFonts w:ascii="Arial" w:hAnsi="Arial" w:cs="Arial"/>
              </w:rPr>
            </w:pPr>
            <w:r>
              <w:rPr>
                <w:rFonts w:ascii="Arial" w:hAnsi="Arial" w:cs="Arial"/>
              </w:rPr>
              <w:t>16 01 03</w:t>
            </w:r>
          </w:p>
        </w:tc>
        <w:tc>
          <w:tcPr>
            <w:tcW w:w="1899" w:type="dxa"/>
          </w:tcPr>
          <w:p w:rsidR="00901BC7" w:rsidRPr="00CA1977" w:rsidRDefault="00901BC7" w:rsidP="00256ABC">
            <w:pPr>
              <w:jc w:val="center"/>
              <w:rPr>
                <w:rFonts w:ascii="Arial" w:hAnsi="Arial" w:cs="Arial"/>
              </w:rPr>
            </w:pPr>
            <w:r>
              <w:rPr>
                <w:rFonts w:ascii="Arial" w:hAnsi="Arial" w:cs="Arial"/>
              </w:rPr>
              <w:t>4,8</w:t>
            </w:r>
          </w:p>
        </w:tc>
      </w:tr>
      <w:tr w:rsidR="00901BC7" w:rsidTr="00256ABC">
        <w:tc>
          <w:tcPr>
            <w:tcW w:w="817" w:type="dxa"/>
          </w:tcPr>
          <w:p w:rsidR="00901BC7" w:rsidRPr="00CA1977" w:rsidRDefault="00901BC7" w:rsidP="00256ABC">
            <w:pPr>
              <w:rPr>
                <w:rFonts w:ascii="Arial" w:hAnsi="Arial" w:cs="Arial"/>
              </w:rPr>
            </w:pPr>
            <w:r>
              <w:rPr>
                <w:rFonts w:ascii="Arial" w:hAnsi="Arial" w:cs="Arial"/>
              </w:rPr>
              <w:t>5</w:t>
            </w:r>
          </w:p>
        </w:tc>
        <w:tc>
          <w:tcPr>
            <w:tcW w:w="2966" w:type="dxa"/>
          </w:tcPr>
          <w:p w:rsidR="00901BC7" w:rsidRDefault="00901BC7" w:rsidP="00256ABC">
            <w:pPr>
              <w:rPr>
                <w:rFonts w:ascii="Arial" w:eastAsia="Times New Roman" w:hAnsi="Arial" w:cs="Arial"/>
                <w:color w:val="000000"/>
                <w:lang w:eastAsia="hr-HR"/>
              </w:rPr>
            </w:pPr>
            <w:r>
              <w:rPr>
                <w:rFonts w:ascii="Arial" w:eastAsia="Times New Roman" w:hAnsi="Arial" w:cs="Arial"/>
                <w:color w:val="000000"/>
                <w:lang w:eastAsia="hr-HR"/>
              </w:rPr>
              <w:t>Ravno staklo</w:t>
            </w:r>
            <w:r w:rsidR="00DB478C">
              <w:rPr>
                <w:rFonts w:ascii="Arial" w:eastAsia="Times New Roman" w:hAnsi="Arial" w:cs="Arial"/>
                <w:color w:val="000000"/>
                <w:lang w:eastAsia="hr-HR"/>
              </w:rPr>
              <w:t>*</w:t>
            </w:r>
          </w:p>
          <w:p w:rsidR="00901BC7" w:rsidRPr="00E1104E" w:rsidRDefault="00901BC7" w:rsidP="00256ABC">
            <w:pPr>
              <w:rPr>
                <w:rFonts w:ascii="Arial" w:eastAsia="Times New Roman" w:hAnsi="Arial" w:cs="Arial"/>
                <w:color w:val="000000"/>
                <w:lang w:eastAsia="hr-HR"/>
              </w:rPr>
            </w:pPr>
          </w:p>
        </w:tc>
        <w:tc>
          <w:tcPr>
            <w:tcW w:w="1827" w:type="dxa"/>
          </w:tcPr>
          <w:p w:rsidR="00901BC7" w:rsidRDefault="00901BC7" w:rsidP="00256ABC">
            <w:pPr>
              <w:rPr>
                <w:rFonts w:ascii="Arial" w:hAnsi="Arial" w:cs="Arial"/>
              </w:rPr>
            </w:pPr>
            <w:r>
              <w:rPr>
                <w:rFonts w:ascii="Arial" w:hAnsi="Arial" w:cs="Arial"/>
              </w:rPr>
              <w:t>20 01 01</w:t>
            </w:r>
          </w:p>
        </w:tc>
        <w:tc>
          <w:tcPr>
            <w:tcW w:w="1899" w:type="dxa"/>
          </w:tcPr>
          <w:p w:rsidR="00901BC7" w:rsidRPr="00F812AA" w:rsidRDefault="00901BC7" w:rsidP="00256ABC">
            <w:pPr>
              <w:jc w:val="center"/>
              <w:rPr>
                <w:rFonts w:asciiTheme="majorHAnsi" w:hAnsiTheme="majorHAnsi" w:cstheme="majorHAnsi"/>
                <w:sz w:val="24"/>
                <w:szCs w:val="24"/>
                <w:lang w:bidi="ar-SA"/>
              </w:rPr>
            </w:pPr>
            <w:r>
              <w:rPr>
                <w:rFonts w:asciiTheme="majorHAnsi" w:hAnsiTheme="majorHAnsi" w:cstheme="majorHAnsi"/>
                <w:sz w:val="24"/>
                <w:szCs w:val="24"/>
                <w:lang w:bidi="ar-SA"/>
              </w:rPr>
              <w:t>3,96</w:t>
            </w:r>
          </w:p>
        </w:tc>
      </w:tr>
      <w:tr w:rsidR="00901BC7" w:rsidTr="00256ABC">
        <w:tc>
          <w:tcPr>
            <w:tcW w:w="817" w:type="dxa"/>
          </w:tcPr>
          <w:p w:rsidR="00901BC7" w:rsidRPr="00CA1977" w:rsidRDefault="00901BC7" w:rsidP="00256ABC">
            <w:pPr>
              <w:rPr>
                <w:rFonts w:ascii="Arial" w:hAnsi="Arial" w:cs="Arial"/>
              </w:rPr>
            </w:pPr>
            <w:r>
              <w:rPr>
                <w:rFonts w:ascii="Arial" w:hAnsi="Arial" w:cs="Arial"/>
              </w:rPr>
              <w:t>6</w:t>
            </w:r>
          </w:p>
        </w:tc>
        <w:tc>
          <w:tcPr>
            <w:tcW w:w="2966" w:type="dxa"/>
          </w:tcPr>
          <w:p w:rsidR="00901BC7" w:rsidRPr="00CA1977" w:rsidRDefault="00901BC7" w:rsidP="00256ABC">
            <w:pPr>
              <w:rPr>
                <w:rFonts w:ascii="Arial" w:hAnsi="Arial" w:cs="Arial"/>
              </w:rPr>
            </w:pPr>
            <w:r>
              <w:rPr>
                <w:rFonts w:asciiTheme="majorHAnsi" w:eastAsia="Times New Roman" w:hAnsiTheme="majorHAnsi" w:cstheme="majorHAnsi"/>
                <w:color w:val="000000"/>
                <w:lang w:eastAsia="hr-HR"/>
              </w:rPr>
              <w:t>O</w:t>
            </w:r>
            <w:r w:rsidRPr="00C77231">
              <w:rPr>
                <w:rFonts w:asciiTheme="majorHAnsi" w:eastAsia="Times New Roman" w:hAnsiTheme="majorHAnsi" w:cstheme="majorHAnsi"/>
                <w:color w:val="000000"/>
                <w:lang w:eastAsia="hr-HR"/>
              </w:rPr>
              <w:t>dbačena</w:t>
            </w:r>
            <w:r w:rsidRPr="00CA1977">
              <w:rPr>
                <w:rFonts w:ascii="Arial" w:hAnsi="Arial" w:cs="Arial"/>
              </w:rPr>
              <w:t xml:space="preserve"> </w:t>
            </w:r>
            <w:r>
              <w:rPr>
                <w:rFonts w:ascii="Arial" w:hAnsi="Arial" w:cs="Arial"/>
              </w:rPr>
              <w:t>e</w:t>
            </w:r>
            <w:r w:rsidRPr="00CA1977">
              <w:rPr>
                <w:rFonts w:ascii="Arial" w:hAnsi="Arial" w:cs="Arial"/>
              </w:rPr>
              <w:t>lektrična i elektronička oprema</w:t>
            </w:r>
            <w:r>
              <w:rPr>
                <w:rFonts w:ascii="Arial" w:hAnsi="Arial" w:cs="Arial"/>
              </w:rPr>
              <w:t>*</w:t>
            </w:r>
          </w:p>
        </w:tc>
        <w:tc>
          <w:tcPr>
            <w:tcW w:w="1827" w:type="dxa"/>
          </w:tcPr>
          <w:p w:rsidR="00901BC7" w:rsidRPr="00CA1977" w:rsidRDefault="00901BC7" w:rsidP="00256ABC">
            <w:pPr>
              <w:rPr>
                <w:rFonts w:ascii="Arial" w:hAnsi="Arial" w:cs="Arial"/>
              </w:rPr>
            </w:pPr>
            <w:r>
              <w:rPr>
                <w:rFonts w:ascii="Arial" w:hAnsi="Arial" w:cs="Arial"/>
              </w:rPr>
              <w:t>20 01 36</w:t>
            </w:r>
          </w:p>
        </w:tc>
        <w:tc>
          <w:tcPr>
            <w:tcW w:w="1899" w:type="dxa"/>
          </w:tcPr>
          <w:p w:rsidR="00901BC7" w:rsidRPr="00CA1977" w:rsidRDefault="00901BC7" w:rsidP="001B6C60">
            <w:pPr>
              <w:jc w:val="center"/>
              <w:rPr>
                <w:rFonts w:ascii="Arial" w:hAnsi="Arial" w:cs="Arial"/>
              </w:rPr>
            </w:pPr>
            <w:r>
              <w:rPr>
                <w:rFonts w:ascii="Arial" w:hAnsi="Arial" w:cs="Arial"/>
              </w:rPr>
              <w:t>3,</w:t>
            </w:r>
            <w:r w:rsidR="001B6C60">
              <w:rPr>
                <w:rFonts w:ascii="Arial" w:hAnsi="Arial" w:cs="Arial"/>
              </w:rPr>
              <w:t>77</w:t>
            </w:r>
          </w:p>
        </w:tc>
      </w:tr>
    </w:tbl>
    <w:p w:rsidR="00901BC7" w:rsidRDefault="00901BC7" w:rsidP="00901BC7">
      <w:pPr>
        <w:spacing w:after="0"/>
        <w:rPr>
          <w:rFonts w:asciiTheme="majorHAnsi" w:hAnsiTheme="majorHAnsi" w:cstheme="majorHAnsi"/>
        </w:rPr>
      </w:pPr>
      <w:r>
        <w:rPr>
          <w:rFonts w:asciiTheme="majorHAnsi" w:hAnsiTheme="majorHAnsi" w:cstheme="majorHAnsi"/>
        </w:rPr>
        <w:tab/>
      </w:r>
      <w:r w:rsidRPr="00A03A97">
        <w:rPr>
          <w:rFonts w:asciiTheme="majorHAnsi" w:hAnsiTheme="majorHAnsi" w:cstheme="majorHAnsi"/>
          <w:b/>
        </w:rPr>
        <w:t>*</w:t>
      </w:r>
      <w:r>
        <w:rPr>
          <w:rFonts w:asciiTheme="majorHAnsi" w:hAnsiTheme="majorHAnsi" w:cstheme="majorHAnsi"/>
        </w:rPr>
        <w:t xml:space="preserve">nije iskazano u </w:t>
      </w:r>
      <w:r w:rsidRPr="00A03A97">
        <w:rPr>
          <w:rFonts w:asciiTheme="majorHAnsi" w:hAnsiTheme="majorHAnsi" w:cstheme="majorHAnsi"/>
        </w:rPr>
        <w:t>Izvještaj</w:t>
      </w:r>
      <w:r w:rsidR="00575E15">
        <w:rPr>
          <w:rFonts w:asciiTheme="majorHAnsi" w:hAnsiTheme="majorHAnsi" w:cstheme="majorHAnsi"/>
        </w:rPr>
        <w:t>u</w:t>
      </w:r>
      <w:r w:rsidRPr="00A03A97">
        <w:rPr>
          <w:rFonts w:asciiTheme="majorHAnsi" w:hAnsiTheme="majorHAnsi" w:cstheme="majorHAnsi"/>
        </w:rPr>
        <w:t xml:space="preserve"> o komunalnom otpadu za 201</w:t>
      </w:r>
      <w:r>
        <w:rPr>
          <w:rFonts w:asciiTheme="majorHAnsi" w:hAnsiTheme="majorHAnsi" w:cstheme="majorHAnsi"/>
        </w:rPr>
        <w:t>5</w:t>
      </w:r>
      <w:r w:rsidRPr="00A03A97">
        <w:rPr>
          <w:rFonts w:asciiTheme="majorHAnsi" w:hAnsiTheme="majorHAnsi" w:cstheme="majorHAnsi"/>
        </w:rPr>
        <w:t xml:space="preserve">. </w:t>
      </w:r>
      <w:r>
        <w:rPr>
          <w:rFonts w:asciiTheme="majorHAnsi" w:hAnsiTheme="majorHAnsi" w:cstheme="majorHAnsi"/>
        </w:rPr>
        <w:t>g</w:t>
      </w:r>
      <w:r w:rsidRPr="00A03A97">
        <w:rPr>
          <w:rFonts w:asciiTheme="majorHAnsi" w:hAnsiTheme="majorHAnsi" w:cstheme="majorHAnsi"/>
        </w:rPr>
        <w:t>odinu</w:t>
      </w:r>
      <w:r>
        <w:rPr>
          <w:rFonts w:asciiTheme="majorHAnsi" w:hAnsiTheme="majorHAnsi" w:cstheme="majorHAnsi"/>
        </w:rPr>
        <w:t xml:space="preserve"> </w:t>
      </w:r>
      <w:r w:rsidR="00DB478C">
        <w:rPr>
          <w:rFonts w:asciiTheme="majorHAnsi" w:hAnsiTheme="majorHAnsi" w:cstheme="majorHAnsi"/>
        </w:rPr>
        <w:t xml:space="preserve">HAOP-a </w:t>
      </w:r>
      <w:r>
        <w:rPr>
          <w:rFonts w:asciiTheme="majorHAnsi" w:hAnsiTheme="majorHAnsi" w:cstheme="majorHAnsi"/>
        </w:rPr>
        <w:t xml:space="preserve">za Grad </w:t>
      </w:r>
      <w:r w:rsidR="00DB478C">
        <w:rPr>
          <w:rFonts w:asciiTheme="majorHAnsi" w:hAnsiTheme="majorHAnsi" w:cstheme="majorHAnsi"/>
        </w:rPr>
        <w:tab/>
      </w:r>
      <w:r>
        <w:rPr>
          <w:rFonts w:asciiTheme="majorHAnsi" w:hAnsiTheme="majorHAnsi" w:cstheme="majorHAnsi"/>
        </w:rPr>
        <w:t>Čazmu</w:t>
      </w:r>
      <w:r w:rsidR="00DB478C">
        <w:rPr>
          <w:rFonts w:asciiTheme="majorHAnsi" w:hAnsiTheme="majorHAnsi" w:cstheme="majorHAnsi"/>
        </w:rPr>
        <w:t xml:space="preserve"> </w:t>
      </w:r>
      <w:r>
        <w:rPr>
          <w:rFonts w:asciiTheme="majorHAnsi" w:hAnsiTheme="majorHAnsi" w:cstheme="majorHAnsi"/>
        </w:rPr>
        <w:t>(vidi fusnotu br.9).</w:t>
      </w:r>
    </w:p>
    <w:p w:rsidR="00901BC7" w:rsidRDefault="00901BC7" w:rsidP="00901BC7">
      <w:pPr>
        <w:spacing w:after="0"/>
        <w:rPr>
          <w:rFonts w:asciiTheme="majorHAnsi" w:hAnsiTheme="majorHAnsi" w:cstheme="majorHAnsi"/>
        </w:rPr>
      </w:pPr>
    </w:p>
    <w:p w:rsidR="00901BC7" w:rsidRDefault="00901BC7" w:rsidP="00901BC7">
      <w:pPr>
        <w:jc w:val="both"/>
        <w:rPr>
          <w:rFonts w:asciiTheme="majorHAnsi" w:hAnsiTheme="majorHAnsi" w:cstheme="majorHAnsi"/>
        </w:rPr>
      </w:pPr>
      <w:r>
        <w:rPr>
          <w:rFonts w:asciiTheme="majorHAnsi" w:hAnsiTheme="majorHAnsi" w:cstheme="majorHAnsi"/>
        </w:rPr>
        <w:t xml:space="preserve">Uz pretpostavljeni sadržaj sastavnica  KO prema Tabeli 1, predmnijeva se da su se u </w:t>
      </w:r>
      <w:r w:rsidR="009D4099">
        <w:rPr>
          <w:rFonts w:asciiTheme="majorHAnsi" w:hAnsiTheme="majorHAnsi" w:cstheme="majorHAnsi"/>
        </w:rPr>
        <w:t xml:space="preserve">2475 </w:t>
      </w:r>
      <w:r>
        <w:rPr>
          <w:rFonts w:asciiTheme="majorHAnsi" w:hAnsiTheme="majorHAnsi" w:cstheme="majorHAnsi"/>
        </w:rPr>
        <w:t xml:space="preserve"> tona MKO  koji je odložen na odlagalištu komunalnog otpada Široke livade (Bukovina) </w:t>
      </w:r>
      <w:r w:rsidR="00931B80">
        <w:rPr>
          <w:rFonts w:asciiTheme="majorHAnsi" w:hAnsiTheme="majorHAnsi" w:cstheme="majorHAnsi"/>
        </w:rPr>
        <w:t xml:space="preserve">nalazile </w:t>
      </w:r>
      <w:r>
        <w:rPr>
          <w:rFonts w:asciiTheme="majorHAnsi" w:hAnsiTheme="majorHAnsi" w:cstheme="majorHAnsi"/>
        </w:rPr>
        <w:t>slijedeće količine vrijednih sastavnica otpada prikladnih za recikliranje:</w:t>
      </w:r>
    </w:p>
    <w:p w:rsidR="00901BC7" w:rsidRPr="00901BC7" w:rsidRDefault="00901BC7" w:rsidP="00901BC7">
      <w:pPr>
        <w:spacing w:after="0"/>
        <w:rPr>
          <w:rFonts w:asciiTheme="majorHAnsi" w:hAnsiTheme="majorHAnsi" w:cstheme="majorHAnsi"/>
        </w:rPr>
        <w:sectPr w:rsidR="00901BC7" w:rsidRPr="00901BC7" w:rsidSect="0049731F">
          <w:pgSz w:w="11906" w:h="16838"/>
          <w:pgMar w:top="1418" w:right="1418" w:bottom="1418" w:left="1418" w:header="709" w:footer="709" w:gutter="0"/>
          <w:cols w:space="708"/>
          <w:docGrid w:linePitch="360"/>
        </w:sectPr>
      </w:pPr>
    </w:p>
    <w:p w:rsidR="00923857" w:rsidRDefault="00923857" w:rsidP="00C77231">
      <w:pPr>
        <w:rPr>
          <w:rFonts w:asciiTheme="majorHAnsi" w:hAnsiTheme="majorHAnsi" w:cstheme="majorHAnsi"/>
        </w:rPr>
      </w:pPr>
      <w:r w:rsidRPr="0058490E">
        <w:rPr>
          <w:rFonts w:asciiTheme="majorHAnsi" w:hAnsiTheme="majorHAnsi" w:cstheme="majorHAnsi"/>
          <w:b/>
        </w:rPr>
        <w:lastRenderedPageBreak/>
        <w:t>Tabela 1</w:t>
      </w:r>
      <w:r w:rsidR="00782564">
        <w:rPr>
          <w:rFonts w:asciiTheme="majorHAnsi" w:hAnsiTheme="majorHAnsi" w:cstheme="majorHAnsi"/>
          <w:b/>
        </w:rPr>
        <w:t>0</w:t>
      </w:r>
      <w:r w:rsidR="0058490E" w:rsidRPr="0058490E">
        <w:rPr>
          <w:rFonts w:asciiTheme="majorHAnsi" w:hAnsiTheme="majorHAnsi" w:cstheme="majorHAnsi"/>
          <w:b/>
        </w:rPr>
        <w:t>:</w:t>
      </w:r>
      <w:r w:rsidR="00AE24A0">
        <w:rPr>
          <w:rFonts w:asciiTheme="majorHAnsi" w:hAnsiTheme="majorHAnsi" w:cstheme="majorHAnsi"/>
        </w:rPr>
        <w:tab/>
      </w:r>
      <w:r w:rsidR="002E4FA1">
        <w:rPr>
          <w:rFonts w:asciiTheme="majorHAnsi" w:hAnsiTheme="majorHAnsi" w:cstheme="majorHAnsi"/>
        </w:rPr>
        <w:t xml:space="preserve">Potencijalne količine sastavnica </w:t>
      </w:r>
      <w:r w:rsidR="0095022E">
        <w:rPr>
          <w:rFonts w:asciiTheme="majorHAnsi" w:hAnsiTheme="majorHAnsi" w:cstheme="majorHAnsi"/>
        </w:rPr>
        <w:t>M</w:t>
      </w:r>
      <w:r w:rsidR="002E4FA1">
        <w:rPr>
          <w:rFonts w:asciiTheme="majorHAnsi" w:hAnsiTheme="majorHAnsi" w:cstheme="majorHAnsi"/>
        </w:rPr>
        <w:t xml:space="preserve">KO </w:t>
      </w:r>
      <w:r w:rsidR="000A3436">
        <w:rPr>
          <w:rFonts w:asciiTheme="majorHAnsi" w:hAnsiTheme="majorHAnsi" w:cstheme="majorHAnsi"/>
        </w:rPr>
        <w:t>priklad</w:t>
      </w:r>
      <w:r w:rsidR="00E0516A">
        <w:rPr>
          <w:rFonts w:asciiTheme="majorHAnsi" w:hAnsiTheme="majorHAnsi" w:cstheme="majorHAnsi"/>
        </w:rPr>
        <w:t>n</w:t>
      </w:r>
      <w:r w:rsidR="000A3436">
        <w:rPr>
          <w:rFonts w:asciiTheme="majorHAnsi" w:hAnsiTheme="majorHAnsi" w:cstheme="majorHAnsi"/>
        </w:rPr>
        <w:t>ih za recikliranje</w:t>
      </w:r>
      <w:r w:rsidR="0001239C">
        <w:rPr>
          <w:rFonts w:asciiTheme="majorHAnsi" w:hAnsiTheme="majorHAnsi" w:cstheme="majorHAnsi"/>
        </w:rPr>
        <w:t xml:space="preserve"> </w:t>
      </w:r>
      <w:r w:rsidR="002E4FA1">
        <w:rPr>
          <w:rFonts w:asciiTheme="majorHAnsi" w:hAnsiTheme="majorHAnsi" w:cstheme="majorHAnsi"/>
        </w:rPr>
        <w:t>u 201</w:t>
      </w:r>
      <w:r w:rsidR="002C041B">
        <w:rPr>
          <w:rFonts w:asciiTheme="majorHAnsi" w:hAnsiTheme="majorHAnsi" w:cstheme="majorHAnsi"/>
        </w:rPr>
        <w:t>5</w:t>
      </w:r>
      <w:r w:rsidR="002E4FA1">
        <w:rPr>
          <w:rFonts w:asciiTheme="majorHAnsi" w:hAnsiTheme="majorHAnsi" w:cstheme="majorHAnsi"/>
        </w:rPr>
        <w:t>. godini</w:t>
      </w:r>
    </w:p>
    <w:tbl>
      <w:tblPr>
        <w:tblW w:w="0" w:type="auto"/>
        <w:jc w:val="center"/>
        <w:tblInd w:w="2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6E3BC" w:themeFill="accent3" w:themeFillTint="66"/>
        <w:tblLook w:val="00A0"/>
      </w:tblPr>
      <w:tblGrid>
        <w:gridCol w:w="1172"/>
        <w:gridCol w:w="2610"/>
        <w:gridCol w:w="918"/>
        <w:gridCol w:w="1355"/>
        <w:gridCol w:w="721"/>
      </w:tblGrid>
      <w:tr w:rsidR="005C0A4E" w:rsidRPr="005607C8" w:rsidTr="00256ABC">
        <w:trPr>
          <w:trHeight w:val="567"/>
          <w:jc w:val="center"/>
        </w:trPr>
        <w:tc>
          <w:tcPr>
            <w:tcW w:w="1172" w:type="dxa"/>
            <w:shd w:val="clear" w:color="auto" w:fill="D6E3BC" w:themeFill="accent3" w:themeFillTint="66"/>
          </w:tcPr>
          <w:p w:rsidR="005C0A4E" w:rsidRPr="003141B6" w:rsidRDefault="005C0A4E" w:rsidP="003141B6">
            <w:pPr>
              <w:pStyle w:val="Tab-centar-"/>
              <w:rPr>
                <w:rFonts w:ascii="Arial" w:hAnsi="Arial" w:cs="Arial"/>
                <w:b/>
              </w:rPr>
            </w:pPr>
          </w:p>
        </w:tc>
        <w:tc>
          <w:tcPr>
            <w:tcW w:w="2610" w:type="dxa"/>
            <w:shd w:val="clear" w:color="auto" w:fill="D6E3BC" w:themeFill="accent3" w:themeFillTint="66"/>
            <w:vAlign w:val="center"/>
          </w:tcPr>
          <w:p w:rsidR="005C0A4E" w:rsidRPr="003141B6" w:rsidRDefault="005C0A4E" w:rsidP="003141B6">
            <w:pPr>
              <w:pStyle w:val="Tab-centar-"/>
              <w:rPr>
                <w:rFonts w:ascii="Arial" w:hAnsi="Arial" w:cs="Arial"/>
                <w:b/>
              </w:rPr>
            </w:pPr>
            <w:r w:rsidRPr="003141B6">
              <w:rPr>
                <w:rFonts w:ascii="Arial" w:hAnsi="Arial" w:cs="Arial"/>
                <w:b/>
              </w:rPr>
              <w:t>Sastavnica MKO</w:t>
            </w:r>
          </w:p>
        </w:tc>
        <w:tc>
          <w:tcPr>
            <w:tcW w:w="918" w:type="dxa"/>
            <w:shd w:val="clear" w:color="auto" w:fill="D6E3BC" w:themeFill="accent3" w:themeFillTint="66"/>
            <w:vAlign w:val="center"/>
          </w:tcPr>
          <w:p w:rsidR="005C0A4E" w:rsidRPr="003141B6" w:rsidRDefault="005C0A4E" w:rsidP="003141B6">
            <w:pPr>
              <w:pStyle w:val="Tab-centar-"/>
              <w:rPr>
                <w:rFonts w:ascii="Arial" w:hAnsi="Arial" w:cs="Arial"/>
                <w:b/>
              </w:rPr>
            </w:pPr>
            <w:r w:rsidRPr="003141B6">
              <w:rPr>
                <w:rFonts w:ascii="Arial" w:hAnsi="Arial" w:cs="Arial"/>
                <w:b/>
              </w:rPr>
              <w:t>mas %</w:t>
            </w:r>
          </w:p>
        </w:tc>
        <w:tc>
          <w:tcPr>
            <w:tcW w:w="2076" w:type="dxa"/>
            <w:gridSpan w:val="2"/>
            <w:shd w:val="clear" w:color="auto" w:fill="D6E3BC" w:themeFill="accent3" w:themeFillTint="66"/>
            <w:vAlign w:val="center"/>
          </w:tcPr>
          <w:p w:rsidR="005C0A4E" w:rsidRDefault="005C0A4E" w:rsidP="003141B6">
            <w:pPr>
              <w:pStyle w:val="Tab-centar-"/>
              <w:rPr>
                <w:rFonts w:ascii="Arial" w:hAnsi="Arial" w:cs="Arial"/>
                <w:b/>
              </w:rPr>
            </w:pPr>
            <w:r>
              <w:rPr>
                <w:rFonts w:ascii="Arial" w:hAnsi="Arial" w:cs="Arial"/>
                <w:b/>
              </w:rPr>
              <w:t>t</w:t>
            </w:r>
            <w:r w:rsidRPr="003141B6">
              <w:rPr>
                <w:rFonts w:ascii="Arial" w:hAnsi="Arial" w:cs="Arial"/>
                <w:b/>
              </w:rPr>
              <w:t>ona</w:t>
            </w:r>
          </w:p>
        </w:tc>
      </w:tr>
      <w:tr w:rsidR="00256ABC" w:rsidRPr="005607C8" w:rsidTr="00256ABC">
        <w:trPr>
          <w:jc w:val="center"/>
        </w:trPr>
        <w:tc>
          <w:tcPr>
            <w:tcW w:w="1172" w:type="dxa"/>
            <w:vMerge w:val="restart"/>
            <w:shd w:val="clear" w:color="auto" w:fill="D6E3BC" w:themeFill="accent3" w:themeFillTint="66"/>
            <w:textDirection w:val="btLr"/>
          </w:tcPr>
          <w:p w:rsidR="00256ABC" w:rsidRPr="005C0A4E" w:rsidRDefault="00256ABC" w:rsidP="007A74C1">
            <w:pPr>
              <w:ind w:left="113" w:right="113"/>
              <w:jc w:val="center"/>
              <w:rPr>
                <w:rFonts w:ascii="Arial" w:hAnsi="Arial" w:cs="Arial"/>
                <w:color w:val="000000"/>
              </w:rPr>
            </w:pPr>
            <w:r w:rsidRPr="005C0A4E">
              <w:rPr>
                <w:rFonts w:ascii="Arial" w:hAnsi="Arial" w:cs="Arial"/>
                <w:color w:val="000000"/>
              </w:rPr>
              <w:t>Biorazgradive sastavnice</w:t>
            </w:r>
            <w:r>
              <w:rPr>
                <w:rFonts w:ascii="Arial" w:hAnsi="Arial" w:cs="Arial"/>
                <w:color w:val="000000"/>
              </w:rPr>
              <w:t xml:space="preserve"> prikladne za komplstiranje</w:t>
            </w:r>
          </w:p>
        </w:tc>
        <w:tc>
          <w:tcPr>
            <w:tcW w:w="2610" w:type="dxa"/>
            <w:shd w:val="clear" w:color="auto" w:fill="D6E3BC" w:themeFill="accent3" w:themeFillTint="66"/>
          </w:tcPr>
          <w:p w:rsidR="00256ABC" w:rsidRDefault="00256ABC" w:rsidP="00E835F7">
            <w:pPr>
              <w:jc w:val="both"/>
              <w:rPr>
                <w:rFonts w:ascii="Arial" w:hAnsi="Arial" w:cs="Arial"/>
                <w:color w:val="000000"/>
              </w:rPr>
            </w:pPr>
            <w:r>
              <w:rPr>
                <w:rFonts w:ascii="Arial" w:hAnsi="Arial" w:cs="Arial"/>
                <w:color w:val="000000"/>
              </w:rPr>
              <w:t>Kuhinjski otpad</w:t>
            </w:r>
          </w:p>
        </w:tc>
        <w:tc>
          <w:tcPr>
            <w:tcW w:w="918" w:type="dxa"/>
            <w:shd w:val="clear" w:color="auto" w:fill="D6E3BC" w:themeFill="accent3" w:themeFillTint="66"/>
          </w:tcPr>
          <w:p w:rsidR="00256ABC" w:rsidRDefault="00256ABC" w:rsidP="00E835F7">
            <w:pPr>
              <w:jc w:val="center"/>
              <w:rPr>
                <w:rFonts w:ascii="Arial" w:hAnsi="Arial" w:cs="Arial"/>
                <w:color w:val="000000"/>
              </w:rPr>
            </w:pPr>
            <w:r>
              <w:rPr>
                <w:rFonts w:ascii="Arial" w:hAnsi="Arial" w:cs="Arial"/>
                <w:color w:val="000000"/>
              </w:rPr>
              <w:t>10,3</w:t>
            </w:r>
          </w:p>
        </w:tc>
        <w:tc>
          <w:tcPr>
            <w:tcW w:w="1355" w:type="dxa"/>
            <w:shd w:val="clear" w:color="auto" w:fill="D6E3BC" w:themeFill="accent3" w:themeFillTint="66"/>
          </w:tcPr>
          <w:p w:rsidR="00256ABC" w:rsidRPr="005C0A4E" w:rsidRDefault="00256ABC" w:rsidP="00E835F7">
            <w:pPr>
              <w:jc w:val="center"/>
              <w:rPr>
                <w:rFonts w:ascii="Arial" w:hAnsi="Arial" w:cs="Arial"/>
                <w:color w:val="000000"/>
              </w:rPr>
            </w:pPr>
            <w:r w:rsidRPr="005C0A4E">
              <w:rPr>
                <w:rFonts w:ascii="Arial" w:hAnsi="Arial" w:cs="Arial"/>
                <w:color w:val="000000"/>
              </w:rPr>
              <w:t>254</w:t>
            </w:r>
          </w:p>
        </w:tc>
        <w:tc>
          <w:tcPr>
            <w:tcW w:w="721" w:type="dxa"/>
            <w:vMerge w:val="restart"/>
            <w:shd w:val="clear" w:color="auto" w:fill="D6E3BC" w:themeFill="accent3" w:themeFillTint="66"/>
            <w:textDirection w:val="btLr"/>
            <w:vAlign w:val="center"/>
          </w:tcPr>
          <w:p w:rsidR="00256ABC" w:rsidRPr="005C0A4E" w:rsidRDefault="00256ABC" w:rsidP="00256ABC">
            <w:pPr>
              <w:ind w:left="113" w:right="113"/>
              <w:jc w:val="center"/>
              <w:rPr>
                <w:rFonts w:ascii="Arial" w:hAnsi="Arial" w:cs="Arial"/>
                <w:b/>
                <w:color w:val="000000"/>
              </w:rPr>
            </w:pPr>
            <w:r>
              <w:rPr>
                <w:rFonts w:ascii="Arial" w:hAnsi="Arial" w:cs="Arial"/>
                <w:b/>
                <w:color w:val="000000"/>
              </w:rPr>
              <w:t>882</w:t>
            </w:r>
          </w:p>
        </w:tc>
      </w:tr>
      <w:tr w:rsidR="00256ABC" w:rsidRPr="005607C8" w:rsidTr="00256ABC">
        <w:trPr>
          <w:jc w:val="center"/>
        </w:trPr>
        <w:tc>
          <w:tcPr>
            <w:tcW w:w="1172" w:type="dxa"/>
            <w:vMerge/>
            <w:shd w:val="clear" w:color="auto" w:fill="D6E3BC" w:themeFill="accent3" w:themeFillTint="66"/>
          </w:tcPr>
          <w:p w:rsidR="00256ABC" w:rsidRDefault="00256ABC" w:rsidP="00E835F7">
            <w:pPr>
              <w:jc w:val="both"/>
              <w:rPr>
                <w:rFonts w:ascii="Arial" w:hAnsi="Arial" w:cs="Arial"/>
                <w:color w:val="000000"/>
              </w:rPr>
            </w:pPr>
          </w:p>
        </w:tc>
        <w:tc>
          <w:tcPr>
            <w:tcW w:w="2610" w:type="dxa"/>
            <w:shd w:val="clear" w:color="auto" w:fill="D6E3BC" w:themeFill="accent3" w:themeFillTint="66"/>
          </w:tcPr>
          <w:p w:rsidR="00256ABC" w:rsidRDefault="00256ABC" w:rsidP="00E835F7">
            <w:pPr>
              <w:jc w:val="both"/>
              <w:rPr>
                <w:rFonts w:ascii="Arial" w:hAnsi="Arial" w:cs="Arial"/>
                <w:color w:val="000000"/>
              </w:rPr>
            </w:pPr>
            <w:r>
              <w:rPr>
                <w:rFonts w:ascii="Arial" w:hAnsi="Arial" w:cs="Arial"/>
                <w:color w:val="000000"/>
              </w:rPr>
              <w:t>Vrtni otpad</w:t>
            </w:r>
          </w:p>
        </w:tc>
        <w:tc>
          <w:tcPr>
            <w:tcW w:w="918" w:type="dxa"/>
            <w:shd w:val="clear" w:color="auto" w:fill="D6E3BC" w:themeFill="accent3" w:themeFillTint="66"/>
          </w:tcPr>
          <w:p w:rsidR="00256ABC" w:rsidRDefault="00256ABC" w:rsidP="00E835F7">
            <w:pPr>
              <w:jc w:val="center"/>
              <w:rPr>
                <w:rFonts w:ascii="Arial" w:hAnsi="Arial" w:cs="Arial"/>
                <w:color w:val="000000"/>
              </w:rPr>
            </w:pPr>
            <w:r>
              <w:rPr>
                <w:rFonts w:ascii="Arial" w:hAnsi="Arial" w:cs="Arial"/>
                <w:color w:val="000000"/>
              </w:rPr>
              <w:t>5.9</w:t>
            </w:r>
          </w:p>
        </w:tc>
        <w:tc>
          <w:tcPr>
            <w:tcW w:w="1355" w:type="dxa"/>
            <w:shd w:val="clear" w:color="auto" w:fill="D6E3BC" w:themeFill="accent3" w:themeFillTint="66"/>
          </w:tcPr>
          <w:p w:rsidR="00256ABC" w:rsidRPr="005C0A4E" w:rsidRDefault="00256ABC" w:rsidP="00E835F7">
            <w:pPr>
              <w:jc w:val="center"/>
              <w:rPr>
                <w:rFonts w:ascii="Arial" w:hAnsi="Arial" w:cs="Arial"/>
                <w:color w:val="000000"/>
              </w:rPr>
            </w:pPr>
            <w:r w:rsidRPr="005C0A4E">
              <w:rPr>
                <w:rFonts w:ascii="Arial" w:hAnsi="Arial" w:cs="Arial"/>
                <w:color w:val="000000"/>
              </w:rPr>
              <w:t>145</w:t>
            </w:r>
          </w:p>
        </w:tc>
        <w:tc>
          <w:tcPr>
            <w:tcW w:w="721" w:type="dxa"/>
            <w:vMerge/>
            <w:shd w:val="clear" w:color="auto" w:fill="D6E3BC" w:themeFill="accent3" w:themeFillTint="66"/>
          </w:tcPr>
          <w:p w:rsidR="00256ABC" w:rsidRPr="005C0A4E" w:rsidRDefault="00256ABC" w:rsidP="00E835F7">
            <w:pPr>
              <w:jc w:val="center"/>
              <w:rPr>
                <w:rFonts w:ascii="Arial" w:hAnsi="Arial" w:cs="Arial"/>
                <w:color w:val="000000"/>
              </w:rPr>
            </w:pPr>
          </w:p>
        </w:tc>
      </w:tr>
      <w:tr w:rsidR="00256ABC" w:rsidRPr="005607C8" w:rsidTr="00256ABC">
        <w:trPr>
          <w:jc w:val="center"/>
        </w:trPr>
        <w:tc>
          <w:tcPr>
            <w:tcW w:w="1172" w:type="dxa"/>
            <w:vMerge/>
            <w:shd w:val="clear" w:color="auto" w:fill="D6E3BC" w:themeFill="accent3" w:themeFillTint="66"/>
          </w:tcPr>
          <w:p w:rsidR="00256ABC" w:rsidRDefault="00256ABC" w:rsidP="00E835F7">
            <w:pPr>
              <w:jc w:val="both"/>
              <w:rPr>
                <w:rFonts w:ascii="Arial" w:hAnsi="Arial" w:cs="Arial"/>
                <w:color w:val="000000"/>
              </w:rPr>
            </w:pPr>
          </w:p>
        </w:tc>
        <w:tc>
          <w:tcPr>
            <w:tcW w:w="2610" w:type="dxa"/>
            <w:shd w:val="clear" w:color="auto" w:fill="D6E3BC" w:themeFill="accent3" w:themeFillTint="66"/>
          </w:tcPr>
          <w:p w:rsidR="00256ABC" w:rsidRDefault="00256ABC" w:rsidP="00E835F7">
            <w:pPr>
              <w:jc w:val="both"/>
              <w:rPr>
                <w:rFonts w:ascii="Arial" w:hAnsi="Arial" w:cs="Arial"/>
                <w:color w:val="000000"/>
              </w:rPr>
            </w:pPr>
            <w:r>
              <w:rPr>
                <w:rFonts w:ascii="Arial" w:hAnsi="Arial" w:cs="Arial"/>
                <w:color w:val="000000"/>
              </w:rPr>
              <w:t>Papir i karton</w:t>
            </w:r>
          </w:p>
        </w:tc>
        <w:tc>
          <w:tcPr>
            <w:tcW w:w="918" w:type="dxa"/>
            <w:shd w:val="clear" w:color="auto" w:fill="D6E3BC" w:themeFill="accent3" w:themeFillTint="66"/>
          </w:tcPr>
          <w:p w:rsidR="00256ABC" w:rsidRDefault="00256ABC" w:rsidP="00E835F7">
            <w:pPr>
              <w:jc w:val="center"/>
              <w:rPr>
                <w:rFonts w:ascii="Arial" w:hAnsi="Arial" w:cs="Arial"/>
                <w:color w:val="000000"/>
              </w:rPr>
            </w:pPr>
            <w:r>
              <w:rPr>
                <w:rFonts w:ascii="Arial" w:hAnsi="Arial" w:cs="Arial"/>
                <w:color w:val="000000"/>
              </w:rPr>
              <w:t>18,83</w:t>
            </w:r>
          </w:p>
        </w:tc>
        <w:tc>
          <w:tcPr>
            <w:tcW w:w="1355" w:type="dxa"/>
            <w:shd w:val="clear" w:color="auto" w:fill="D6E3BC" w:themeFill="accent3" w:themeFillTint="66"/>
          </w:tcPr>
          <w:p w:rsidR="00256ABC" w:rsidRPr="005C0A4E" w:rsidRDefault="00256ABC" w:rsidP="00E835F7">
            <w:pPr>
              <w:jc w:val="center"/>
              <w:rPr>
                <w:rFonts w:ascii="Arial" w:hAnsi="Arial" w:cs="Arial"/>
                <w:color w:val="000000"/>
              </w:rPr>
            </w:pPr>
            <w:r w:rsidRPr="005C0A4E">
              <w:rPr>
                <w:rFonts w:ascii="Arial" w:hAnsi="Arial" w:cs="Arial"/>
                <w:color w:val="000000"/>
              </w:rPr>
              <w:t>464</w:t>
            </w:r>
          </w:p>
        </w:tc>
        <w:tc>
          <w:tcPr>
            <w:tcW w:w="721" w:type="dxa"/>
            <w:vMerge/>
            <w:shd w:val="clear" w:color="auto" w:fill="D6E3BC" w:themeFill="accent3" w:themeFillTint="66"/>
          </w:tcPr>
          <w:p w:rsidR="00256ABC" w:rsidRPr="005C0A4E" w:rsidRDefault="00256ABC" w:rsidP="00E835F7">
            <w:pPr>
              <w:jc w:val="center"/>
              <w:rPr>
                <w:rFonts w:ascii="Arial" w:hAnsi="Arial" w:cs="Arial"/>
                <w:color w:val="000000"/>
              </w:rPr>
            </w:pPr>
          </w:p>
        </w:tc>
      </w:tr>
      <w:tr w:rsidR="00256ABC" w:rsidRPr="005607C8" w:rsidTr="00256ABC">
        <w:trPr>
          <w:jc w:val="center"/>
        </w:trPr>
        <w:tc>
          <w:tcPr>
            <w:tcW w:w="1172" w:type="dxa"/>
            <w:vMerge/>
            <w:shd w:val="clear" w:color="auto" w:fill="D6E3BC" w:themeFill="accent3" w:themeFillTint="66"/>
          </w:tcPr>
          <w:p w:rsidR="00256ABC" w:rsidRDefault="00256ABC" w:rsidP="00E835F7">
            <w:pPr>
              <w:rPr>
                <w:rFonts w:asciiTheme="majorHAnsi" w:hAnsiTheme="majorHAnsi" w:cstheme="majorHAnsi"/>
                <w:color w:val="000000"/>
              </w:rPr>
            </w:pPr>
          </w:p>
        </w:tc>
        <w:tc>
          <w:tcPr>
            <w:tcW w:w="2610" w:type="dxa"/>
            <w:shd w:val="clear" w:color="auto" w:fill="D6E3BC" w:themeFill="accent3" w:themeFillTint="66"/>
            <w:vAlign w:val="bottom"/>
          </w:tcPr>
          <w:p w:rsidR="00256ABC" w:rsidRPr="008119A1" w:rsidRDefault="00256ABC" w:rsidP="002C041B">
            <w:pPr>
              <w:rPr>
                <w:rFonts w:asciiTheme="majorHAnsi" w:hAnsiTheme="majorHAnsi" w:cstheme="majorHAnsi"/>
                <w:color w:val="000000"/>
              </w:rPr>
            </w:pPr>
            <w:r>
              <w:rPr>
                <w:rFonts w:asciiTheme="majorHAnsi" w:hAnsiTheme="majorHAnsi" w:cstheme="majorHAnsi"/>
                <w:color w:val="000000"/>
              </w:rPr>
              <w:t>Koža i kosti</w:t>
            </w:r>
          </w:p>
        </w:tc>
        <w:tc>
          <w:tcPr>
            <w:tcW w:w="918" w:type="dxa"/>
            <w:shd w:val="clear" w:color="auto" w:fill="D6E3BC" w:themeFill="accent3" w:themeFillTint="66"/>
          </w:tcPr>
          <w:p w:rsidR="00256ABC" w:rsidRDefault="00256ABC" w:rsidP="00E835F7">
            <w:pPr>
              <w:jc w:val="center"/>
              <w:rPr>
                <w:rFonts w:ascii="Arial" w:hAnsi="Arial" w:cs="Arial"/>
                <w:color w:val="000000"/>
              </w:rPr>
            </w:pPr>
            <w:r>
              <w:rPr>
                <w:rFonts w:ascii="Arial" w:hAnsi="Arial" w:cs="Arial"/>
                <w:color w:val="000000"/>
              </w:rPr>
              <w:t>0</w:t>
            </w:r>
          </w:p>
        </w:tc>
        <w:tc>
          <w:tcPr>
            <w:tcW w:w="1355" w:type="dxa"/>
            <w:shd w:val="clear" w:color="auto" w:fill="D6E3BC" w:themeFill="accent3" w:themeFillTint="66"/>
          </w:tcPr>
          <w:p w:rsidR="00256ABC" w:rsidRPr="005C0A4E" w:rsidRDefault="00256ABC" w:rsidP="00E835F7">
            <w:pPr>
              <w:jc w:val="center"/>
              <w:rPr>
                <w:rFonts w:ascii="Arial" w:hAnsi="Arial" w:cs="Arial"/>
                <w:color w:val="000000"/>
              </w:rPr>
            </w:pPr>
            <w:r w:rsidRPr="005C0A4E">
              <w:rPr>
                <w:rFonts w:ascii="Arial" w:hAnsi="Arial" w:cs="Arial"/>
                <w:color w:val="000000"/>
              </w:rPr>
              <w:t>0</w:t>
            </w:r>
          </w:p>
        </w:tc>
        <w:tc>
          <w:tcPr>
            <w:tcW w:w="721" w:type="dxa"/>
            <w:vMerge/>
            <w:shd w:val="clear" w:color="auto" w:fill="D6E3BC" w:themeFill="accent3" w:themeFillTint="66"/>
          </w:tcPr>
          <w:p w:rsidR="00256ABC" w:rsidRPr="005C0A4E" w:rsidRDefault="00256ABC" w:rsidP="00E835F7">
            <w:pPr>
              <w:jc w:val="center"/>
              <w:rPr>
                <w:rFonts w:ascii="Arial" w:hAnsi="Arial" w:cs="Arial"/>
                <w:color w:val="000000"/>
              </w:rPr>
            </w:pPr>
          </w:p>
        </w:tc>
      </w:tr>
      <w:tr w:rsidR="00256ABC" w:rsidRPr="005607C8" w:rsidTr="00256ABC">
        <w:trPr>
          <w:jc w:val="center"/>
        </w:trPr>
        <w:tc>
          <w:tcPr>
            <w:tcW w:w="1172" w:type="dxa"/>
            <w:vMerge/>
            <w:tcBorders>
              <w:bottom w:val="single" w:sz="4" w:space="0" w:color="000000"/>
            </w:tcBorders>
            <w:shd w:val="clear" w:color="auto" w:fill="D6E3BC" w:themeFill="accent3" w:themeFillTint="66"/>
          </w:tcPr>
          <w:p w:rsidR="00256ABC" w:rsidRPr="008119A1" w:rsidRDefault="00256ABC" w:rsidP="00E835F7">
            <w:pPr>
              <w:rPr>
                <w:rFonts w:asciiTheme="majorHAnsi" w:hAnsiTheme="majorHAnsi" w:cstheme="majorHAnsi"/>
                <w:color w:val="000000"/>
              </w:rPr>
            </w:pPr>
          </w:p>
        </w:tc>
        <w:tc>
          <w:tcPr>
            <w:tcW w:w="2610" w:type="dxa"/>
            <w:tcBorders>
              <w:bottom w:val="single" w:sz="4" w:space="0" w:color="000000"/>
            </w:tcBorders>
            <w:shd w:val="clear" w:color="auto" w:fill="D6E3BC" w:themeFill="accent3" w:themeFillTint="66"/>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Drvo</w:t>
            </w:r>
          </w:p>
        </w:tc>
        <w:tc>
          <w:tcPr>
            <w:tcW w:w="918" w:type="dxa"/>
            <w:tcBorders>
              <w:bottom w:val="single" w:sz="4" w:space="0" w:color="000000"/>
            </w:tcBorders>
            <w:shd w:val="clear" w:color="auto" w:fill="D6E3BC" w:themeFill="accent3" w:themeFillTint="66"/>
          </w:tcPr>
          <w:p w:rsidR="00256ABC" w:rsidRDefault="00256ABC" w:rsidP="00E835F7">
            <w:pPr>
              <w:jc w:val="center"/>
              <w:rPr>
                <w:rFonts w:ascii="Arial" w:hAnsi="Arial" w:cs="Arial"/>
                <w:color w:val="000000"/>
              </w:rPr>
            </w:pPr>
            <w:r>
              <w:rPr>
                <w:rFonts w:ascii="Arial" w:hAnsi="Arial" w:cs="Arial"/>
                <w:color w:val="000000"/>
              </w:rPr>
              <w:t>0,73</w:t>
            </w:r>
          </w:p>
        </w:tc>
        <w:tc>
          <w:tcPr>
            <w:tcW w:w="1355" w:type="dxa"/>
            <w:tcBorders>
              <w:bottom w:val="single" w:sz="4" w:space="0" w:color="000000"/>
            </w:tcBorders>
            <w:shd w:val="clear" w:color="auto" w:fill="D6E3BC" w:themeFill="accent3" w:themeFillTint="66"/>
          </w:tcPr>
          <w:p w:rsidR="00256ABC" w:rsidRPr="005C0A4E" w:rsidRDefault="00256ABC" w:rsidP="00A01A48">
            <w:pPr>
              <w:jc w:val="center"/>
              <w:rPr>
                <w:rFonts w:ascii="Arial" w:hAnsi="Arial" w:cs="Arial"/>
                <w:color w:val="000000"/>
              </w:rPr>
            </w:pPr>
            <w:r w:rsidRPr="005C0A4E">
              <w:rPr>
                <w:rFonts w:ascii="Arial" w:hAnsi="Arial" w:cs="Arial"/>
                <w:color w:val="000000"/>
              </w:rPr>
              <w:t>18</w:t>
            </w:r>
          </w:p>
        </w:tc>
        <w:tc>
          <w:tcPr>
            <w:tcW w:w="721" w:type="dxa"/>
            <w:vMerge/>
            <w:tcBorders>
              <w:bottom w:val="single" w:sz="4" w:space="0" w:color="000000"/>
            </w:tcBorders>
            <w:shd w:val="clear" w:color="auto" w:fill="D6E3BC" w:themeFill="accent3" w:themeFillTint="66"/>
          </w:tcPr>
          <w:p w:rsidR="00256ABC" w:rsidRPr="005C0A4E" w:rsidRDefault="00256ABC" w:rsidP="00A01A48">
            <w:pPr>
              <w:jc w:val="center"/>
              <w:rPr>
                <w:rFonts w:ascii="Arial" w:hAnsi="Arial" w:cs="Arial"/>
                <w:color w:val="000000"/>
              </w:rPr>
            </w:pPr>
          </w:p>
        </w:tc>
      </w:tr>
      <w:tr w:rsidR="00256ABC" w:rsidRPr="005607C8" w:rsidTr="00256ABC">
        <w:trPr>
          <w:jc w:val="center"/>
        </w:trPr>
        <w:tc>
          <w:tcPr>
            <w:tcW w:w="1172" w:type="dxa"/>
            <w:vMerge w:val="restart"/>
            <w:shd w:val="clear" w:color="auto" w:fill="auto"/>
            <w:textDirection w:val="btLr"/>
          </w:tcPr>
          <w:p w:rsidR="00256ABC" w:rsidRPr="008119A1" w:rsidRDefault="00256ABC" w:rsidP="008211C6">
            <w:pPr>
              <w:ind w:left="113" w:right="113"/>
              <w:jc w:val="center"/>
              <w:rPr>
                <w:rFonts w:asciiTheme="majorHAnsi" w:hAnsiTheme="majorHAnsi" w:cstheme="majorHAnsi"/>
                <w:color w:val="000000"/>
              </w:rPr>
            </w:pPr>
            <w:r>
              <w:rPr>
                <w:rFonts w:asciiTheme="majorHAnsi" w:hAnsiTheme="majorHAnsi" w:cstheme="majorHAnsi"/>
                <w:color w:val="000000"/>
              </w:rPr>
              <w:t>Posebne kategorije otpada za materijalnu oporabu</w:t>
            </w:r>
          </w:p>
        </w:tc>
        <w:tc>
          <w:tcPr>
            <w:tcW w:w="2610" w:type="dxa"/>
            <w:tcBorders>
              <w:bottom w:val="single" w:sz="4" w:space="0" w:color="000000"/>
            </w:tcBorders>
            <w:shd w:val="clear" w:color="auto" w:fill="auto"/>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Tekstil</w:t>
            </w:r>
          </w:p>
        </w:tc>
        <w:tc>
          <w:tcPr>
            <w:tcW w:w="918" w:type="dxa"/>
            <w:tcBorders>
              <w:bottom w:val="single" w:sz="4" w:space="0" w:color="000000"/>
            </w:tcBorders>
            <w:shd w:val="clear" w:color="auto" w:fill="auto"/>
          </w:tcPr>
          <w:p w:rsidR="00256ABC" w:rsidRDefault="00256ABC" w:rsidP="00E835F7">
            <w:pPr>
              <w:jc w:val="center"/>
              <w:rPr>
                <w:rFonts w:ascii="Arial" w:hAnsi="Arial" w:cs="Arial"/>
                <w:color w:val="000000"/>
              </w:rPr>
            </w:pPr>
            <w:r>
              <w:rPr>
                <w:rFonts w:ascii="Arial" w:hAnsi="Arial" w:cs="Arial"/>
                <w:color w:val="000000"/>
              </w:rPr>
              <w:t>3,47</w:t>
            </w:r>
          </w:p>
        </w:tc>
        <w:tc>
          <w:tcPr>
            <w:tcW w:w="1355" w:type="dxa"/>
            <w:tcBorders>
              <w:bottom w:val="single" w:sz="4" w:space="0" w:color="000000"/>
            </w:tcBorders>
            <w:shd w:val="clear" w:color="auto" w:fill="auto"/>
          </w:tcPr>
          <w:p w:rsidR="00256ABC" w:rsidRPr="005C0A4E" w:rsidRDefault="00256ABC" w:rsidP="00E835F7">
            <w:pPr>
              <w:jc w:val="center"/>
              <w:rPr>
                <w:rFonts w:ascii="Arial" w:hAnsi="Arial" w:cs="Arial"/>
                <w:color w:val="000000"/>
              </w:rPr>
            </w:pPr>
            <w:r w:rsidRPr="005C0A4E">
              <w:rPr>
                <w:rFonts w:ascii="Arial" w:hAnsi="Arial" w:cs="Arial"/>
                <w:color w:val="000000"/>
              </w:rPr>
              <w:t>86</w:t>
            </w:r>
          </w:p>
        </w:tc>
        <w:tc>
          <w:tcPr>
            <w:tcW w:w="721" w:type="dxa"/>
            <w:tcBorders>
              <w:bottom w:val="single" w:sz="4" w:space="0" w:color="000000"/>
            </w:tcBorders>
            <w:shd w:val="clear" w:color="auto" w:fill="auto"/>
          </w:tcPr>
          <w:p w:rsidR="00256ABC" w:rsidRPr="005C0A4E" w:rsidRDefault="00256ABC" w:rsidP="00E835F7">
            <w:pPr>
              <w:jc w:val="center"/>
              <w:rPr>
                <w:rFonts w:ascii="Arial" w:hAnsi="Arial" w:cs="Arial"/>
                <w:color w:val="000000"/>
              </w:rPr>
            </w:pPr>
          </w:p>
        </w:tc>
      </w:tr>
      <w:tr w:rsidR="00256ABC" w:rsidRPr="005607C8" w:rsidTr="00256ABC">
        <w:trPr>
          <w:jc w:val="center"/>
        </w:trPr>
        <w:tc>
          <w:tcPr>
            <w:tcW w:w="1172" w:type="dxa"/>
            <w:vMerge/>
            <w:shd w:val="clear" w:color="auto" w:fill="auto"/>
            <w:textDirection w:val="btLr"/>
          </w:tcPr>
          <w:p w:rsidR="00256ABC" w:rsidRPr="008119A1" w:rsidRDefault="00256ABC" w:rsidP="008211C6">
            <w:pPr>
              <w:ind w:left="113" w:right="113"/>
              <w:jc w:val="center"/>
              <w:rPr>
                <w:rFonts w:asciiTheme="majorHAnsi" w:hAnsiTheme="majorHAnsi" w:cstheme="majorHAnsi"/>
                <w:color w:val="000000"/>
              </w:rPr>
            </w:pPr>
          </w:p>
        </w:tc>
        <w:tc>
          <w:tcPr>
            <w:tcW w:w="2610" w:type="dxa"/>
            <w:shd w:val="clear" w:color="auto" w:fill="auto"/>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Staklo</w:t>
            </w:r>
          </w:p>
        </w:tc>
        <w:tc>
          <w:tcPr>
            <w:tcW w:w="918" w:type="dxa"/>
            <w:shd w:val="clear" w:color="auto" w:fill="auto"/>
          </w:tcPr>
          <w:p w:rsidR="00256ABC" w:rsidRDefault="00256ABC" w:rsidP="00E835F7">
            <w:pPr>
              <w:jc w:val="center"/>
              <w:rPr>
                <w:rFonts w:ascii="Arial" w:hAnsi="Arial" w:cs="Arial"/>
                <w:color w:val="000000"/>
              </w:rPr>
            </w:pPr>
            <w:r>
              <w:rPr>
                <w:rFonts w:ascii="Arial" w:hAnsi="Arial" w:cs="Arial"/>
                <w:color w:val="000000"/>
              </w:rPr>
              <w:t>4,37</w:t>
            </w:r>
          </w:p>
        </w:tc>
        <w:tc>
          <w:tcPr>
            <w:tcW w:w="1355" w:type="dxa"/>
            <w:shd w:val="clear" w:color="auto" w:fill="auto"/>
          </w:tcPr>
          <w:p w:rsidR="00256ABC" w:rsidRPr="005C0A4E" w:rsidRDefault="00256ABC" w:rsidP="00E835F7">
            <w:pPr>
              <w:jc w:val="center"/>
              <w:rPr>
                <w:rFonts w:ascii="Arial" w:hAnsi="Arial" w:cs="Arial"/>
                <w:color w:val="000000"/>
              </w:rPr>
            </w:pPr>
            <w:r w:rsidRPr="005C0A4E">
              <w:rPr>
                <w:rFonts w:ascii="Arial" w:hAnsi="Arial" w:cs="Arial"/>
                <w:color w:val="000000"/>
              </w:rPr>
              <w:t>108</w:t>
            </w:r>
          </w:p>
        </w:tc>
        <w:tc>
          <w:tcPr>
            <w:tcW w:w="721" w:type="dxa"/>
            <w:vMerge w:val="restart"/>
            <w:shd w:val="clear" w:color="auto" w:fill="auto"/>
            <w:textDirection w:val="btLr"/>
            <w:vAlign w:val="center"/>
          </w:tcPr>
          <w:p w:rsidR="00256ABC" w:rsidRPr="005C0A4E" w:rsidRDefault="00256ABC" w:rsidP="005C0A4E">
            <w:pPr>
              <w:ind w:left="113" w:right="113"/>
              <w:jc w:val="center"/>
              <w:rPr>
                <w:rFonts w:ascii="Arial" w:hAnsi="Arial" w:cs="Arial"/>
                <w:b/>
                <w:color w:val="000000"/>
              </w:rPr>
            </w:pPr>
            <w:r>
              <w:rPr>
                <w:rFonts w:ascii="Arial" w:hAnsi="Arial" w:cs="Arial"/>
                <w:b/>
                <w:color w:val="000000"/>
              </w:rPr>
              <w:t>801</w:t>
            </w:r>
          </w:p>
        </w:tc>
      </w:tr>
      <w:tr w:rsidR="00256ABC" w:rsidRPr="005607C8" w:rsidTr="00256ABC">
        <w:trPr>
          <w:jc w:val="center"/>
        </w:trPr>
        <w:tc>
          <w:tcPr>
            <w:tcW w:w="1172" w:type="dxa"/>
            <w:vMerge/>
            <w:shd w:val="clear" w:color="auto" w:fill="auto"/>
          </w:tcPr>
          <w:p w:rsidR="00256ABC" w:rsidRPr="008119A1" w:rsidRDefault="00256ABC" w:rsidP="00E835F7">
            <w:pPr>
              <w:rPr>
                <w:rFonts w:asciiTheme="majorHAnsi" w:hAnsiTheme="majorHAnsi" w:cstheme="majorHAnsi"/>
                <w:color w:val="000000"/>
              </w:rPr>
            </w:pPr>
          </w:p>
        </w:tc>
        <w:tc>
          <w:tcPr>
            <w:tcW w:w="2610" w:type="dxa"/>
            <w:shd w:val="clear" w:color="auto" w:fill="auto"/>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Metali</w:t>
            </w:r>
          </w:p>
        </w:tc>
        <w:tc>
          <w:tcPr>
            <w:tcW w:w="918" w:type="dxa"/>
            <w:shd w:val="clear" w:color="auto" w:fill="auto"/>
          </w:tcPr>
          <w:p w:rsidR="00256ABC" w:rsidRDefault="00256ABC" w:rsidP="00E835F7">
            <w:pPr>
              <w:jc w:val="center"/>
              <w:rPr>
                <w:rFonts w:ascii="Arial" w:hAnsi="Arial" w:cs="Arial"/>
                <w:color w:val="000000"/>
              </w:rPr>
            </w:pPr>
            <w:r>
              <w:rPr>
                <w:rFonts w:ascii="Arial" w:hAnsi="Arial" w:cs="Arial"/>
                <w:color w:val="000000"/>
              </w:rPr>
              <w:t>2,45</w:t>
            </w:r>
          </w:p>
        </w:tc>
        <w:tc>
          <w:tcPr>
            <w:tcW w:w="1355" w:type="dxa"/>
            <w:shd w:val="clear" w:color="auto" w:fill="auto"/>
          </w:tcPr>
          <w:p w:rsidR="00256ABC" w:rsidRPr="005C0A4E" w:rsidRDefault="00256ABC" w:rsidP="00E835F7">
            <w:pPr>
              <w:jc w:val="center"/>
              <w:rPr>
                <w:rFonts w:ascii="Arial" w:hAnsi="Arial" w:cs="Arial"/>
                <w:color w:val="000000"/>
              </w:rPr>
            </w:pPr>
            <w:r w:rsidRPr="005C0A4E">
              <w:rPr>
                <w:rFonts w:ascii="Arial" w:hAnsi="Arial" w:cs="Arial"/>
                <w:color w:val="000000"/>
              </w:rPr>
              <w:t>60</w:t>
            </w:r>
          </w:p>
        </w:tc>
        <w:tc>
          <w:tcPr>
            <w:tcW w:w="721" w:type="dxa"/>
            <w:vMerge/>
            <w:shd w:val="clear" w:color="auto" w:fill="auto"/>
          </w:tcPr>
          <w:p w:rsidR="00256ABC" w:rsidRPr="005C0A4E" w:rsidRDefault="00256ABC" w:rsidP="00E835F7">
            <w:pPr>
              <w:jc w:val="center"/>
              <w:rPr>
                <w:rFonts w:ascii="Arial" w:hAnsi="Arial" w:cs="Arial"/>
                <w:color w:val="000000"/>
              </w:rPr>
            </w:pPr>
          </w:p>
        </w:tc>
      </w:tr>
      <w:tr w:rsidR="00256ABC" w:rsidRPr="005607C8" w:rsidTr="00256ABC">
        <w:trPr>
          <w:jc w:val="center"/>
        </w:trPr>
        <w:tc>
          <w:tcPr>
            <w:tcW w:w="1172" w:type="dxa"/>
            <w:vMerge/>
            <w:shd w:val="clear" w:color="auto" w:fill="auto"/>
          </w:tcPr>
          <w:p w:rsidR="00256ABC" w:rsidRPr="008119A1" w:rsidRDefault="00256ABC" w:rsidP="00E835F7">
            <w:pPr>
              <w:rPr>
                <w:rFonts w:asciiTheme="majorHAnsi" w:hAnsiTheme="majorHAnsi" w:cstheme="majorHAnsi"/>
                <w:color w:val="000000"/>
              </w:rPr>
            </w:pPr>
          </w:p>
        </w:tc>
        <w:tc>
          <w:tcPr>
            <w:tcW w:w="2610" w:type="dxa"/>
            <w:shd w:val="clear" w:color="auto" w:fill="auto"/>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Plastika</w:t>
            </w:r>
          </w:p>
        </w:tc>
        <w:tc>
          <w:tcPr>
            <w:tcW w:w="918" w:type="dxa"/>
            <w:shd w:val="clear" w:color="auto" w:fill="auto"/>
          </w:tcPr>
          <w:p w:rsidR="00256ABC" w:rsidRDefault="00256ABC" w:rsidP="00E835F7">
            <w:pPr>
              <w:jc w:val="center"/>
              <w:rPr>
                <w:rFonts w:ascii="Arial" w:hAnsi="Arial" w:cs="Arial"/>
                <w:color w:val="000000"/>
              </w:rPr>
            </w:pPr>
            <w:r>
              <w:rPr>
                <w:rFonts w:ascii="Arial" w:hAnsi="Arial" w:cs="Arial"/>
                <w:color w:val="000000"/>
              </w:rPr>
              <w:t>21,83</w:t>
            </w:r>
          </w:p>
        </w:tc>
        <w:tc>
          <w:tcPr>
            <w:tcW w:w="1355" w:type="dxa"/>
            <w:shd w:val="clear" w:color="auto" w:fill="auto"/>
          </w:tcPr>
          <w:p w:rsidR="00256ABC" w:rsidRPr="005C0A4E" w:rsidRDefault="00256ABC" w:rsidP="008211C6">
            <w:pPr>
              <w:jc w:val="center"/>
              <w:rPr>
                <w:rFonts w:ascii="Arial" w:hAnsi="Arial" w:cs="Arial"/>
                <w:color w:val="000000"/>
              </w:rPr>
            </w:pPr>
            <w:r w:rsidRPr="005C0A4E">
              <w:rPr>
                <w:rFonts w:ascii="Arial" w:hAnsi="Arial" w:cs="Arial"/>
                <w:color w:val="000000"/>
              </w:rPr>
              <w:t>538</w:t>
            </w:r>
          </w:p>
        </w:tc>
        <w:tc>
          <w:tcPr>
            <w:tcW w:w="721" w:type="dxa"/>
            <w:vMerge/>
            <w:shd w:val="clear" w:color="auto" w:fill="auto"/>
          </w:tcPr>
          <w:p w:rsidR="00256ABC" w:rsidRPr="005C0A4E" w:rsidRDefault="00256ABC" w:rsidP="008211C6">
            <w:pPr>
              <w:jc w:val="center"/>
              <w:rPr>
                <w:rFonts w:ascii="Arial" w:hAnsi="Arial" w:cs="Arial"/>
                <w:color w:val="000000"/>
              </w:rPr>
            </w:pPr>
          </w:p>
        </w:tc>
      </w:tr>
      <w:tr w:rsidR="00256ABC" w:rsidRPr="005607C8" w:rsidTr="00256ABC">
        <w:trPr>
          <w:jc w:val="center"/>
        </w:trPr>
        <w:tc>
          <w:tcPr>
            <w:tcW w:w="1172" w:type="dxa"/>
            <w:vMerge/>
            <w:shd w:val="clear" w:color="auto" w:fill="auto"/>
          </w:tcPr>
          <w:p w:rsidR="00256ABC" w:rsidRPr="008119A1" w:rsidRDefault="00256ABC" w:rsidP="00E835F7">
            <w:pPr>
              <w:rPr>
                <w:rFonts w:asciiTheme="majorHAnsi" w:hAnsiTheme="majorHAnsi" w:cstheme="majorHAnsi"/>
                <w:color w:val="000000"/>
              </w:rPr>
            </w:pPr>
          </w:p>
        </w:tc>
        <w:tc>
          <w:tcPr>
            <w:tcW w:w="2610" w:type="dxa"/>
            <w:shd w:val="clear" w:color="auto" w:fill="auto"/>
            <w:vAlign w:val="bottom"/>
          </w:tcPr>
          <w:p w:rsidR="00256ABC" w:rsidRPr="008119A1" w:rsidRDefault="00256ABC" w:rsidP="00E835F7">
            <w:pPr>
              <w:rPr>
                <w:rFonts w:asciiTheme="majorHAnsi" w:hAnsiTheme="majorHAnsi" w:cstheme="majorHAnsi"/>
                <w:color w:val="000000"/>
              </w:rPr>
            </w:pPr>
            <w:r w:rsidRPr="008119A1">
              <w:rPr>
                <w:rFonts w:asciiTheme="majorHAnsi" w:hAnsiTheme="majorHAnsi" w:cstheme="majorHAnsi"/>
                <w:color w:val="000000"/>
              </w:rPr>
              <w:t>Guma</w:t>
            </w:r>
          </w:p>
        </w:tc>
        <w:tc>
          <w:tcPr>
            <w:tcW w:w="918" w:type="dxa"/>
            <w:shd w:val="clear" w:color="auto" w:fill="auto"/>
          </w:tcPr>
          <w:p w:rsidR="00256ABC" w:rsidRDefault="00256ABC" w:rsidP="00E835F7">
            <w:pPr>
              <w:jc w:val="center"/>
              <w:rPr>
                <w:rFonts w:ascii="Arial" w:hAnsi="Arial" w:cs="Arial"/>
                <w:color w:val="000000"/>
              </w:rPr>
            </w:pPr>
            <w:r>
              <w:rPr>
                <w:rFonts w:ascii="Arial" w:hAnsi="Arial" w:cs="Arial"/>
                <w:color w:val="000000"/>
              </w:rPr>
              <w:t>0,36</w:t>
            </w:r>
          </w:p>
        </w:tc>
        <w:tc>
          <w:tcPr>
            <w:tcW w:w="1355" w:type="dxa"/>
            <w:shd w:val="clear" w:color="auto" w:fill="auto"/>
          </w:tcPr>
          <w:p w:rsidR="00256ABC" w:rsidRPr="005C0A4E" w:rsidRDefault="00256ABC" w:rsidP="00E835F7">
            <w:pPr>
              <w:jc w:val="center"/>
              <w:rPr>
                <w:rFonts w:ascii="Arial" w:hAnsi="Arial" w:cs="Arial"/>
                <w:color w:val="000000"/>
              </w:rPr>
            </w:pPr>
            <w:r w:rsidRPr="005C0A4E">
              <w:rPr>
                <w:rFonts w:ascii="Arial" w:hAnsi="Arial" w:cs="Arial"/>
                <w:color w:val="000000"/>
              </w:rPr>
              <w:t>9</w:t>
            </w:r>
          </w:p>
        </w:tc>
        <w:tc>
          <w:tcPr>
            <w:tcW w:w="721" w:type="dxa"/>
            <w:vMerge/>
            <w:shd w:val="clear" w:color="auto" w:fill="auto"/>
          </w:tcPr>
          <w:p w:rsidR="00256ABC" w:rsidRPr="005C0A4E" w:rsidRDefault="00256ABC" w:rsidP="00E835F7">
            <w:pPr>
              <w:jc w:val="center"/>
              <w:rPr>
                <w:rFonts w:ascii="Arial" w:hAnsi="Arial" w:cs="Arial"/>
                <w:color w:val="000000"/>
              </w:rPr>
            </w:pPr>
          </w:p>
        </w:tc>
      </w:tr>
      <w:tr w:rsidR="005C0A4E" w:rsidRPr="005607C8" w:rsidTr="00256ABC">
        <w:trPr>
          <w:jc w:val="center"/>
        </w:trPr>
        <w:tc>
          <w:tcPr>
            <w:tcW w:w="1172" w:type="dxa"/>
            <w:shd w:val="clear" w:color="auto" w:fill="auto"/>
          </w:tcPr>
          <w:p w:rsidR="005C0A4E" w:rsidRPr="00A03A97" w:rsidRDefault="005C0A4E" w:rsidP="00E835F7">
            <w:pPr>
              <w:rPr>
                <w:rFonts w:asciiTheme="majorHAnsi" w:hAnsiTheme="majorHAnsi" w:cstheme="majorHAnsi"/>
                <w:b/>
                <w:color w:val="000000"/>
              </w:rPr>
            </w:pPr>
          </w:p>
        </w:tc>
        <w:tc>
          <w:tcPr>
            <w:tcW w:w="2610" w:type="dxa"/>
            <w:shd w:val="clear" w:color="auto" w:fill="auto"/>
            <w:vAlign w:val="bottom"/>
          </w:tcPr>
          <w:p w:rsidR="005C0A4E" w:rsidRPr="00A03A97" w:rsidRDefault="005C0A4E" w:rsidP="00E835F7">
            <w:pPr>
              <w:rPr>
                <w:rFonts w:asciiTheme="majorHAnsi" w:hAnsiTheme="majorHAnsi" w:cstheme="majorHAnsi"/>
                <w:b/>
                <w:color w:val="000000"/>
              </w:rPr>
            </w:pPr>
            <w:r w:rsidRPr="00A03A97">
              <w:rPr>
                <w:rFonts w:asciiTheme="majorHAnsi" w:hAnsiTheme="majorHAnsi" w:cstheme="majorHAnsi"/>
                <w:b/>
                <w:color w:val="000000"/>
              </w:rPr>
              <w:t>UKUPNO</w:t>
            </w:r>
          </w:p>
        </w:tc>
        <w:tc>
          <w:tcPr>
            <w:tcW w:w="918" w:type="dxa"/>
            <w:shd w:val="clear" w:color="auto" w:fill="auto"/>
          </w:tcPr>
          <w:p w:rsidR="005C0A4E" w:rsidRDefault="005C0A4E" w:rsidP="00E835F7">
            <w:pPr>
              <w:jc w:val="center"/>
              <w:rPr>
                <w:rFonts w:ascii="Arial" w:hAnsi="Arial" w:cs="Arial"/>
                <w:color w:val="000000"/>
              </w:rPr>
            </w:pPr>
            <w:r>
              <w:rPr>
                <w:rFonts w:ascii="Arial" w:hAnsi="Arial" w:cs="Arial"/>
                <w:color w:val="000000"/>
              </w:rPr>
              <w:t>68,24</w:t>
            </w:r>
          </w:p>
        </w:tc>
        <w:tc>
          <w:tcPr>
            <w:tcW w:w="2076" w:type="dxa"/>
            <w:gridSpan w:val="2"/>
            <w:shd w:val="clear" w:color="auto" w:fill="auto"/>
          </w:tcPr>
          <w:p w:rsidR="005C0A4E" w:rsidRPr="005C0A4E" w:rsidRDefault="005C0A4E" w:rsidP="008211C6">
            <w:pPr>
              <w:jc w:val="center"/>
              <w:rPr>
                <w:rFonts w:ascii="Arial" w:hAnsi="Arial" w:cs="Arial"/>
                <w:b/>
                <w:color w:val="000000"/>
              </w:rPr>
            </w:pPr>
            <w:r w:rsidRPr="005C0A4E">
              <w:rPr>
                <w:rFonts w:ascii="Arial" w:hAnsi="Arial" w:cs="Arial"/>
                <w:b/>
                <w:color w:val="000000"/>
              </w:rPr>
              <w:t>1683</w:t>
            </w:r>
          </w:p>
        </w:tc>
      </w:tr>
    </w:tbl>
    <w:p w:rsidR="0095022E" w:rsidRDefault="0095022E" w:rsidP="00C77231">
      <w:pPr>
        <w:rPr>
          <w:rFonts w:asciiTheme="majorHAnsi" w:hAnsiTheme="majorHAnsi" w:cstheme="majorHAnsi"/>
        </w:rPr>
      </w:pPr>
    </w:p>
    <w:p w:rsidR="00256ABC" w:rsidRDefault="00256ABC" w:rsidP="00C77231">
      <w:pPr>
        <w:rPr>
          <w:rFonts w:asciiTheme="majorHAnsi" w:hAnsiTheme="majorHAnsi" w:cstheme="majorHAnsi"/>
        </w:rPr>
      </w:pPr>
      <w:r>
        <w:rPr>
          <w:rFonts w:asciiTheme="majorHAnsi" w:hAnsiTheme="majorHAnsi" w:cstheme="majorHAnsi"/>
        </w:rPr>
        <w:t xml:space="preserve">Iz Tabele 10. </w:t>
      </w:r>
      <w:r w:rsidR="009D4099">
        <w:rPr>
          <w:rFonts w:asciiTheme="majorHAnsi" w:hAnsiTheme="majorHAnsi" w:cstheme="majorHAnsi"/>
        </w:rPr>
        <w:t>r</w:t>
      </w:r>
      <w:r>
        <w:rPr>
          <w:rFonts w:asciiTheme="majorHAnsi" w:hAnsiTheme="majorHAnsi" w:cstheme="majorHAnsi"/>
        </w:rPr>
        <w:t xml:space="preserve">azvidno je kako se unaprijeđenjem odvajanja sastavnica otpada na mjestu nastanka otpada mogu </w:t>
      </w:r>
      <w:r w:rsidR="009D4099">
        <w:rPr>
          <w:rFonts w:asciiTheme="majorHAnsi" w:hAnsiTheme="majorHAnsi" w:cstheme="majorHAnsi"/>
        </w:rPr>
        <w:t>dobiti značajne količine  korisnih tvari i</w:t>
      </w:r>
      <w:r>
        <w:rPr>
          <w:rFonts w:asciiTheme="majorHAnsi" w:hAnsiTheme="majorHAnsi" w:cstheme="majorHAnsi"/>
        </w:rPr>
        <w:t xml:space="preserve"> smanjiti količine </w:t>
      </w:r>
      <w:r w:rsidR="009D4099">
        <w:rPr>
          <w:rFonts w:asciiTheme="majorHAnsi" w:hAnsiTheme="majorHAnsi" w:cstheme="majorHAnsi"/>
        </w:rPr>
        <w:t>odloženog otpada (ostatni otpad)</w:t>
      </w:r>
      <w:r w:rsidR="009627C6">
        <w:rPr>
          <w:rFonts w:asciiTheme="majorHAnsi" w:hAnsiTheme="majorHAnsi" w:cstheme="majorHAnsi"/>
        </w:rPr>
        <w:t xml:space="preserve"> </w:t>
      </w:r>
      <w:r w:rsidR="00AD2974">
        <w:rPr>
          <w:rFonts w:asciiTheme="majorHAnsi" w:hAnsiTheme="majorHAnsi" w:cstheme="majorHAnsi"/>
        </w:rPr>
        <w:t xml:space="preserve">– u ovom slučaju </w:t>
      </w:r>
      <w:r w:rsidR="009627C6">
        <w:rPr>
          <w:rFonts w:asciiTheme="majorHAnsi" w:hAnsiTheme="majorHAnsi" w:cstheme="majorHAnsi"/>
        </w:rPr>
        <w:t>za oko 68%</w:t>
      </w:r>
      <w:r w:rsidR="00DD0E83">
        <w:rPr>
          <w:rFonts w:asciiTheme="majorHAnsi" w:hAnsiTheme="majorHAnsi" w:cstheme="majorHAnsi"/>
        </w:rPr>
        <w:t>.</w:t>
      </w:r>
    </w:p>
    <w:p w:rsidR="00904310" w:rsidRPr="005A59D7" w:rsidRDefault="00904310" w:rsidP="00904310">
      <w:pPr>
        <w:pStyle w:val="Heading1"/>
      </w:pPr>
      <w:r w:rsidRPr="005A59D7">
        <w:t>3.</w:t>
      </w:r>
      <w:r w:rsidR="009B34E9">
        <w:t>P</w:t>
      </w:r>
      <w:r w:rsidR="00D7583B">
        <w:t xml:space="preserve">ODACI O POSTOJEĆIM I PLANIRANIM </w:t>
      </w:r>
      <w:r w:rsidRPr="005A59D7">
        <w:t>GRAĐEVIN</w:t>
      </w:r>
      <w:r w:rsidR="00D7583B">
        <w:t>AMA</w:t>
      </w:r>
      <w:r w:rsidR="006B0281">
        <w:t xml:space="preserve"> I UREĐAJI</w:t>
      </w:r>
      <w:r w:rsidR="00D7583B">
        <w:t xml:space="preserve">MA  </w:t>
      </w:r>
      <w:r w:rsidRPr="005A59D7">
        <w:t>ZA GOSPODARENJE OTPADOM</w:t>
      </w:r>
    </w:p>
    <w:p w:rsidR="00D7583B" w:rsidRDefault="00D7583B" w:rsidP="00904310">
      <w:pPr>
        <w:spacing w:after="0"/>
        <w:rPr>
          <w:rFonts w:ascii="Arial" w:hAnsi="Arial" w:cs="Arial"/>
          <w:b/>
        </w:rPr>
      </w:pPr>
    </w:p>
    <w:p w:rsidR="00D7583B" w:rsidRDefault="00D7583B" w:rsidP="00904310">
      <w:pPr>
        <w:spacing w:after="0"/>
        <w:rPr>
          <w:rFonts w:ascii="Arial" w:hAnsi="Arial" w:cs="Arial"/>
          <w:b/>
        </w:rPr>
      </w:pPr>
      <w:r>
        <w:rPr>
          <w:rFonts w:ascii="Arial" w:hAnsi="Arial" w:cs="Arial"/>
          <w:b/>
        </w:rPr>
        <w:t>3.1. Postojeće  građevine</w:t>
      </w:r>
    </w:p>
    <w:p w:rsidR="00DC1AB1" w:rsidRDefault="00DC1AB1" w:rsidP="00904310">
      <w:pPr>
        <w:spacing w:after="0"/>
        <w:rPr>
          <w:rFonts w:ascii="Arial" w:hAnsi="Arial" w:cs="Arial"/>
          <w:b/>
        </w:rPr>
      </w:pPr>
    </w:p>
    <w:p w:rsidR="00904310" w:rsidRDefault="00904310" w:rsidP="00904310">
      <w:pPr>
        <w:spacing w:after="0"/>
        <w:rPr>
          <w:rFonts w:ascii="Arial" w:hAnsi="Arial" w:cs="Arial"/>
        </w:rPr>
      </w:pPr>
      <w:r w:rsidRPr="00DC1AB1">
        <w:rPr>
          <w:rFonts w:ascii="Arial" w:hAnsi="Arial" w:cs="Arial"/>
        </w:rPr>
        <w:t xml:space="preserve">Odlagalište </w:t>
      </w:r>
      <w:r w:rsidR="00646E54">
        <w:rPr>
          <w:rFonts w:ascii="Arial" w:hAnsi="Arial" w:cs="Arial"/>
        </w:rPr>
        <w:t xml:space="preserve">komunalnog </w:t>
      </w:r>
      <w:r w:rsidRPr="00DC1AB1">
        <w:rPr>
          <w:rFonts w:ascii="Arial" w:hAnsi="Arial" w:cs="Arial"/>
        </w:rPr>
        <w:t>otpada</w:t>
      </w:r>
      <w:r w:rsidR="00293F40">
        <w:rPr>
          <w:rFonts w:ascii="Arial" w:hAnsi="Arial" w:cs="Arial"/>
        </w:rPr>
        <w:t xml:space="preserve"> Široke livade (Bukovina)</w:t>
      </w:r>
    </w:p>
    <w:p w:rsidR="00293F40" w:rsidRPr="00DC1AB1" w:rsidRDefault="00293F40" w:rsidP="00904310">
      <w:pPr>
        <w:spacing w:after="0"/>
        <w:rPr>
          <w:rFonts w:ascii="Arial" w:hAnsi="Arial" w:cs="Arial"/>
        </w:rPr>
      </w:pPr>
    </w:p>
    <w:p w:rsidR="00BE13C1" w:rsidRPr="00BE13C1" w:rsidRDefault="00BE13C1" w:rsidP="00904310">
      <w:pPr>
        <w:spacing w:after="0"/>
        <w:rPr>
          <w:rFonts w:ascii="Arial" w:hAnsi="Arial" w:cs="Arial"/>
          <w:i/>
        </w:rPr>
      </w:pPr>
      <w:r w:rsidRPr="00BE13C1">
        <w:rPr>
          <w:rFonts w:ascii="Arial" w:hAnsi="Arial" w:cs="Arial"/>
          <w:i/>
        </w:rPr>
        <w:t>Opći podaci</w:t>
      </w:r>
      <w:r w:rsidR="00D51DBB">
        <w:rPr>
          <w:rFonts w:ascii="Arial" w:hAnsi="Arial" w:cs="Arial"/>
          <w:i/>
        </w:rPr>
        <w:t xml:space="preserve"> </w:t>
      </w:r>
    </w:p>
    <w:p w:rsidR="00BD3969" w:rsidRDefault="00904310" w:rsidP="00B55159">
      <w:pPr>
        <w:spacing w:after="0"/>
        <w:jc w:val="both"/>
        <w:rPr>
          <w:rFonts w:ascii="Arial" w:hAnsi="Arial" w:cs="Arial"/>
        </w:rPr>
      </w:pPr>
      <w:r>
        <w:rPr>
          <w:rFonts w:ascii="Arial" w:hAnsi="Arial" w:cs="Arial"/>
        </w:rPr>
        <w:t xml:space="preserve">Na području Grada Čazme </w:t>
      </w:r>
      <w:r w:rsidR="009B34E9">
        <w:rPr>
          <w:rFonts w:ascii="Arial" w:hAnsi="Arial" w:cs="Arial"/>
        </w:rPr>
        <w:t xml:space="preserve">postoji jedno </w:t>
      </w:r>
      <w:r w:rsidR="000B27A2">
        <w:rPr>
          <w:rFonts w:ascii="Arial" w:hAnsi="Arial" w:cs="Arial"/>
        </w:rPr>
        <w:t xml:space="preserve">aktivno </w:t>
      </w:r>
      <w:r w:rsidR="00D7583B">
        <w:rPr>
          <w:rFonts w:ascii="Arial" w:hAnsi="Arial" w:cs="Arial"/>
        </w:rPr>
        <w:t xml:space="preserve">neusklađeno </w:t>
      </w:r>
      <w:r w:rsidR="009B34E9">
        <w:rPr>
          <w:rFonts w:ascii="Arial" w:hAnsi="Arial" w:cs="Arial"/>
        </w:rPr>
        <w:t>odlagalište komunalnog otpada</w:t>
      </w:r>
      <w:r>
        <w:rPr>
          <w:rFonts w:ascii="Arial" w:hAnsi="Arial" w:cs="Arial"/>
        </w:rPr>
        <w:t xml:space="preserve"> </w:t>
      </w:r>
      <w:r w:rsidR="00017430">
        <w:rPr>
          <w:rFonts w:ascii="Arial" w:hAnsi="Arial" w:cs="Arial"/>
        </w:rPr>
        <w:t xml:space="preserve">i neopasnog proizvodnog otpada </w:t>
      </w:r>
      <w:r>
        <w:rPr>
          <w:rFonts w:ascii="Arial" w:hAnsi="Arial" w:cs="Arial"/>
        </w:rPr>
        <w:t>Široke livade (Bukovina), površine 20 000 m</w:t>
      </w:r>
      <w:r w:rsidRPr="00904310">
        <w:rPr>
          <w:rFonts w:ascii="Arial" w:hAnsi="Arial" w:cs="Arial"/>
          <w:vertAlign w:val="superscript"/>
        </w:rPr>
        <w:t>2</w:t>
      </w:r>
      <w:r>
        <w:rPr>
          <w:rFonts w:ascii="Arial" w:hAnsi="Arial" w:cs="Arial"/>
        </w:rPr>
        <w:t>.</w:t>
      </w:r>
      <w:r w:rsidR="00BD3969">
        <w:rPr>
          <w:rFonts w:ascii="Arial" w:hAnsi="Arial" w:cs="Arial"/>
        </w:rPr>
        <w:t xml:space="preserve"> Na odlagalištu otpad se odlaže od 1970. godine.</w:t>
      </w:r>
    </w:p>
    <w:p w:rsidR="009B34E9" w:rsidRDefault="009B34E9" w:rsidP="00B55159">
      <w:pPr>
        <w:spacing w:after="0"/>
        <w:jc w:val="both"/>
        <w:rPr>
          <w:rFonts w:ascii="Arial" w:hAnsi="Arial" w:cs="Arial"/>
        </w:rPr>
      </w:pPr>
      <w:r>
        <w:rPr>
          <w:rFonts w:ascii="Arial" w:hAnsi="Arial" w:cs="Arial"/>
        </w:rPr>
        <w:t xml:space="preserve">Upravitelj odlagalištem je </w:t>
      </w:r>
      <w:r w:rsidR="0080648E">
        <w:rPr>
          <w:rFonts w:ascii="Arial" w:hAnsi="Arial" w:cs="Arial"/>
        </w:rPr>
        <w:t>davatelj</w:t>
      </w:r>
      <w:r>
        <w:rPr>
          <w:rFonts w:ascii="Arial" w:hAnsi="Arial" w:cs="Arial"/>
        </w:rPr>
        <w:t xml:space="preserve"> usluge.</w:t>
      </w:r>
    </w:p>
    <w:p w:rsidR="00904310" w:rsidRDefault="00904310" w:rsidP="00B55159">
      <w:pPr>
        <w:spacing w:after="0"/>
        <w:jc w:val="both"/>
        <w:rPr>
          <w:rFonts w:ascii="Arial" w:hAnsi="Arial" w:cs="Arial"/>
        </w:rPr>
      </w:pPr>
      <w:r>
        <w:rPr>
          <w:rFonts w:ascii="Arial" w:hAnsi="Arial" w:cs="Arial"/>
        </w:rPr>
        <w:t xml:space="preserve">Odlagalište je započelo s radom 1970.godine, a zbrinjavanje provodi </w:t>
      </w:r>
      <w:r w:rsidR="0080648E">
        <w:rPr>
          <w:rFonts w:ascii="Arial" w:hAnsi="Arial" w:cs="Arial"/>
        </w:rPr>
        <w:t>davatelj</w:t>
      </w:r>
      <w:r>
        <w:rPr>
          <w:rFonts w:ascii="Arial" w:hAnsi="Arial" w:cs="Arial"/>
        </w:rPr>
        <w:t xml:space="preserve"> uslu</w:t>
      </w:r>
      <w:r w:rsidR="006B0281">
        <w:rPr>
          <w:rFonts w:ascii="Arial" w:hAnsi="Arial" w:cs="Arial"/>
        </w:rPr>
        <w:t>g</w:t>
      </w:r>
      <w:r>
        <w:rPr>
          <w:rFonts w:ascii="Arial" w:hAnsi="Arial" w:cs="Arial"/>
        </w:rPr>
        <w:t>e koji je u vlasništvu Grada Čazme (Komunalije d.o.o.,Čazma).</w:t>
      </w:r>
    </w:p>
    <w:p w:rsidR="000B27A2" w:rsidRDefault="00904310" w:rsidP="00B55159">
      <w:pPr>
        <w:spacing w:after="0"/>
        <w:jc w:val="both"/>
        <w:rPr>
          <w:rFonts w:ascii="Arial" w:hAnsi="Arial" w:cs="Arial"/>
        </w:rPr>
      </w:pPr>
      <w:r>
        <w:rPr>
          <w:rFonts w:ascii="Arial" w:hAnsi="Arial" w:cs="Arial"/>
        </w:rPr>
        <w:t>Odlagalište nije opremljeno mjerama zaštite okoliša.</w:t>
      </w:r>
    </w:p>
    <w:p w:rsidR="00A845D3" w:rsidRDefault="00A845D3" w:rsidP="00904310">
      <w:pPr>
        <w:spacing w:after="0"/>
        <w:rPr>
          <w:rFonts w:ascii="Arial" w:hAnsi="Arial" w:cs="Arial"/>
        </w:rPr>
      </w:pPr>
    </w:p>
    <w:p w:rsidR="00E62F1A" w:rsidRDefault="00E62F1A" w:rsidP="00904310">
      <w:pPr>
        <w:spacing w:after="0"/>
        <w:rPr>
          <w:rFonts w:ascii="Arial" w:hAnsi="Arial" w:cs="Arial"/>
        </w:rPr>
      </w:pPr>
    </w:p>
    <w:p w:rsidR="00E62F1A" w:rsidRDefault="00E62F1A" w:rsidP="00904310">
      <w:pPr>
        <w:spacing w:after="0"/>
        <w:rPr>
          <w:rFonts w:ascii="Arial" w:hAnsi="Arial" w:cs="Arial"/>
        </w:rPr>
      </w:pPr>
    </w:p>
    <w:tbl>
      <w:tblPr>
        <w:tblStyle w:val="TableGrid"/>
        <w:tblW w:w="0" w:type="auto"/>
        <w:shd w:val="pct10" w:color="auto" w:fill="auto"/>
        <w:tblLook w:val="04A0"/>
      </w:tblPr>
      <w:tblGrid>
        <w:gridCol w:w="9286"/>
      </w:tblGrid>
      <w:tr w:rsidR="00A845D3" w:rsidTr="00A845D3">
        <w:tc>
          <w:tcPr>
            <w:tcW w:w="9286" w:type="dxa"/>
            <w:shd w:val="pct10" w:color="auto" w:fill="auto"/>
          </w:tcPr>
          <w:p w:rsidR="00F01CED" w:rsidRDefault="00F01CED" w:rsidP="00B55159">
            <w:pPr>
              <w:autoSpaceDE w:val="0"/>
              <w:autoSpaceDN w:val="0"/>
              <w:adjustRightInd w:val="0"/>
              <w:jc w:val="both"/>
              <w:rPr>
                <w:rFonts w:asciiTheme="majorHAnsi" w:eastAsia="ArialMT" w:hAnsiTheme="majorHAnsi" w:cstheme="majorHAnsi"/>
                <w:lang w:bidi="ar-SA"/>
              </w:rPr>
            </w:pPr>
          </w:p>
          <w:p w:rsidR="00A845D3" w:rsidRPr="000B27A2"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Tijekom 2007. godine izrađeni su glavni projekt „Sanacija postojećeg neuređenog odlagališta</w:t>
            </w:r>
          </w:p>
          <w:p w:rsidR="00A845D3" w:rsidRPr="000B27A2"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komunalnog otpada Bukovina“ br. I-16-411-GP-G01.0 i izvedbeni projekt „Sanacija</w:t>
            </w:r>
          </w:p>
          <w:p w:rsidR="00A845D3" w:rsidRPr="000B27A2"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postojećeg neuređenog odlagališta otpada Bukovina“ br. ZI/09/07-IP-G01. Na temelju tih</w:t>
            </w:r>
          </w:p>
          <w:p w:rsidR="00A845D3" w:rsidRPr="000B27A2"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projekata dobivena je građevinska dozvola KLASA: UP/I-361-03/08-01/16, URBROJ: 2103-</w:t>
            </w:r>
          </w:p>
          <w:p w:rsidR="008417E7"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09/1-08-12, od 18.06.2008. koja je dijelomično realizirana</w:t>
            </w:r>
            <w:r w:rsidR="00BD3969">
              <w:rPr>
                <w:rFonts w:asciiTheme="majorHAnsi" w:eastAsia="ArialMT" w:hAnsiTheme="majorHAnsi" w:cstheme="majorHAnsi"/>
                <w:lang w:bidi="ar-SA"/>
              </w:rPr>
              <w:t xml:space="preserve"> (izvedeno je vo</w:t>
            </w:r>
            <w:r w:rsidR="000829B9">
              <w:rPr>
                <w:rFonts w:asciiTheme="majorHAnsi" w:eastAsia="ArialMT" w:hAnsiTheme="majorHAnsi" w:cstheme="majorHAnsi"/>
                <w:lang w:bidi="ar-SA"/>
              </w:rPr>
              <w:t>d</w:t>
            </w:r>
            <w:r w:rsidR="00BD3969">
              <w:rPr>
                <w:rFonts w:asciiTheme="majorHAnsi" w:eastAsia="ArialMT" w:hAnsiTheme="majorHAnsi" w:cstheme="majorHAnsi"/>
                <w:lang w:bidi="ar-SA"/>
              </w:rPr>
              <w:t>opskrbno okno, okno za oborinske vode</w:t>
            </w:r>
            <w:r w:rsidR="000829B9">
              <w:rPr>
                <w:rFonts w:asciiTheme="majorHAnsi" w:eastAsia="ArialMT" w:hAnsiTheme="majorHAnsi" w:cstheme="majorHAnsi"/>
                <w:lang w:bidi="ar-SA"/>
              </w:rPr>
              <w:t xml:space="preserve"> i djelomično je izvedena ograda)</w:t>
            </w:r>
            <w:r w:rsidRPr="000B27A2">
              <w:rPr>
                <w:rFonts w:asciiTheme="majorHAnsi" w:eastAsia="ArialMT" w:hAnsiTheme="majorHAnsi" w:cstheme="majorHAnsi"/>
                <w:lang w:bidi="ar-SA"/>
              </w:rPr>
              <w:t xml:space="preserve">. </w:t>
            </w:r>
          </w:p>
          <w:p w:rsidR="008417E7" w:rsidRDefault="008417E7" w:rsidP="00B55159">
            <w:pPr>
              <w:autoSpaceDE w:val="0"/>
              <w:autoSpaceDN w:val="0"/>
              <w:adjustRightInd w:val="0"/>
              <w:jc w:val="both"/>
              <w:rPr>
                <w:rFonts w:asciiTheme="majorHAnsi" w:eastAsia="ArialMT" w:hAnsiTheme="majorHAnsi" w:cstheme="majorHAnsi"/>
                <w:lang w:bidi="ar-SA"/>
              </w:rPr>
            </w:pPr>
            <w:r>
              <w:rPr>
                <w:rFonts w:asciiTheme="majorHAnsi" w:eastAsia="ArialMT" w:hAnsiTheme="majorHAnsi" w:cstheme="majorHAnsi"/>
                <w:lang w:bidi="ar-SA"/>
              </w:rPr>
              <w:t xml:space="preserve">Zbog nedostatka sredstava </w:t>
            </w:r>
            <w:r w:rsidR="00A845D3" w:rsidRPr="000B27A2">
              <w:rPr>
                <w:rFonts w:asciiTheme="majorHAnsi" w:eastAsia="ArialMT" w:hAnsiTheme="majorHAnsi" w:cstheme="majorHAnsi"/>
                <w:lang w:bidi="ar-SA"/>
              </w:rPr>
              <w:t xml:space="preserve">odlagalište nije sanirano i zatvoreno prema projektu. </w:t>
            </w:r>
          </w:p>
          <w:p w:rsidR="00A845D3" w:rsidRPr="008417E7" w:rsidRDefault="00A845D3" w:rsidP="00B55159">
            <w:pPr>
              <w:autoSpaceDE w:val="0"/>
              <w:autoSpaceDN w:val="0"/>
              <w:adjustRightInd w:val="0"/>
              <w:jc w:val="both"/>
              <w:rPr>
                <w:rFonts w:asciiTheme="majorHAnsi" w:eastAsia="ArialMT" w:hAnsiTheme="majorHAnsi" w:cstheme="majorHAnsi"/>
                <w:lang w:bidi="ar-SA"/>
              </w:rPr>
            </w:pPr>
            <w:r w:rsidRPr="000B27A2">
              <w:rPr>
                <w:rFonts w:asciiTheme="majorHAnsi" w:eastAsia="ArialMT" w:hAnsiTheme="majorHAnsi" w:cstheme="majorHAnsi"/>
                <w:lang w:bidi="ar-SA"/>
              </w:rPr>
              <w:t>U</w:t>
            </w:r>
            <w:r w:rsidR="008417E7">
              <w:rPr>
                <w:rFonts w:asciiTheme="majorHAnsi" w:eastAsia="ArialMT" w:hAnsiTheme="majorHAnsi" w:cstheme="majorHAnsi"/>
                <w:lang w:bidi="ar-SA"/>
              </w:rPr>
              <w:t xml:space="preserve"> međuvremenu količina otpada je </w:t>
            </w:r>
            <w:r w:rsidRPr="000B27A2">
              <w:rPr>
                <w:rFonts w:asciiTheme="majorHAnsi" w:eastAsia="ArialMT" w:hAnsiTheme="majorHAnsi" w:cstheme="majorHAnsi"/>
                <w:lang w:bidi="ar-SA"/>
              </w:rPr>
              <w:t>pre</w:t>
            </w:r>
            <w:r w:rsidR="008417E7">
              <w:rPr>
                <w:rFonts w:asciiTheme="majorHAnsi" w:eastAsia="ArialMT" w:hAnsiTheme="majorHAnsi" w:cstheme="majorHAnsi"/>
                <w:lang w:bidi="ar-SA"/>
              </w:rPr>
              <w:t>ma</w:t>
            </w:r>
            <w:r w:rsidRPr="000B27A2">
              <w:rPr>
                <w:rFonts w:asciiTheme="majorHAnsi" w:eastAsia="ArialMT" w:hAnsiTheme="majorHAnsi" w:cstheme="majorHAnsi"/>
                <w:lang w:bidi="ar-SA"/>
              </w:rPr>
              <w:t>š</w:t>
            </w:r>
            <w:r w:rsidR="008417E7">
              <w:rPr>
                <w:rFonts w:asciiTheme="majorHAnsi" w:eastAsia="ArialMT" w:hAnsiTheme="majorHAnsi" w:cstheme="majorHAnsi"/>
                <w:lang w:bidi="ar-SA"/>
              </w:rPr>
              <w:t>i</w:t>
            </w:r>
            <w:r w:rsidRPr="000B27A2">
              <w:rPr>
                <w:rFonts w:asciiTheme="majorHAnsi" w:eastAsia="ArialMT" w:hAnsiTheme="majorHAnsi" w:cstheme="majorHAnsi"/>
                <w:lang w:bidi="ar-SA"/>
              </w:rPr>
              <w:t>la okvire postojećeg projekta i prišlo se izradi nov</w:t>
            </w:r>
            <w:r w:rsidR="008417E7">
              <w:rPr>
                <w:rFonts w:asciiTheme="majorHAnsi" w:eastAsia="ArialMT" w:hAnsiTheme="majorHAnsi" w:cstheme="majorHAnsi"/>
                <w:lang w:bidi="ar-SA"/>
              </w:rPr>
              <w:t xml:space="preserve">e dokumentacije radi proširenja </w:t>
            </w:r>
            <w:r w:rsidRPr="000B27A2">
              <w:rPr>
                <w:rFonts w:asciiTheme="majorHAnsi" w:eastAsia="ArialMT" w:hAnsiTheme="majorHAnsi" w:cstheme="majorHAnsi"/>
                <w:lang w:bidi="ar-SA"/>
              </w:rPr>
              <w:t>odlagališta i dobivanja nove lokacijske i građevinske dozvole.</w:t>
            </w:r>
          </w:p>
          <w:p w:rsidR="00A845D3" w:rsidRDefault="00A845D3" w:rsidP="00B55159">
            <w:pPr>
              <w:jc w:val="both"/>
              <w:rPr>
                <w:rFonts w:ascii="Arial" w:hAnsi="Arial" w:cs="Arial"/>
              </w:rPr>
            </w:pPr>
          </w:p>
        </w:tc>
      </w:tr>
    </w:tbl>
    <w:p w:rsidR="00A845D3" w:rsidRDefault="00A845D3" w:rsidP="00904310">
      <w:pPr>
        <w:spacing w:after="0"/>
        <w:rPr>
          <w:rFonts w:ascii="Arial" w:hAnsi="Arial" w:cs="Arial"/>
        </w:rPr>
      </w:pPr>
    </w:p>
    <w:p w:rsidR="00A845D3" w:rsidRDefault="00A845D3" w:rsidP="008F4E37">
      <w:pPr>
        <w:spacing w:after="0"/>
        <w:rPr>
          <w:rFonts w:ascii="Arial" w:hAnsi="Arial" w:cs="Arial"/>
        </w:rPr>
      </w:pPr>
    </w:p>
    <w:p w:rsidR="004D24C3" w:rsidRDefault="008F4E37" w:rsidP="004D24C3">
      <w:pPr>
        <w:spacing w:after="0"/>
        <w:rPr>
          <w:rFonts w:ascii="Arial" w:hAnsi="Arial" w:cs="Arial"/>
          <w:i/>
        </w:rPr>
      </w:pPr>
      <w:r w:rsidRPr="006B0281">
        <w:rPr>
          <w:rFonts w:ascii="Arial" w:hAnsi="Arial" w:cs="Arial"/>
          <w:i/>
        </w:rPr>
        <w:t>Status sanacije</w:t>
      </w:r>
      <w:r w:rsidR="00BD3969">
        <w:rPr>
          <w:rFonts w:ascii="Arial" w:hAnsi="Arial" w:cs="Arial"/>
          <w:i/>
        </w:rPr>
        <w:t xml:space="preserve"> (u trenutku izrade Plana)</w:t>
      </w:r>
      <w:r w:rsidRPr="006B0281">
        <w:rPr>
          <w:rFonts w:ascii="Arial" w:hAnsi="Arial" w:cs="Arial"/>
          <w:i/>
        </w:rPr>
        <w:t xml:space="preserve">:  </w:t>
      </w:r>
    </w:p>
    <w:p w:rsidR="004D24C3" w:rsidRDefault="008F4E37" w:rsidP="004D24C3">
      <w:pPr>
        <w:spacing w:after="0"/>
        <w:rPr>
          <w:rFonts w:ascii="Arial" w:hAnsi="Arial" w:cs="Arial"/>
        </w:rPr>
      </w:pPr>
      <w:r w:rsidRPr="004D24C3">
        <w:rPr>
          <w:rFonts w:ascii="Arial" w:hAnsi="Arial" w:cs="Arial"/>
        </w:rPr>
        <w:t>Za potrebe sanacije izrađen je</w:t>
      </w:r>
      <w:r w:rsidR="008417E7" w:rsidRPr="004D24C3">
        <w:rPr>
          <w:rFonts w:ascii="Arial" w:hAnsi="Arial" w:cs="Arial"/>
        </w:rPr>
        <w:t>:</w:t>
      </w:r>
      <w:r w:rsidRPr="004D24C3">
        <w:rPr>
          <w:rFonts w:ascii="Arial" w:hAnsi="Arial" w:cs="Arial"/>
        </w:rPr>
        <w:t xml:space="preserve"> </w:t>
      </w:r>
    </w:p>
    <w:p w:rsidR="008F4E37" w:rsidRPr="004D24C3" w:rsidRDefault="008F4E37" w:rsidP="00C96E2C">
      <w:pPr>
        <w:pStyle w:val="ListParagraph"/>
        <w:numPr>
          <w:ilvl w:val="0"/>
          <w:numId w:val="18"/>
        </w:numPr>
        <w:spacing w:after="0"/>
        <w:rPr>
          <w:rFonts w:ascii="Arial" w:hAnsi="Arial" w:cs="Arial"/>
          <w:i/>
        </w:rPr>
      </w:pPr>
      <w:r w:rsidRPr="004D24C3">
        <w:rPr>
          <w:rFonts w:ascii="Arial" w:hAnsi="Arial" w:cs="Arial"/>
        </w:rPr>
        <w:t>Idejni projekt sanacije neuređenog odlagališta komunalnog otpada Bukovina u Gradu Čazmi</w:t>
      </w:r>
      <w:r w:rsidR="004D24C3">
        <w:rPr>
          <w:rFonts w:ascii="Arial" w:hAnsi="Arial" w:cs="Arial"/>
        </w:rPr>
        <w:t>;</w:t>
      </w:r>
      <w:r w:rsidRPr="004D24C3">
        <w:rPr>
          <w:rFonts w:ascii="Arial" w:hAnsi="Arial" w:cs="Arial"/>
        </w:rPr>
        <w:t xml:space="preserve"> ZE-ING d.o.o., Zagreb, 2015</w:t>
      </w:r>
      <w:r w:rsidR="004D24C3" w:rsidRPr="004D24C3">
        <w:rPr>
          <w:rFonts w:ascii="Arial" w:hAnsi="Arial" w:cs="Arial"/>
        </w:rPr>
        <w:t>.</w:t>
      </w:r>
    </w:p>
    <w:p w:rsidR="004D24C3" w:rsidRPr="004D24C3" w:rsidRDefault="004D24C3" w:rsidP="00C96E2C">
      <w:pPr>
        <w:pStyle w:val="ListParagraph"/>
        <w:numPr>
          <w:ilvl w:val="0"/>
          <w:numId w:val="18"/>
        </w:numPr>
        <w:spacing w:after="0"/>
        <w:rPr>
          <w:rFonts w:ascii="Arial" w:hAnsi="Arial" w:cs="Arial"/>
          <w:i/>
        </w:rPr>
      </w:pPr>
      <w:r>
        <w:rPr>
          <w:rFonts w:ascii="Arial" w:hAnsi="Arial" w:cs="Arial"/>
        </w:rPr>
        <w:t>Elaborat zaštite okoliša za postupak ocjene o potrebi procjene utjecaja izmjene zahvata sanacije odlagališta otpada Bukovina na okoliš; EKONERG d.o.o., Zagreb, siječan</w:t>
      </w:r>
      <w:r w:rsidR="00EC3091">
        <w:rPr>
          <w:rFonts w:ascii="Arial" w:hAnsi="Arial" w:cs="Arial"/>
        </w:rPr>
        <w:t>j</w:t>
      </w:r>
      <w:r>
        <w:rPr>
          <w:rFonts w:ascii="Arial" w:hAnsi="Arial" w:cs="Arial"/>
        </w:rPr>
        <w:t>,  201</w:t>
      </w:r>
      <w:r w:rsidR="00BD3969">
        <w:rPr>
          <w:rFonts w:ascii="Arial" w:hAnsi="Arial" w:cs="Arial"/>
        </w:rPr>
        <w:t>6</w:t>
      </w:r>
      <w:r>
        <w:rPr>
          <w:rFonts w:ascii="Arial" w:hAnsi="Arial" w:cs="Arial"/>
        </w:rPr>
        <w:t xml:space="preserve">. </w:t>
      </w:r>
    </w:p>
    <w:p w:rsidR="008F4E37" w:rsidRDefault="008F4E37" w:rsidP="00904310">
      <w:pPr>
        <w:spacing w:after="0"/>
        <w:rPr>
          <w:rFonts w:ascii="Arial" w:hAnsi="Arial" w:cs="Arial"/>
        </w:rPr>
      </w:pPr>
    </w:p>
    <w:p w:rsidR="008F4E37" w:rsidRDefault="008F4E37" w:rsidP="00904310">
      <w:pPr>
        <w:spacing w:after="0"/>
        <w:rPr>
          <w:rFonts w:ascii="Arial" w:hAnsi="Arial" w:cs="Arial"/>
        </w:rPr>
      </w:pPr>
      <w:r w:rsidRPr="006B0281">
        <w:rPr>
          <w:rFonts w:ascii="Arial" w:hAnsi="Arial" w:cs="Arial"/>
          <w:i/>
        </w:rPr>
        <w:t>Podaci o odlagalištu</w:t>
      </w:r>
      <w:r w:rsidR="00B97EA8">
        <w:rPr>
          <w:rFonts w:ascii="Arial" w:hAnsi="Arial" w:cs="Arial"/>
          <w:i/>
        </w:rPr>
        <w:t xml:space="preserve"> komunalnog otpada Široke livade</w:t>
      </w:r>
      <w:r>
        <w:rPr>
          <w:rStyle w:val="FootnoteReference"/>
          <w:rFonts w:ascii="Arial" w:hAnsi="Arial" w:cs="Arial"/>
        </w:rPr>
        <w:footnoteReference w:id="26"/>
      </w:r>
      <w:r w:rsidR="00D51DBB">
        <w:rPr>
          <w:rFonts w:ascii="Arial" w:hAnsi="Arial" w:cs="Arial"/>
          <w:i/>
        </w:rPr>
        <w:t xml:space="preserve"> </w:t>
      </w:r>
      <w:r w:rsidR="00B97EA8">
        <w:rPr>
          <w:rFonts w:ascii="Arial" w:hAnsi="Arial" w:cs="Arial"/>
          <w:i/>
        </w:rPr>
        <w:t>(</w:t>
      </w:r>
      <w:r w:rsidR="00D51DBB">
        <w:rPr>
          <w:rFonts w:ascii="Arial" w:hAnsi="Arial" w:cs="Arial"/>
          <w:i/>
        </w:rPr>
        <w:t>Bukovina</w:t>
      </w:r>
      <w:r w:rsidR="00B97EA8">
        <w:rPr>
          <w:rFonts w:ascii="Arial" w:hAnsi="Arial" w:cs="Arial"/>
          <w:i/>
        </w:rPr>
        <w:t>)</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Lokacija postojećeg odlagališta</w:t>
      </w:r>
      <w:r w:rsidR="00B97EA8">
        <w:rPr>
          <w:rFonts w:ascii="Arial" w:eastAsia="ArialMT" w:hAnsi="Arial" w:cs="Arial"/>
          <w:lang w:bidi="ar-SA"/>
        </w:rPr>
        <w:t xml:space="preserve"> komunalnog otpada </w:t>
      </w:r>
      <w:r w:rsidR="00B97EA8" w:rsidRPr="008F4E37">
        <w:rPr>
          <w:rFonts w:ascii="Arial" w:eastAsia="ArialMT" w:hAnsi="Arial" w:cs="Arial"/>
          <w:lang w:bidi="ar-SA"/>
        </w:rPr>
        <w:t>Široke livade</w:t>
      </w:r>
      <w:r w:rsidRPr="008F4E37">
        <w:rPr>
          <w:rFonts w:ascii="Arial" w:eastAsia="ArialMT" w:hAnsi="Arial" w:cs="Arial"/>
          <w:lang w:bidi="ar-SA"/>
        </w:rPr>
        <w:t xml:space="preserve"> (</w:t>
      </w:r>
      <w:r w:rsidR="00B97EA8" w:rsidRPr="008F4E37">
        <w:rPr>
          <w:rFonts w:ascii="Arial" w:eastAsia="ArialMT" w:hAnsi="Arial" w:cs="Arial"/>
          <w:lang w:bidi="ar-SA"/>
        </w:rPr>
        <w:t>BUKOVINA</w:t>
      </w:r>
      <w:r w:rsidRPr="008F4E37">
        <w:rPr>
          <w:rFonts w:ascii="Arial" w:eastAsia="ArialMT" w:hAnsi="Arial" w:cs="Arial"/>
          <w:lang w:bidi="ar-SA"/>
        </w:rPr>
        <w:t>) nalazi se izvan naselja, na</w:t>
      </w:r>
      <w:r w:rsidR="00B97EA8">
        <w:rPr>
          <w:rFonts w:ascii="Arial" w:eastAsia="ArialMT" w:hAnsi="Arial" w:cs="Arial"/>
          <w:lang w:bidi="ar-SA"/>
        </w:rPr>
        <w:t xml:space="preserve"> </w:t>
      </w:r>
      <w:r w:rsidRPr="008F4E37">
        <w:rPr>
          <w:rFonts w:ascii="Arial" w:eastAsia="ArialMT" w:hAnsi="Arial" w:cs="Arial"/>
          <w:lang w:bidi="ar-SA"/>
        </w:rPr>
        <w:t>slobodnom prostoru, oko 1,0 km zračnog pravca u smjeru jugoistočno od središta mjesta</w:t>
      </w:r>
      <w:r w:rsidR="00B97EA8">
        <w:rPr>
          <w:rFonts w:ascii="Arial" w:eastAsia="ArialMT" w:hAnsi="Arial" w:cs="Arial"/>
          <w:lang w:bidi="ar-SA"/>
        </w:rPr>
        <w:t xml:space="preserve"> </w:t>
      </w:r>
      <w:r w:rsidRPr="008F4E37">
        <w:rPr>
          <w:rFonts w:ascii="Arial" w:eastAsia="ArialMT" w:hAnsi="Arial" w:cs="Arial"/>
          <w:lang w:bidi="ar-SA"/>
        </w:rPr>
        <w:t>Čazme, odnosno oko 300 m od najbližih kuća. U neposrednoj blizini odlagališta nema</w:t>
      </w:r>
      <w:r w:rsidR="00B97EA8">
        <w:rPr>
          <w:rFonts w:ascii="Arial" w:eastAsia="ArialMT" w:hAnsi="Arial" w:cs="Arial"/>
          <w:lang w:bidi="ar-SA"/>
        </w:rPr>
        <w:t xml:space="preserve"> </w:t>
      </w:r>
      <w:r w:rsidRPr="008F4E37">
        <w:rPr>
          <w:rFonts w:ascii="Arial" w:eastAsia="ArialMT" w:hAnsi="Arial" w:cs="Arial"/>
          <w:lang w:bidi="ar-SA"/>
        </w:rPr>
        <w:t>izgrađenih objekata. Do odlagališta vodi makadamska cesta koja se spaja na državnu</w:t>
      </w:r>
    </w:p>
    <w:p w:rsidR="008F4E37" w:rsidRPr="008F4E37" w:rsidRDefault="008F4E37" w:rsidP="008F4E37">
      <w:pPr>
        <w:autoSpaceDE w:val="0"/>
        <w:autoSpaceDN w:val="0"/>
        <w:adjustRightInd w:val="0"/>
        <w:spacing w:after="0" w:line="240" w:lineRule="auto"/>
        <w:rPr>
          <w:rFonts w:ascii="Arial" w:eastAsia="ArialMT" w:hAnsi="Arial" w:cs="Arial"/>
          <w:lang w:bidi="ar-SA"/>
        </w:rPr>
      </w:pPr>
      <w:r w:rsidRPr="008F4E37">
        <w:rPr>
          <w:rFonts w:ascii="Arial" w:eastAsia="ArialMT" w:hAnsi="Arial" w:cs="Arial"/>
          <w:lang w:bidi="ar-SA"/>
        </w:rPr>
        <w:t>cestu D-43 (Đurđevac – Bjelovar – Čazma – Ivanić Grad).</w:t>
      </w:r>
    </w:p>
    <w:p w:rsidR="008F4E37" w:rsidRPr="008F4E37" w:rsidRDefault="008F4E37" w:rsidP="008F4E37">
      <w:pPr>
        <w:autoSpaceDE w:val="0"/>
        <w:autoSpaceDN w:val="0"/>
        <w:adjustRightInd w:val="0"/>
        <w:spacing w:after="0" w:line="240" w:lineRule="auto"/>
        <w:rPr>
          <w:rFonts w:ascii="Arial" w:eastAsia="ArialMT" w:hAnsi="Arial" w:cs="Arial"/>
          <w:lang w:bidi="ar-SA"/>
        </w:rPr>
      </w:pPr>
      <w:r w:rsidRPr="008F4E37">
        <w:rPr>
          <w:rFonts w:ascii="Arial" w:eastAsia="ArialMT" w:hAnsi="Arial" w:cs="Arial"/>
          <w:lang w:bidi="ar-SA"/>
        </w:rPr>
        <w:t>Minimalna udaljenost najbližih naselja od granice odlagališta je slijedeća:</w:t>
      </w:r>
    </w:p>
    <w:p w:rsidR="008F4E37" w:rsidRPr="008F4E37" w:rsidRDefault="00304CB1" w:rsidP="008F4E37">
      <w:pPr>
        <w:autoSpaceDE w:val="0"/>
        <w:autoSpaceDN w:val="0"/>
        <w:adjustRightInd w:val="0"/>
        <w:spacing w:after="0" w:line="240" w:lineRule="auto"/>
        <w:rPr>
          <w:rFonts w:ascii="Arial" w:eastAsia="ArialMT" w:hAnsi="Arial" w:cs="Arial"/>
          <w:lang w:bidi="ar-SA"/>
        </w:rPr>
      </w:pPr>
      <w:r>
        <w:rPr>
          <w:rFonts w:ascii="Arial" w:eastAsia="ArialMT" w:hAnsi="Arial" w:cs="Arial"/>
          <w:lang w:bidi="ar-SA"/>
        </w:rPr>
        <w:tab/>
      </w:r>
      <w:r w:rsidR="008F4E37" w:rsidRPr="008F4E37">
        <w:rPr>
          <w:rFonts w:ascii="Arial" w:eastAsia="ArialMT" w:hAnsi="Arial" w:cs="Arial"/>
          <w:lang w:bidi="ar-SA"/>
        </w:rPr>
        <w:t>Bosiljevo Česmansko</w:t>
      </w:r>
      <w:r w:rsidR="008F4E37">
        <w:rPr>
          <w:rFonts w:ascii="Arial" w:eastAsia="ArialMT" w:hAnsi="Arial" w:cs="Arial"/>
          <w:lang w:bidi="ar-SA"/>
        </w:rPr>
        <w:tab/>
      </w:r>
      <w:r w:rsidR="008F4E37" w:rsidRPr="008F4E37">
        <w:rPr>
          <w:rFonts w:ascii="Arial" w:eastAsia="ArialMT" w:hAnsi="Arial" w:cs="Arial"/>
          <w:lang w:bidi="ar-SA"/>
        </w:rPr>
        <w:t xml:space="preserve"> 1100 metara</w:t>
      </w:r>
    </w:p>
    <w:p w:rsidR="008F4E37" w:rsidRPr="008F4E37" w:rsidRDefault="00304CB1" w:rsidP="008F4E37">
      <w:pPr>
        <w:autoSpaceDE w:val="0"/>
        <w:autoSpaceDN w:val="0"/>
        <w:adjustRightInd w:val="0"/>
        <w:spacing w:after="0" w:line="240" w:lineRule="auto"/>
        <w:rPr>
          <w:rFonts w:ascii="Arial" w:eastAsia="ArialMT" w:hAnsi="Arial" w:cs="Arial"/>
          <w:lang w:bidi="ar-SA"/>
        </w:rPr>
      </w:pPr>
      <w:r>
        <w:rPr>
          <w:rFonts w:ascii="Arial" w:eastAsia="ArialMT" w:hAnsi="Arial" w:cs="Arial"/>
          <w:lang w:bidi="ar-SA"/>
        </w:rPr>
        <w:tab/>
      </w:r>
      <w:r w:rsidR="008F4E37" w:rsidRPr="008F4E37">
        <w:rPr>
          <w:rFonts w:ascii="Arial" w:eastAsia="ArialMT" w:hAnsi="Arial" w:cs="Arial"/>
          <w:lang w:bidi="ar-SA"/>
        </w:rPr>
        <w:t>Prokljuvani</w:t>
      </w:r>
      <w:r w:rsidR="008F4E37">
        <w:rPr>
          <w:rFonts w:ascii="Arial" w:eastAsia="ArialMT" w:hAnsi="Arial" w:cs="Arial"/>
          <w:lang w:bidi="ar-SA"/>
        </w:rPr>
        <w:tab/>
      </w:r>
      <w:r w:rsidR="008F4E37">
        <w:rPr>
          <w:rFonts w:ascii="Arial" w:eastAsia="ArialMT" w:hAnsi="Arial" w:cs="Arial"/>
          <w:lang w:bidi="ar-SA"/>
        </w:rPr>
        <w:tab/>
      </w:r>
      <w:r w:rsidR="008F4E37" w:rsidRPr="008F4E37">
        <w:rPr>
          <w:rFonts w:ascii="Arial" w:eastAsia="ArialMT" w:hAnsi="Arial" w:cs="Arial"/>
          <w:lang w:bidi="ar-SA"/>
        </w:rPr>
        <w:t xml:space="preserve"> 3000 metara</w:t>
      </w:r>
    </w:p>
    <w:p w:rsidR="008F4E37" w:rsidRPr="008F4E37" w:rsidRDefault="00304CB1" w:rsidP="008F4E37">
      <w:pPr>
        <w:autoSpaceDE w:val="0"/>
        <w:autoSpaceDN w:val="0"/>
        <w:adjustRightInd w:val="0"/>
        <w:spacing w:after="0" w:line="240" w:lineRule="auto"/>
        <w:rPr>
          <w:rFonts w:ascii="Arial" w:eastAsia="ArialMT" w:hAnsi="Arial" w:cs="Arial"/>
          <w:lang w:bidi="ar-SA"/>
        </w:rPr>
      </w:pPr>
      <w:r>
        <w:rPr>
          <w:rFonts w:ascii="Arial" w:eastAsia="ArialMT" w:hAnsi="Arial" w:cs="Arial"/>
          <w:lang w:bidi="ar-SA"/>
        </w:rPr>
        <w:tab/>
      </w:r>
      <w:r w:rsidR="008F4E37" w:rsidRPr="008F4E37">
        <w:rPr>
          <w:rFonts w:ascii="Arial" w:eastAsia="ArialMT" w:hAnsi="Arial" w:cs="Arial"/>
          <w:lang w:bidi="ar-SA"/>
        </w:rPr>
        <w:t xml:space="preserve">Dereza </w:t>
      </w:r>
      <w:r w:rsidR="008F4E37">
        <w:rPr>
          <w:rFonts w:ascii="Arial" w:eastAsia="ArialMT" w:hAnsi="Arial" w:cs="Arial"/>
          <w:lang w:bidi="ar-SA"/>
        </w:rPr>
        <w:tab/>
      </w:r>
      <w:r w:rsidR="008F4E37">
        <w:rPr>
          <w:rFonts w:ascii="Arial" w:eastAsia="ArialMT" w:hAnsi="Arial" w:cs="Arial"/>
          <w:lang w:bidi="ar-SA"/>
        </w:rPr>
        <w:tab/>
      </w:r>
      <w:r>
        <w:rPr>
          <w:rFonts w:ascii="Arial" w:eastAsia="ArialMT" w:hAnsi="Arial" w:cs="Arial"/>
          <w:lang w:bidi="ar-SA"/>
        </w:rPr>
        <w:t xml:space="preserve"> </w:t>
      </w:r>
      <w:r w:rsidR="008F4E37" w:rsidRPr="008F4E37">
        <w:rPr>
          <w:rFonts w:ascii="Arial" w:eastAsia="ArialMT" w:hAnsi="Arial" w:cs="Arial"/>
          <w:lang w:bidi="ar-SA"/>
        </w:rPr>
        <w:t>1600 metara</w:t>
      </w:r>
    </w:p>
    <w:p w:rsidR="008F4E37" w:rsidRPr="008F4E37" w:rsidRDefault="00304CB1" w:rsidP="008F4E37">
      <w:pPr>
        <w:autoSpaceDE w:val="0"/>
        <w:autoSpaceDN w:val="0"/>
        <w:adjustRightInd w:val="0"/>
        <w:spacing w:after="0" w:line="240" w:lineRule="auto"/>
        <w:rPr>
          <w:rFonts w:ascii="Arial" w:eastAsia="ArialMT" w:hAnsi="Arial" w:cs="Arial"/>
          <w:lang w:bidi="ar-SA"/>
        </w:rPr>
      </w:pPr>
      <w:r>
        <w:rPr>
          <w:rFonts w:ascii="Arial" w:eastAsia="ArialMT" w:hAnsi="Arial" w:cs="Arial"/>
          <w:lang w:bidi="ar-SA"/>
        </w:rPr>
        <w:tab/>
      </w:r>
      <w:r w:rsidR="008F4E37" w:rsidRPr="008F4E37">
        <w:rPr>
          <w:rFonts w:ascii="Arial" w:eastAsia="ArialMT" w:hAnsi="Arial" w:cs="Arial"/>
          <w:lang w:bidi="ar-SA"/>
        </w:rPr>
        <w:t xml:space="preserve">Suhaja </w:t>
      </w:r>
      <w:r w:rsidR="008F4E37">
        <w:rPr>
          <w:rFonts w:ascii="Arial" w:eastAsia="ArialMT" w:hAnsi="Arial" w:cs="Arial"/>
          <w:lang w:bidi="ar-SA"/>
        </w:rPr>
        <w:tab/>
      </w:r>
      <w:r w:rsidR="008F4E37">
        <w:rPr>
          <w:rFonts w:ascii="Arial" w:eastAsia="ArialMT" w:hAnsi="Arial" w:cs="Arial"/>
          <w:lang w:bidi="ar-SA"/>
        </w:rPr>
        <w:tab/>
      </w:r>
      <w:r>
        <w:rPr>
          <w:rFonts w:ascii="Arial" w:eastAsia="ArialMT" w:hAnsi="Arial" w:cs="Arial"/>
          <w:lang w:bidi="ar-SA"/>
        </w:rPr>
        <w:t xml:space="preserve"> </w:t>
      </w:r>
      <w:r w:rsidR="008F4E37" w:rsidRPr="008F4E37">
        <w:rPr>
          <w:rFonts w:ascii="Arial" w:eastAsia="ArialMT" w:hAnsi="Arial" w:cs="Arial"/>
          <w:lang w:bidi="ar-SA"/>
        </w:rPr>
        <w:t>3400 metara</w:t>
      </w:r>
    </w:p>
    <w:p w:rsidR="008F4E37" w:rsidRPr="008F4E37" w:rsidRDefault="00304CB1" w:rsidP="008F4E37">
      <w:pPr>
        <w:autoSpaceDE w:val="0"/>
        <w:autoSpaceDN w:val="0"/>
        <w:adjustRightInd w:val="0"/>
        <w:spacing w:after="0" w:line="240" w:lineRule="auto"/>
        <w:rPr>
          <w:rFonts w:ascii="Arial" w:eastAsia="ArialMT" w:hAnsi="Arial" w:cs="Arial"/>
          <w:lang w:bidi="ar-SA"/>
        </w:rPr>
      </w:pPr>
      <w:r>
        <w:rPr>
          <w:rFonts w:ascii="Arial" w:eastAsia="ArialMT" w:hAnsi="Arial" w:cs="Arial"/>
          <w:lang w:bidi="ar-SA"/>
        </w:rPr>
        <w:tab/>
      </w:r>
      <w:r w:rsidR="008F4E37" w:rsidRPr="008F4E37">
        <w:rPr>
          <w:rFonts w:ascii="Arial" w:eastAsia="ArialMT" w:hAnsi="Arial" w:cs="Arial"/>
          <w:lang w:bidi="ar-SA"/>
        </w:rPr>
        <w:t xml:space="preserve">Čazma </w:t>
      </w:r>
      <w:r w:rsidR="008F4E37">
        <w:rPr>
          <w:rFonts w:ascii="Arial" w:eastAsia="ArialMT" w:hAnsi="Arial" w:cs="Arial"/>
          <w:lang w:bidi="ar-SA"/>
        </w:rPr>
        <w:tab/>
      </w:r>
      <w:r w:rsidR="008F4E37">
        <w:rPr>
          <w:rFonts w:ascii="Arial" w:eastAsia="ArialMT" w:hAnsi="Arial" w:cs="Arial"/>
          <w:lang w:bidi="ar-SA"/>
        </w:rPr>
        <w:tab/>
      </w:r>
      <w:r>
        <w:rPr>
          <w:rFonts w:ascii="Arial" w:eastAsia="ArialMT" w:hAnsi="Arial" w:cs="Arial"/>
          <w:lang w:bidi="ar-SA"/>
        </w:rPr>
        <w:t xml:space="preserve">   </w:t>
      </w:r>
      <w:r w:rsidR="008F4E37" w:rsidRPr="008F4E37">
        <w:rPr>
          <w:rFonts w:ascii="Arial" w:eastAsia="ArialMT" w:hAnsi="Arial" w:cs="Arial"/>
          <w:lang w:bidi="ar-SA"/>
        </w:rPr>
        <w:t>300 metara</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Odlagalište je formirano na ravnom terenu koje sa zapadne strane graniči sa rijekom</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Česmom, a sa sjeverne s potokom Bukovina. Sa južne strane lokacija odlagališta graniči</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sa šumom, a sa istočne se nastavlja u poljoprivredno zemljište.</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Udaljenost od zapadnog ruba do rijeke Česme iznosi cca 50,0 m, a između rijeke Česme i</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odlagališta nalazi se zaštitni nasip usporedan s rijekom i zapadnim rubom odlagališta.</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Kruna nasipa, po kojoj prolazi put, nalazi se na približnoj koti 105,0 m n.m. i cca 3,0 m je</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viša od osnovnog terena lokacije. U tom dijelu otpad je odlagan nešto ispod kote krune</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nasipa, od kojeg ga odvaja zaštitna ograda. Udaljenost do potoka Bukovina varira od 30,0</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m od sjeveroistočnog dijela odlagališta, do 50,0 m od sjeverozapadnog dijela. Između</w:t>
      </w:r>
    </w:p>
    <w:p w:rsidR="008F4E37" w:rsidRPr="008F4E37"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potoka i odlagališta nalazi se zaštitni nasip na koti oko 104,0 m.n.m., sa putom povrh, čiji</w:t>
      </w:r>
    </w:p>
    <w:p w:rsidR="000B27A2" w:rsidRDefault="008F4E37" w:rsidP="00B55159">
      <w:pPr>
        <w:autoSpaceDE w:val="0"/>
        <w:autoSpaceDN w:val="0"/>
        <w:adjustRightInd w:val="0"/>
        <w:spacing w:after="0" w:line="240" w:lineRule="auto"/>
        <w:jc w:val="both"/>
        <w:rPr>
          <w:rFonts w:ascii="Arial" w:eastAsia="ArialMT" w:hAnsi="Arial" w:cs="Arial"/>
          <w:lang w:bidi="ar-SA"/>
        </w:rPr>
      </w:pPr>
      <w:r w:rsidRPr="008F4E37">
        <w:rPr>
          <w:rFonts w:ascii="Arial" w:eastAsia="ArialMT" w:hAnsi="Arial" w:cs="Arial"/>
          <w:lang w:bidi="ar-SA"/>
        </w:rPr>
        <w:t>južni bok se spušta do osnovnog terena lokacije na koti 102,82 m n.m.</w:t>
      </w:r>
    </w:p>
    <w:p w:rsidR="00A845D3" w:rsidRPr="00A845D3" w:rsidRDefault="00A845D3" w:rsidP="00B55159">
      <w:pPr>
        <w:autoSpaceDE w:val="0"/>
        <w:autoSpaceDN w:val="0"/>
        <w:adjustRightInd w:val="0"/>
        <w:spacing w:after="0" w:line="240" w:lineRule="auto"/>
        <w:jc w:val="both"/>
        <w:rPr>
          <w:rFonts w:asciiTheme="majorHAnsi" w:eastAsia="ArialMT" w:hAnsiTheme="majorHAnsi" w:cstheme="majorHAnsi"/>
          <w:lang w:bidi="ar-SA"/>
        </w:rPr>
      </w:pPr>
      <w:r w:rsidRPr="00A845D3">
        <w:rPr>
          <w:rFonts w:asciiTheme="majorHAnsi" w:eastAsia="ArialMT" w:hAnsiTheme="majorHAnsi" w:cstheme="majorHAnsi"/>
          <w:lang w:bidi="ar-SA"/>
        </w:rPr>
        <w:t>Tijelo odlagališta je nepravilni paralelopiped sa formiranim bokovima na sjevernoj, istočnoj</w:t>
      </w:r>
    </w:p>
    <w:p w:rsidR="00A845D3" w:rsidRPr="00A845D3" w:rsidRDefault="00A845D3" w:rsidP="00B55159">
      <w:pPr>
        <w:autoSpaceDE w:val="0"/>
        <w:autoSpaceDN w:val="0"/>
        <w:adjustRightInd w:val="0"/>
        <w:spacing w:after="0" w:line="240" w:lineRule="auto"/>
        <w:jc w:val="both"/>
        <w:rPr>
          <w:rFonts w:asciiTheme="majorHAnsi" w:eastAsia="ArialMT" w:hAnsiTheme="majorHAnsi" w:cstheme="majorHAnsi"/>
          <w:lang w:bidi="ar-SA"/>
        </w:rPr>
      </w:pPr>
      <w:r w:rsidRPr="00A845D3">
        <w:rPr>
          <w:rFonts w:asciiTheme="majorHAnsi" w:eastAsia="ArialMT" w:hAnsiTheme="majorHAnsi" w:cstheme="majorHAnsi"/>
          <w:lang w:bidi="ar-SA"/>
        </w:rPr>
        <w:t>i južnoj strani, dok se na zapadnoj dijelom naslanja na kosinu zaštitnog nasipa. Pružanje</w:t>
      </w:r>
    </w:p>
    <w:p w:rsidR="00A845D3" w:rsidRPr="00A845D3" w:rsidRDefault="00A845D3" w:rsidP="00B55159">
      <w:pPr>
        <w:autoSpaceDE w:val="0"/>
        <w:autoSpaceDN w:val="0"/>
        <w:adjustRightInd w:val="0"/>
        <w:spacing w:after="0" w:line="240" w:lineRule="auto"/>
        <w:jc w:val="both"/>
        <w:rPr>
          <w:rFonts w:asciiTheme="majorHAnsi" w:eastAsia="ArialMT" w:hAnsiTheme="majorHAnsi" w:cstheme="majorHAnsi"/>
          <w:lang w:bidi="ar-SA"/>
        </w:rPr>
      </w:pPr>
      <w:r w:rsidRPr="00A845D3">
        <w:rPr>
          <w:rFonts w:asciiTheme="majorHAnsi" w:eastAsia="ArialMT" w:hAnsiTheme="majorHAnsi" w:cstheme="majorHAnsi"/>
          <w:lang w:bidi="ar-SA"/>
        </w:rPr>
        <w:t>tijela odlagališta je istok – zapad. Okolo odlagališta dijelomično je izgrađen obodni kanal</w:t>
      </w:r>
    </w:p>
    <w:p w:rsidR="00A845D3" w:rsidRPr="00A845D3" w:rsidRDefault="00A845D3" w:rsidP="00B55159">
      <w:pPr>
        <w:autoSpaceDE w:val="0"/>
        <w:autoSpaceDN w:val="0"/>
        <w:adjustRightInd w:val="0"/>
        <w:spacing w:after="0" w:line="240" w:lineRule="auto"/>
        <w:jc w:val="both"/>
        <w:rPr>
          <w:rFonts w:asciiTheme="majorHAnsi" w:eastAsia="ArialMT" w:hAnsiTheme="majorHAnsi" w:cstheme="majorHAnsi"/>
          <w:lang w:bidi="ar-SA"/>
        </w:rPr>
      </w:pPr>
      <w:r w:rsidRPr="00A845D3">
        <w:rPr>
          <w:rFonts w:asciiTheme="majorHAnsi" w:eastAsia="ArialMT" w:hAnsiTheme="majorHAnsi" w:cstheme="majorHAnsi"/>
          <w:lang w:bidi="ar-SA"/>
        </w:rPr>
        <w:t>za prihvat oborinskih i procjednih voda i to na istočnoj, te dijelom sjevernoj i južnoj strani</w:t>
      </w:r>
    </w:p>
    <w:p w:rsidR="00A845D3" w:rsidRPr="00A845D3" w:rsidRDefault="00A845D3" w:rsidP="00B55159">
      <w:pPr>
        <w:autoSpaceDE w:val="0"/>
        <w:autoSpaceDN w:val="0"/>
        <w:adjustRightInd w:val="0"/>
        <w:spacing w:after="0" w:line="240" w:lineRule="auto"/>
        <w:jc w:val="both"/>
        <w:rPr>
          <w:rFonts w:asciiTheme="majorHAnsi" w:eastAsia="ArialMT" w:hAnsiTheme="majorHAnsi" w:cstheme="majorHAnsi"/>
          <w:lang w:bidi="ar-SA"/>
        </w:rPr>
      </w:pPr>
      <w:r w:rsidRPr="00A845D3">
        <w:rPr>
          <w:rFonts w:asciiTheme="majorHAnsi" w:eastAsia="ArialMT" w:hAnsiTheme="majorHAnsi" w:cstheme="majorHAnsi"/>
          <w:lang w:bidi="ar-SA"/>
        </w:rPr>
        <w:lastRenderedPageBreak/>
        <w:t>odlagališta.</w:t>
      </w:r>
    </w:p>
    <w:p w:rsidR="009B34E9" w:rsidRPr="000B27A2" w:rsidRDefault="00904310" w:rsidP="00B55159">
      <w:pPr>
        <w:spacing w:after="0"/>
        <w:jc w:val="both"/>
        <w:rPr>
          <w:rFonts w:asciiTheme="majorHAnsi" w:hAnsiTheme="majorHAnsi" w:cstheme="majorHAnsi"/>
        </w:rPr>
      </w:pPr>
      <w:r w:rsidRPr="000B27A2">
        <w:rPr>
          <w:rFonts w:asciiTheme="majorHAnsi" w:hAnsiTheme="majorHAnsi" w:cstheme="majorHAnsi"/>
        </w:rPr>
        <w:t xml:space="preserve"> </w:t>
      </w:r>
    </w:p>
    <w:p w:rsidR="00904310" w:rsidRDefault="00904310" w:rsidP="00B55159">
      <w:pPr>
        <w:spacing w:after="0"/>
        <w:jc w:val="both"/>
        <w:rPr>
          <w:rFonts w:ascii="Arial" w:hAnsi="Arial" w:cs="Arial"/>
        </w:rPr>
      </w:pPr>
      <w:r>
        <w:rPr>
          <w:rFonts w:ascii="Arial" w:hAnsi="Arial" w:cs="Arial"/>
        </w:rPr>
        <w:t>Odlagalište</w:t>
      </w:r>
      <w:r w:rsidR="00B97EA8">
        <w:rPr>
          <w:rFonts w:ascii="Arial" w:hAnsi="Arial" w:cs="Arial"/>
        </w:rPr>
        <w:t xml:space="preserve"> komunalnog otpada Široke livade (Bukovina) </w:t>
      </w:r>
      <w:r>
        <w:rPr>
          <w:rFonts w:ascii="Arial" w:hAnsi="Arial" w:cs="Arial"/>
        </w:rPr>
        <w:t xml:space="preserve"> ima lokacijsku i građevinsku dozvolu za odlaganje komunalnog otpada s područja Grada Čazme.</w:t>
      </w:r>
    </w:p>
    <w:p w:rsidR="000B27A2" w:rsidRDefault="000B27A2" w:rsidP="00B55159">
      <w:pPr>
        <w:spacing w:after="0"/>
        <w:jc w:val="both"/>
        <w:rPr>
          <w:rFonts w:ascii="Arial" w:hAnsi="Arial" w:cs="Arial"/>
        </w:rPr>
      </w:pPr>
    </w:p>
    <w:p w:rsidR="00D7583B" w:rsidRDefault="00D7583B" w:rsidP="00B55159">
      <w:pPr>
        <w:spacing w:after="0"/>
        <w:jc w:val="both"/>
        <w:rPr>
          <w:rFonts w:ascii="Arial" w:hAnsi="Arial" w:cs="Arial"/>
        </w:rPr>
      </w:pPr>
      <w:r>
        <w:rPr>
          <w:rFonts w:ascii="Arial" w:hAnsi="Arial" w:cs="Arial"/>
        </w:rPr>
        <w:t>Osim odlagališta</w:t>
      </w:r>
      <w:r w:rsidR="00B97EA8">
        <w:rPr>
          <w:rFonts w:ascii="Arial" w:hAnsi="Arial" w:cs="Arial"/>
        </w:rPr>
        <w:t xml:space="preserve"> komunalnog otpada Široke livade (Bukovina)</w:t>
      </w:r>
      <w:r w:rsidR="006B0281">
        <w:rPr>
          <w:rFonts w:ascii="Arial" w:hAnsi="Arial" w:cs="Arial"/>
        </w:rPr>
        <w:t>,</w:t>
      </w:r>
      <w:r>
        <w:rPr>
          <w:rFonts w:ascii="Arial" w:hAnsi="Arial" w:cs="Arial"/>
        </w:rPr>
        <w:t xml:space="preserve"> </w:t>
      </w:r>
      <w:r w:rsidR="006B0281">
        <w:rPr>
          <w:rFonts w:ascii="Arial" w:hAnsi="Arial" w:cs="Arial"/>
        </w:rPr>
        <w:t xml:space="preserve">na području Grada Čazme nema </w:t>
      </w:r>
      <w:r>
        <w:rPr>
          <w:rFonts w:ascii="Arial" w:hAnsi="Arial" w:cs="Arial"/>
        </w:rPr>
        <w:t>drugih građevina i uređaja za gospodarenje otpadom.</w:t>
      </w:r>
    </w:p>
    <w:p w:rsidR="00DC1AB1" w:rsidRDefault="00DC1AB1" w:rsidP="00B55159">
      <w:pPr>
        <w:spacing w:after="0"/>
        <w:jc w:val="both"/>
        <w:rPr>
          <w:rFonts w:ascii="Arial" w:hAnsi="Arial" w:cs="Arial"/>
        </w:rPr>
      </w:pPr>
    </w:p>
    <w:p w:rsidR="00904310" w:rsidRPr="00646E54" w:rsidRDefault="00904310" w:rsidP="00B55159">
      <w:pPr>
        <w:spacing w:after="0"/>
        <w:jc w:val="both"/>
        <w:rPr>
          <w:rFonts w:ascii="Arial" w:hAnsi="Arial" w:cs="Arial"/>
          <w:b/>
        </w:rPr>
      </w:pPr>
      <w:r w:rsidRPr="00646E54">
        <w:rPr>
          <w:rFonts w:ascii="Arial" w:hAnsi="Arial" w:cs="Arial"/>
          <w:b/>
        </w:rPr>
        <w:t>3.</w:t>
      </w:r>
      <w:r w:rsidR="00DC1AB1" w:rsidRPr="00646E54">
        <w:rPr>
          <w:rFonts w:ascii="Arial" w:hAnsi="Arial" w:cs="Arial"/>
          <w:b/>
        </w:rPr>
        <w:t>2</w:t>
      </w:r>
      <w:r w:rsidRPr="00646E54">
        <w:rPr>
          <w:rFonts w:ascii="Arial" w:hAnsi="Arial" w:cs="Arial"/>
          <w:b/>
        </w:rPr>
        <w:t>. Planirane građevine i uređaji za gospodarenje otpadom</w:t>
      </w:r>
    </w:p>
    <w:p w:rsidR="00F01CED" w:rsidRPr="00646E54" w:rsidRDefault="00F01CED" w:rsidP="00B55159">
      <w:pPr>
        <w:spacing w:after="0"/>
        <w:jc w:val="both"/>
        <w:rPr>
          <w:rFonts w:ascii="Arial" w:hAnsi="Arial" w:cs="Arial"/>
        </w:rPr>
      </w:pPr>
    </w:p>
    <w:p w:rsidR="00F01CED" w:rsidRPr="00646E54" w:rsidRDefault="00293F40" w:rsidP="00B55159">
      <w:pPr>
        <w:spacing w:after="0"/>
        <w:jc w:val="both"/>
        <w:rPr>
          <w:rFonts w:ascii="Arial" w:hAnsi="Arial" w:cs="Arial"/>
          <w:i/>
        </w:rPr>
      </w:pPr>
      <w:r w:rsidRPr="00646E54">
        <w:rPr>
          <w:rFonts w:ascii="Arial" w:hAnsi="Arial" w:cs="Arial"/>
          <w:i/>
        </w:rPr>
        <w:t xml:space="preserve">3.2.1. </w:t>
      </w:r>
      <w:r w:rsidR="00F01CED" w:rsidRPr="00646E54">
        <w:rPr>
          <w:rFonts w:ascii="Arial" w:hAnsi="Arial" w:cs="Arial"/>
          <w:i/>
        </w:rPr>
        <w:t>Reciklažno dvorište</w:t>
      </w:r>
    </w:p>
    <w:p w:rsidR="00F01CED" w:rsidRDefault="00A64ECD" w:rsidP="00B55159">
      <w:pPr>
        <w:spacing w:after="0"/>
        <w:jc w:val="both"/>
        <w:rPr>
          <w:rFonts w:ascii="Arial" w:hAnsi="Arial" w:cs="Arial"/>
        </w:rPr>
      </w:pPr>
      <w:r>
        <w:rPr>
          <w:rFonts w:ascii="Arial" w:hAnsi="Arial" w:cs="Arial"/>
        </w:rPr>
        <w:t>Planom gospod</w:t>
      </w:r>
      <w:r w:rsidR="00FF3288">
        <w:rPr>
          <w:rFonts w:ascii="Arial" w:hAnsi="Arial" w:cs="Arial"/>
        </w:rPr>
        <w:t>a</w:t>
      </w:r>
      <w:r>
        <w:rPr>
          <w:rFonts w:ascii="Arial" w:hAnsi="Arial" w:cs="Arial"/>
        </w:rPr>
        <w:t>renja otpadom Bjelovarsko bilogorske županije p</w:t>
      </w:r>
      <w:r w:rsidR="009B34E9">
        <w:rPr>
          <w:rFonts w:ascii="Arial" w:hAnsi="Arial" w:cs="Arial"/>
        </w:rPr>
        <w:t xml:space="preserve">lanirana je </w:t>
      </w:r>
      <w:r w:rsidR="00FF3288">
        <w:rPr>
          <w:rFonts w:ascii="Arial" w:hAnsi="Arial" w:cs="Arial"/>
        </w:rPr>
        <w:t>izgradnja</w:t>
      </w:r>
      <w:r w:rsidR="009B34E9">
        <w:rPr>
          <w:rFonts w:ascii="Arial" w:hAnsi="Arial" w:cs="Arial"/>
        </w:rPr>
        <w:t xml:space="preserve"> jednog reciklažnog dvorišta</w:t>
      </w:r>
      <w:r>
        <w:rPr>
          <w:rStyle w:val="FootnoteReference"/>
          <w:rFonts w:ascii="Arial" w:hAnsi="Arial" w:cs="Arial"/>
        </w:rPr>
        <w:footnoteReference w:id="27"/>
      </w:r>
      <w:r w:rsidR="00FF3288">
        <w:rPr>
          <w:rFonts w:ascii="Arial" w:hAnsi="Arial" w:cs="Arial"/>
        </w:rPr>
        <w:t xml:space="preserve"> u Gradu Čazmi.</w:t>
      </w:r>
    </w:p>
    <w:p w:rsidR="00304CB1" w:rsidRDefault="00304CB1" w:rsidP="00B55159">
      <w:pPr>
        <w:spacing w:after="0"/>
        <w:jc w:val="both"/>
        <w:rPr>
          <w:rFonts w:asciiTheme="majorHAnsi" w:hAnsiTheme="majorHAnsi" w:cstheme="majorHAnsi"/>
        </w:rPr>
      </w:pPr>
      <w:r w:rsidRPr="00A64ECD">
        <w:rPr>
          <w:rFonts w:asciiTheme="majorHAnsi" w:hAnsiTheme="majorHAnsi" w:cstheme="majorHAnsi"/>
        </w:rPr>
        <w:t>Do konca 201</w:t>
      </w:r>
      <w:r>
        <w:rPr>
          <w:rFonts w:asciiTheme="majorHAnsi" w:hAnsiTheme="majorHAnsi" w:cstheme="majorHAnsi"/>
        </w:rPr>
        <w:t>5</w:t>
      </w:r>
      <w:r w:rsidRPr="00A64ECD">
        <w:rPr>
          <w:rFonts w:asciiTheme="majorHAnsi" w:hAnsiTheme="majorHAnsi" w:cstheme="majorHAnsi"/>
        </w:rPr>
        <w:t xml:space="preserve">. </w:t>
      </w:r>
      <w:r>
        <w:rPr>
          <w:rFonts w:asciiTheme="majorHAnsi" w:hAnsiTheme="majorHAnsi" w:cstheme="majorHAnsi"/>
        </w:rPr>
        <w:t>godine</w:t>
      </w:r>
      <w:r w:rsidRPr="00A64ECD">
        <w:rPr>
          <w:rFonts w:asciiTheme="majorHAnsi" w:hAnsiTheme="majorHAnsi" w:cstheme="majorHAnsi"/>
        </w:rPr>
        <w:t xml:space="preserve"> </w:t>
      </w:r>
      <w:r>
        <w:rPr>
          <w:rFonts w:asciiTheme="majorHAnsi" w:hAnsiTheme="majorHAnsi" w:cstheme="majorHAnsi"/>
        </w:rPr>
        <w:t>reciklažno nije izgrađeno</w:t>
      </w:r>
      <w:r w:rsidRPr="00A64ECD">
        <w:rPr>
          <w:rFonts w:asciiTheme="majorHAnsi" w:hAnsiTheme="majorHAnsi" w:cstheme="majorHAnsi"/>
        </w:rPr>
        <w:t>.</w:t>
      </w:r>
    </w:p>
    <w:p w:rsidR="009F1422" w:rsidRDefault="009F1422" w:rsidP="00B55159">
      <w:pPr>
        <w:spacing w:after="0"/>
        <w:jc w:val="both"/>
        <w:rPr>
          <w:rFonts w:asciiTheme="majorHAnsi" w:hAnsiTheme="majorHAnsi" w:cstheme="majorHAnsi"/>
        </w:rPr>
      </w:pPr>
    </w:p>
    <w:p w:rsidR="005F4D48" w:rsidRPr="00304CB1" w:rsidRDefault="005F4D48" w:rsidP="00B55159">
      <w:pPr>
        <w:spacing w:after="0"/>
        <w:jc w:val="both"/>
        <w:rPr>
          <w:rFonts w:asciiTheme="majorHAnsi" w:hAnsiTheme="majorHAnsi" w:cstheme="majorHAnsi"/>
        </w:rPr>
      </w:pPr>
      <w:r w:rsidRPr="00CE59D4">
        <w:rPr>
          <w:rFonts w:asciiTheme="majorHAnsi" w:hAnsiTheme="majorHAnsi" w:cstheme="majorHAnsi"/>
        </w:rPr>
        <w:t>Uspostava reciklažnog dvorišta zakonska je obveza</w:t>
      </w:r>
      <w:r>
        <w:rPr>
          <w:rStyle w:val="FootnoteReference"/>
          <w:rFonts w:asciiTheme="majorHAnsi" w:hAnsiTheme="majorHAnsi" w:cstheme="majorHAnsi"/>
        </w:rPr>
        <w:footnoteReference w:id="28"/>
      </w:r>
      <w:r>
        <w:rPr>
          <w:rFonts w:asciiTheme="majorHAnsi" w:hAnsiTheme="majorHAnsi" w:cstheme="majorHAnsi"/>
        </w:rPr>
        <w:t>.</w:t>
      </w:r>
    </w:p>
    <w:p w:rsidR="005F4D48" w:rsidRDefault="005F4D48" w:rsidP="00B55159">
      <w:pPr>
        <w:spacing w:after="0"/>
        <w:jc w:val="both"/>
        <w:rPr>
          <w:rFonts w:asciiTheme="majorHAnsi" w:hAnsiTheme="majorHAnsi" w:cstheme="majorHAnsi"/>
        </w:rPr>
      </w:pPr>
    </w:p>
    <w:p w:rsidR="00F01CED" w:rsidRDefault="00F01CED" w:rsidP="00B55159">
      <w:pPr>
        <w:spacing w:after="0"/>
        <w:jc w:val="both"/>
        <w:rPr>
          <w:rFonts w:asciiTheme="majorHAnsi" w:hAnsiTheme="majorHAnsi" w:cstheme="majorHAnsi"/>
        </w:rPr>
      </w:pPr>
      <w:r w:rsidRPr="00F01CED">
        <w:rPr>
          <w:rFonts w:asciiTheme="majorHAnsi" w:hAnsiTheme="majorHAnsi" w:cstheme="majorHAnsi"/>
        </w:rPr>
        <w:t xml:space="preserve">Prostorno planskom dokumentacijom Grada Čazme i Izmjenama i dopunama Plana gospodarenja otpadom definirana je lokacija reciklažnog dvorišta </w:t>
      </w:r>
      <w:r w:rsidR="005F4D48" w:rsidRPr="005F4D48">
        <w:rPr>
          <w:rFonts w:asciiTheme="majorHAnsi" w:hAnsiTheme="majorHAnsi" w:cstheme="majorHAnsi"/>
        </w:rPr>
        <w:t>iza dvorišta tvrtke Komunalije d.o.o.</w:t>
      </w:r>
      <w:r w:rsidR="005F4D48">
        <w:rPr>
          <w:rFonts w:asciiTheme="majorHAnsi" w:hAnsiTheme="majorHAnsi" w:cstheme="majorHAnsi"/>
        </w:rPr>
        <w:t xml:space="preserve"> na  k.č.br. 2110/3, k.o. Čazma.</w:t>
      </w:r>
    </w:p>
    <w:p w:rsidR="00F01CED" w:rsidRPr="00CE59D4" w:rsidRDefault="00F01CED" w:rsidP="00B55159">
      <w:pPr>
        <w:spacing w:after="0"/>
        <w:jc w:val="both"/>
        <w:rPr>
          <w:rFonts w:asciiTheme="majorHAnsi" w:hAnsiTheme="majorHAnsi" w:cstheme="majorHAnsi"/>
        </w:rPr>
      </w:pPr>
      <w:r w:rsidRPr="00F01CED">
        <w:rPr>
          <w:rFonts w:asciiTheme="majorHAnsi" w:hAnsiTheme="majorHAnsi" w:cstheme="majorHAnsi"/>
        </w:rPr>
        <w:t>Gradu Čazmi su Odlukom (Klasa:351-04/14-02/444, Urbroj: 563-02-2/253-14-3 od 10.12.2014. godine) odobrena sredstva od strane Fonda za zaštitu okoliša i energetsku učinkovitost za financiranje izrade projektne dokumentacije u cilju građenja reciklažnog dvorišta.</w:t>
      </w:r>
      <w:r>
        <w:t xml:space="preserve"> </w:t>
      </w:r>
    </w:p>
    <w:p w:rsidR="00140E2C" w:rsidRDefault="00140E2C" w:rsidP="00140E2C">
      <w:pPr>
        <w:spacing w:after="0"/>
        <w:rPr>
          <w:rFonts w:asciiTheme="majorHAnsi" w:hAnsiTheme="majorHAnsi" w:cstheme="majorHAnsi"/>
          <w:i/>
        </w:rPr>
      </w:pPr>
    </w:p>
    <w:p w:rsidR="00140E2C" w:rsidRPr="00646E54" w:rsidRDefault="00293F40" w:rsidP="00140E2C">
      <w:pPr>
        <w:spacing w:after="0"/>
        <w:rPr>
          <w:rFonts w:asciiTheme="majorHAnsi" w:hAnsiTheme="majorHAnsi" w:cstheme="majorHAnsi"/>
          <w:i/>
        </w:rPr>
      </w:pPr>
      <w:r w:rsidRPr="00646E54">
        <w:rPr>
          <w:rFonts w:asciiTheme="majorHAnsi" w:hAnsiTheme="majorHAnsi" w:cstheme="majorHAnsi"/>
          <w:i/>
        </w:rPr>
        <w:t>3.2.2.</w:t>
      </w:r>
      <w:r w:rsidR="00140E2C" w:rsidRPr="00646E54">
        <w:rPr>
          <w:rFonts w:asciiTheme="majorHAnsi" w:hAnsiTheme="majorHAnsi" w:cstheme="majorHAnsi"/>
          <w:i/>
        </w:rPr>
        <w:t>Sortirnica</w:t>
      </w:r>
      <w:r w:rsidR="00D51DBB" w:rsidRPr="00646E54">
        <w:rPr>
          <w:rFonts w:asciiTheme="majorHAnsi" w:hAnsiTheme="majorHAnsi" w:cstheme="majorHAnsi"/>
          <w:i/>
        </w:rPr>
        <w:t xml:space="preserve"> (sortirna linija)</w:t>
      </w:r>
    </w:p>
    <w:p w:rsidR="00140E2C" w:rsidRPr="00BF3DBB" w:rsidRDefault="003A5DA4" w:rsidP="00B55159">
      <w:pPr>
        <w:spacing w:after="0" w:line="240" w:lineRule="auto"/>
        <w:jc w:val="both"/>
        <w:rPr>
          <w:rFonts w:ascii="Arial" w:hAnsi="Arial" w:cs="Arial"/>
        </w:rPr>
      </w:pPr>
      <w:r w:rsidRPr="009B3FD3">
        <w:rPr>
          <w:rFonts w:asciiTheme="majorHAnsi" w:hAnsiTheme="majorHAnsi" w:cstheme="majorHAnsi"/>
        </w:rPr>
        <w:t xml:space="preserve">Sortirnica </w:t>
      </w:r>
      <w:r w:rsidR="00BF3DBB">
        <w:rPr>
          <w:rFonts w:asciiTheme="majorHAnsi" w:hAnsiTheme="majorHAnsi" w:cstheme="majorHAnsi"/>
        </w:rPr>
        <w:t>j</w:t>
      </w:r>
      <w:r w:rsidRPr="009B3FD3">
        <w:rPr>
          <w:rFonts w:asciiTheme="majorHAnsi" w:hAnsiTheme="majorHAnsi" w:cstheme="majorHAnsi"/>
        </w:rPr>
        <w:t>e prirodn</w:t>
      </w:r>
      <w:r w:rsidR="00BF3DBB">
        <w:rPr>
          <w:rFonts w:asciiTheme="majorHAnsi" w:hAnsiTheme="majorHAnsi" w:cstheme="majorHAnsi"/>
        </w:rPr>
        <w:t>i</w:t>
      </w:r>
      <w:r w:rsidRPr="009B3FD3">
        <w:rPr>
          <w:rFonts w:asciiTheme="majorHAnsi" w:hAnsiTheme="majorHAnsi" w:cstheme="majorHAnsi"/>
        </w:rPr>
        <w:t xml:space="preserve"> nastav</w:t>
      </w:r>
      <w:r w:rsidR="00BF3DBB">
        <w:rPr>
          <w:rFonts w:asciiTheme="majorHAnsi" w:hAnsiTheme="majorHAnsi" w:cstheme="majorHAnsi"/>
        </w:rPr>
        <w:t>ak</w:t>
      </w:r>
      <w:r w:rsidRPr="009B3FD3">
        <w:rPr>
          <w:rFonts w:asciiTheme="majorHAnsi" w:hAnsiTheme="majorHAnsi" w:cstheme="majorHAnsi"/>
        </w:rPr>
        <w:t xml:space="preserve"> RD</w:t>
      </w:r>
      <w:r w:rsidR="00BF3DBB">
        <w:rPr>
          <w:rFonts w:asciiTheme="majorHAnsi" w:hAnsiTheme="majorHAnsi" w:cstheme="majorHAnsi"/>
        </w:rPr>
        <w:t xml:space="preserve"> u smislu </w:t>
      </w:r>
      <w:r w:rsidR="00BF3DBB" w:rsidRPr="00347569">
        <w:rPr>
          <w:rFonts w:ascii="Arial" w:hAnsi="Arial" w:cs="Arial"/>
        </w:rPr>
        <w:t>ekološki zasnovanog sustava gospodarenja komunalnim otpadom</w:t>
      </w:r>
      <w:r w:rsidR="009B3FD3" w:rsidRPr="009B3FD3">
        <w:rPr>
          <w:rFonts w:asciiTheme="majorHAnsi" w:hAnsiTheme="majorHAnsi" w:cstheme="majorHAnsi"/>
        </w:rPr>
        <w:t>.</w:t>
      </w:r>
      <w:r w:rsidR="009B3FD3">
        <w:rPr>
          <w:rFonts w:asciiTheme="majorHAnsi" w:hAnsiTheme="majorHAnsi" w:cstheme="majorHAnsi"/>
        </w:rPr>
        <w:t xml:space="preserve"> </w:t>
      </w:r>
      <w:r w:rsidR="009B3FD3" w:rsidRPr="009B3FD3">
        <w:rPr>
          <w:rFonts w:asciiTheme="majorHAnsi" w:hAnsiTheme="majorHAnsi" w:cstheme="majorHAnsi"/>
        </w:rPr>
        <w:t>Odvojeno sakupljene frakcije KO po domaćinstvima (</w:t>
      </w:r>
      <w:r w:rsidR="009B3FD3">
        <w:rPr>
          <w:rFonts w:asciiTheme="majorHAnsi" w:hAnsiTheme="majorHAnsi" w:cstheme="majorHAnsi"/>
        </w:rPr>
        <w:t>plastika, papir, staklo i metali, posebne kategorije otpada) dovoze se u postrojenje za sortiranje, gdje se odlažu u odgovarajuće odjeljke.</w:t>
      </w:r>
      <w:r w:rsidR="00E535E3">
        <w:rPr>
          <w:rFonts w:asciiTheme="majorHAnsi" w:hAnsiTheme="majorHAnsi" w:cstheme="majorHAnsi"/>
        </w:rPr>
        <w:t xml:space="preserve"> Iz nesortiranog  miješanog otpada se odgovarajućim postupcima odvajaju materijali</w:t>
      </w:r>
      <w:r w:rsidR="00BC45A5">
        <w:rPr>
          <w:rFonts w:asciiTheme="majorHAnsi" w:hAnsiTheme="majorHAnsi" w:cstheme="majorHAnsi"/>
        </w:rPr>
        <w:t xml:space="preserve"> prikladni za recikliranje</w:t>
      </w:r>
      <w:r w:rsidR="00E535E3">
        <w:rPr>
          <w:rFonts w:asciiTheme="majorHAnsi" w:hAnsiTheme="majorHAnsi" w:cstheme="majorHAnsi"/>
        </w:rPr>
        <w:t xml:space="preserve"> i materijali prikladni za kompostiranje, a ostatni otpad </w:t>
      </w:r>
      <w:r w:rsidR="00BF3DBB">
        <w:rPr>
          <w:rFonts w:asciiTheme="majorHAnsi" w:hAnsiTheme="majorHAnsi" w:cstheme="majorHAnsi"/>
        </w:rPr>
        <w:t xml:space="preserve">se </w:t>
      </w:r>
      <w:r w:rsidR="00E535E3">
        <w:rPr>
          <w:rFonts w:asciiTheme="majorHAnsi" w:hAnsiTheme="majorHAnsi" w:cstheme="majorHAnsi"/>
        </w:rPr>
        <w:t>zbrinjava.</w:t>
      </w:r>
    </w:p>
    <w:p w:rsidR="00E535E3" w:rsidRDefault="00E535E3" w:rsidP="00B55159">
      <w:pPr>
        <w:spacing w:after="0"/>
        <w:jc w:val="both"/>
        <w:rPr>
          <w:rFonts w:asciiTheme="majorHAnsi" w:hAnsiTheme="majorHAnsi" w:cstheme="majorHAnsi"/>
        </w:rPr>
      </w:pPr>
      <w:r>
        <w:rPr>
          <w:rFonts w:asciiTheme="majorHAnsi" w:hAnsiTheme="majorHAnsi" w:cstheme="majorHAnsi"/>
        </w:rPr>
        <w:t>Sortirani materijali pr</w:t>
      </w:r>
      <w:r w:rsidR="00BF3DBB">
        <w:rPr>
          <w:rFonts w:asciiTheme="majorHAnsi" w:hAnsiTheme="majorHAnsi" w:cstheme="majorHAnsi"/>
        </w:rPr>
        <w:t>e</w:t>
      </w:r>
      <w:r>
        <w:rPr>
          <w:rFonts w:asciiTheme="majorHAnsi" w:hAnsiTheme="majorHAnsi" w:cstheme="majorHAnsi"/>
        </w:rPr>
        <w:t xml:space="preserve">ma tipu </w:t>
      </w:r>
      <w:r w:rsidR="00BF3DBB">
        <w:rPr>
          <w:rFonts w:asciiTheme="majorHAnsi" w:hAnsiTheme="majorHAnsi" w:cstheme="majorHAnsi"/>
        </w:rPr>
        <w:t>i</w:t>
      </w:r>
      <w:r>
        <w:rPr>
          <w:rFonts w:asciiTheme="majorHAnsi" w:hAnsiTheme="majorHAnsi" w:cstheme="majorHAnsi"/>
        </w:rPr>
        <w:t xml:space="preserve"> kvaliteti, privremeno se skladišt</w:t>
      </w:r>
      <w:r w:rsidR="00A65DE1">
        <w:rPr>
          <w:rFonts w:asciiTheme="majorHAnsi" w:hAnsiTheme="majorHAnsi" w:cstheme="majorHAnsi"/>
        </w:rPr>
        <w:t>e</w:t>
      </w:r>
      <w:r>
        <w:rPr>
          <w:rFonts w:asciiTheme="majorHAnsi" w:hAnsiTheme="majorHAnsi" w:cstheme="majorHAnsi"/>
        </w:rPr>
        <w:t xml:space="preserve"> i potom </w:t>
      </w:r>
      <w:r w:rsidR="00BF3DBB">
        <w:rPr>
          <w:rFonts w:asciiTheme="majorHAnsi" w:hAnsiTheme="majorHAnsi" w:cstheme="majorHAnsi"/>
        </w:rPr>
        <w:t>primjereno</w:t>
      </w:r>
      <w:r w:rsidR="0046065D">
        <w:rPr>
          <w:rFonts w:asciiTheme="majorHAnsi" w:hAnsiTheme="majorHAnsi" w:cstheme="majorHAnsi"/>
        </w:rPr>
        <w:t xml:space="preserve"> pakirani (balirani)</w:t>
      </w:r>
      <w:r w:rsidR="00BF3DBB">
        <w:rPr>
          <w:rFonts w:asciiTheme="majorHAnsi" w:hAnsiTheme="majorHAnsi" w:cstheme="majorHAnsi"/>
        </w:rPr>
        <w:t xml:space="preserve"> upućuju na reciklažu odnosno oporabu.</w:t>
      </w:r>
    </w:p>
    <w:p w:rsidR="00293F40" w:rsidRPr="009B3FD3" w:rsidRDefault="00293F40" w:rsidP="00B55159">
      <w:pPr>
        <w:spacing w:after="0"/>
        <w:jc w:val="both"/>
        <w:rPr>
          <w:rFonts w:asciiTheme="majorHAnsi" w:hAnsiTheme="majorHAnsi" w:cstheme="majorHAnsi"/>
        </w:rPr>
      </w:pPr>
      <w:r>
        <w:rPr>
          <w:rFonts w:asciiTheme="majorHAnsi" w:hAnsiTheme="majorHAnsi" w:cstheme="majorHAnsi"/>
        </w:rPr>
        <w:t>Odluka o izgradnji sortirnice (sortirne linije) donijeti će se temeljem Studije izvodljivosti sortirne linije</w:t>
      </w:r>
      <w:r w:rsidR="00646E54">
        <w:rPr>
          <w:rFonts w:asciiTheme="majorHAnsi" w:hAnsiTheme="majorHAnsi" w:cstheme="majorHAnsi"/>
        </w:rPr>
        <w:t>.</w:t>
      </w:r>
    </w:p>
    <w:p w:rsidR="00140E2C" w:rsidRDefault="00140E2C" w:rsidP="00B55159">
      <w:pPr>
        <w:spacing w:after="0"/>
        <w:jc w:val="both"/>
        <w:rPr>
          <w:rFonts w:ascii="Arial" w:hAnsi="Arial" w:cs="Arial"/>
          <w:i/>
        </w:rPr>
      </w:pPr>
    </w:p>
    <w:p w:rsidR="00F01CED" w:rsidRPr="00646E54" w:rsidRDefault="00CE59D4" w:rsidP="00B55159">
      <w:pPr>
        <w:spacing w:after="0"/>
        <w:jc w:val="both"/>
        <w:rPr>
          <w:rFonts w:ascii="Arial" w:hAnsi="Arial" w:cs="Arial"/>
          <w:i/>
        </w:rPr>
      </w:pPr>
      <w:r w:rsidRPr="00646E54">
        <w:rPr>
          <w:rFonts w:ascii="Arial" w:hAnsi="Arial" w:cs="Arial"/>
          <w:i/>
        </w:rPr>
        <w:t xml:space="preserve">3.2.3. </w:t>
      </w:r>
      <w:r w:rsidR="00F01CED" w:rsidRPr="00646E54">
        <w:rPr>
          <w:rFonts w:ascii="Arial" w:hAnsi="Arial" w:cs="Arial"/>
          <w:i/>
        </w:rPr>
        <w:t xml:space="preserve">Kompostana </w:t>
      </w:r>
    </w:p>
    <w:p w:rsidR="00A64ECD" w:rsidRPr="002C041B" w:rsidRDefault="00A64ECD" w:rsidP="00B55159">
      <w:pPr>
        <w:spacing w:after="0"/>
        <w:jc w:val="both"/>
        <w:rPr>
          <w:rFonts w:asciiTheme="majorHAnsi" w:hAnsiTheme="majorHAnsi" w:cstheme="majorHAnsi"/>
          <w:i/>
        </w:rPr>
      </w:pPr>
      <w:r w:rsidRPr="00A64ECD">
        <w:rPr>
          <w:rFonts w:asciiTheme="majorHAnsi" w:hAnsiTheme="majorHAnsi" w:cstheme="majorHAnsi"/>
        </w:rPr>
        <w:t>Planom</w:t>
      </w:r>
      <w:r w:rsidR="00DB478C">
        <w:rPr>
          <w:rFonts w:asciiTheme="majorHAnsi" w:hAnsiTheme="majorHAnsi" w:cstheme="majorHAnsi"/>
          <w:vertAlign w:val="superscript"/>
        </w:rPr>
        <w:t>27</w:t>
      </w:r>
      <w:r w:rsidRPr="00A64ECD">
        <w:rPr>
          <w:rFonts w:asciiTheme="majorHAnsi" w:hAnsiTheme="majorHAnsi" w:cstheme="majorHAnsi"/>
        </w:rPr>
        <w:t xml:space="preserve"> predviđena je </w:t>
      </w:r>
      <w:r w:rsidR="00FF3288">
        <w:rPr>
          <w:rFonts w:asciiTheme="majorHAnsi" w:hAnsiTheme="majorHAnsi" w:cstheme="majorHAnsi"/>
        </w:rPr>
        <w:t>izgradnja</w:t>
      </w:r>
      <w:r w:rsidRPr="00A64ECD">
        <w:rPr>
          <w:rFonts w:asciiTheme="majorHAnsi" w:hAnsiTheme="majorHAnsi" w:cstheme="majorHAnsi"/>
        </w:rPr>
        <w:t xml:space="preserve"> jedne kompostane u Gradu Čazmi</w:t>
      </w:r>
      <w:r w:rsidRPr="002C041B">
        <w:rPr>
          <w:rFonts w:asciiTheme="majorHAnsi" w:hAnsiTheme="majorHAnsi" w:cstheme="majorHAnsi"/>
          <w:i/>
        </w:rPr>
        <w:t xml:space="preserve">. </w:t>
      </w:r>
      <w:r w:rsidR="002C041B" w:rsidRPr="002C041B">
        <w:rPr>
          <w:rFonts w:asciiTheme="majorHAnsi" w:hAnsiTheme="majorHAnsi" w:cstheme="majorHAnsi"/>
          <w:i/>
        </w:rPr>
        <w:t xml:space="preserve"> </w:t>
      </w:r>
    </w:p>
    <w:p w:rsidR="00AC0C45" w:rsidRPr="00A64ECD" w:rsidRDefault="00AC0C45" w:rsidP="00B55159">
      <w:pPr>
        <w:spacing w:after="0"/>
        <w:jc w:val="both"/>
        <w:rPr>
          <w:rFonts w:asciiTheme="majorHAnsi" w:hAnsiTheme="majorHAnsi" w:cstheme="majorHAnsi"/>
        </w:rPr>
      </w:pPr>
      <w:r w:rsidRPr="00A64ECD">
        <w:rPr>
          <w:rFonts w:asciiTheme="majorHAnsi" w:hAnsiTheme="majorHAnsi" w:cstheme="majorHAnsi"/>
        </w:rPr>
        <w:t>Do konca 201</w:t>
      </w:r>
      <w:r w:rsidR="00304CB1">
        <w:rPr>
          <w:rFonts w:asciiTheme="majorHAnsi" w:hAnsiTheme="majorHAnsi" w:cstheme="majorHAnsi"/>
        </w:rPr>
        <w:t>5</w:t>
      </w:r>
      <w:r w:rsidRPr="00A64ECD">
        <w:rPr>
          <w:rFonts w:asciiTheme="majorHAnsi" w:hAnsiTheme="majorHAnsi" w:cstheme="majorHAnsi"/>
        </w:rPr>
        <w:t xml:space="preserve">. </w:t>
      </w:r>
      <w:r w:rsidR="00FF3288">
        <w:rPr>
          <w:rFonts w:asciiTheme="majorHAnsi" w:hAnsiTheme="majorHAnsi" w:cstheme="majorHAnsi"/>
        </w:rPr>
        <w:t>godine</w:t>
      </w:r>
      <w:r w:rsidRPr="00A64ECD">
        <w:rPr>
          <w:rFonts w:asciiTheme="majorHAnsi" w:hAnsiTheme="majorHAnsi" w:cstheme="majorHAnsi"/>
        </w:rPr>
        <w:t xml:space="preserve"> kompostana</w:t>
      </w:r>
      <w:r w:rsidR="00FF3288">
        <w:rPr>
          <w:rFonts w:asciiTheme="majorHAnsi" w:hAnsiTheme="majorHAnsi" w:cstheme="majorHAnsi"/>
        </w:rPr>
        <w:t xml:space="preserve"> nije izgrađena</w:t>
      </w:r>
      <w:r w:rsidRPr="00A64ECD">
        <w:rPr>
          <w:rFonts w:asciiTheme="majorHAnsi" w:hAnsiTheme="majorHAnsi" w:cstheme="majorHAnsi"/>
        </w:rPr>
        <w:t>.</w:t>
      </w:r>
    </w:p>
    <w:p w:rsidR="00321159" w:rsidRDefault="00AC0C45" w:rsidP="00B55159">
      <w:pPr>
        <w:spacing w:after="0"/>
        <w:jc w:val="both"/>
        <w:rPr>
          <w:rFonts w:asciiTheme="majorHAnsi" w:hAnsiTheme="majorHAnsi" w:cstheme="majorHAnsi"/>
        </w:rPr>
      </w:pPr>
      <w:r w:rsidRPr="00A64ECD">
        <w:rPr>
          <w:rFonts w:asciiTheme="majorHAnsi" w:hAnsiTheme="majorHAnsi" w:cstheme="majorHAnsi"/>
        </w:rPr>
        <w:t xml:space="preserve">Za očekivati je da </w:t>
      </w:r>
      <w:r w:rsidR="00FF3288">
        <w:rPr>
          <w:rFonts w:asciiTheme="majorHAnsi" w:hAnsiTheme="majorHAnsi" w:cstheme="majorHAnsi"/>
        </w:rPr>
        <w:t>će</w:t>
      </w:r>
      <w:r w:rsidRPr="00A64ECD">
        <w:rPr>
          <w:rFonts w:asciiTheme="majorHAnsi" w:hAnsiTheme="majorHAnsi" w:cstheme="majorHAnsi"/>
        </w:rPr>
        <w:t xml:space="preserve"> se količina odloženog biorazgradivog komunalnog otpada </w:t>
      </w:r>
      <w:r w:rsidR="005A7A40">
        <w:rPr>
          <w:rFonts w:asciiTheme="majorHAnsi" w:hAnsiTheme="majorHAnsi" w:cstheme="majorHAnsi"/>
        </w:rPr>
        <w:t xml:space="preserve">na odlagalištu </w:t>
      </w:r>
      <w:r w:rsidR="00B97EA8">
        <w:rPr>
          <w:rFonts w:asciiTheme="majorHAnsi" w:hAnsiTheme="majorHAnsi" w:cstheme="majorHAnsi"/>
        </w:rPr>
        <w:t xml:space="preserve">komunalnog otpada </w:t>
      </w:r>
      <w:r w:rsidR="005A7A40">
        <w:rPr>
          <w:rFonts w:asciiTheme="majorHAnsi" w:hAnsiTheme="majorHAnsi" w:cstheme="majorHAnsi"/>
        </w:rPr>
        <w:t xml:space="preserve">Široke livade (Bukovina) </w:t>
      </w:r>
      <w:r w:rsidRPr="00A64ECD">
        <w:rPr>
          <w:rFonts w:asciiTheme="majorHAnsi" w:hAnsiTheme="majorHAnsi" w:cstheme="majorHAnsi"/>
        </w:rPr>
        <w:t>značajn</w:t>
      </w:r>
      <w:r w:rsidR="00321159">
        <w:rPr>
          <w:rFonts w:asciiTheme="majorHAnsi" w:hAnsiTheme="majorHAnsi" w:cstheme="majorHAnsi"/>
        </w:rPr>
        <w:t>o</w:t>
      </w:r>
      <w:r w:rsidRPr="00A64ECD">
        <w:rPr>
          <w:rFonts w:asciiTheme="majorHAnsi" w:hAnsiTheme="majorHAnsi" w:cstheme="majorHAnsi"/>
        </w:rPr>
        <w:t xml:space="preserve"> smanji</w:t>
      </w:r>
      <w:r w:rsidR="00FF3288">
        <w:rPr>
          <w:rFonts w:asciiTheme="majorHAnsi" w:hAnsiTheme="majorHAnsi" w:cstheme="majorHAnsi"/>
        </w:rPr>
        <w:t>ti</w:t>
      </w:r>
      <w:r w:rsidRPr="00A64ECD">
        <w:rPr>
          <w:rFonts w:asciiTheme="majorHAnsi" w:hAnsiTheme="majorHAnsi" w:cstheme="majorHAnsi"/>
        </w:rPr>
        <w:t xml:space="preserve"> </w:t>
      </w:r>
      <w:r w:rsidR="00FF3288">
        <w:rPr>
          <w:rFonts w:asciiTheme="majorHAnsi" w:hAnsiTheme="majorHAnsi" w:cstheme="majorHAnsi"/>
        </w:rPr>
        <w:t>ako se osigura</w:t>
      </w:r>
      <w:r w:rsidRPr="00A64ECD">
        <w:rPr>
          <w:rFonts w:asciiTheme="majorHAnsi" w:hAnsiTheme="majorHAnsi" w:cstheme="majorHAnsi"/>
        </w:rPr>
        <w:t xml:space="preserve"> </w:t>
      </w:r>
      <w:r w:rsidR="005A7A40">
        <w:rPr>
          <w:rFonts w:asciiTheme="majorHAnsi" w:hAnsiTheme="majorHAnsi" w:cstheme="majorHAnsi"/>
        </w:rPr>
        <w:t xml:space="preserve">kompostiranje </w:t>
      </w:r>
      <w:r w:rsidRPr="00A64ECD">
        <w:rPr>
          <w:rFonts w:asciiTheme="majorHAnsi" w:hAnsiTheme="majorHAnsi" w:cstheme="majorHAnsi"/>
        </w:rPr>
        <w:t>odvojeno prikupljan</w:t>
      </w:r>
      <w:r w:rsidR="005A7A40">
        <w:rPr>
          <w:rFonts w:asciiTheme="majorHAnsi" w:hAnsiTheme="majorHAnsi" w:cstheme="majorHAnsi"/>
        </w:rPr>
        <w:t>og</w:t>
      </w:r>
      <w:r w:rsidRPr="00A64ECD">
        <w:rPr>
          <w:rFonts w:asciiTheme="majorHAnsi" w:hAnsiTheme="majorHAnsi" w:cstheme="majorHAnsi"/>
        </w:rPr>
        <w:t xml:space="preserve"> zelenog otpada s javnih površina</w:t>
      </w:r>
      <w:r w:rsidR="003A5DA4">
        <w:rPr>
          <w:rFonts w:asciiTheme="majorHAnsi" w:hAnsiTheme="majorHAnsi" w:cstheme="majorHAnsi"/>
        </w:rPr>
        <w:t>, otpada s tržnica</w:t>
      </w:r>
      <w:r w:rsidRPr="00A64ECD">
        <w:rPr>
          <w:rFonts w:asciiTheme="majorHAnsi" w:hAnsiTheme="majorHAnsi" w:cstheme="majorHAnsi"/>
        </w:rPr>
        <w:t xml:space="preserve"> i biootpada iz domaćinstava (</w:t>
      </w:r>
      <w:r w:rsidR="00321159">
        <w:rPr>
          <w:rFonts w:asciiTheme="majorHAnsi" w:hAnsiTheme="majorHAnsi" w:cstheme="majorHAnsi"/>
        </w:rPr>
        <w:t xml:space="preserve">prikupljenog </w:t>
      </w:r>
      <w:r w:rsidR="005A7A40">
        <w:rPr>
          <w:rFonts w:asciiTheme="majorHAnsi" w:hAnsiTheme="majorHAnsi" w:cstheme="majorHAnsi"/>
        </w:rPr>
        <w:t xml:space="preserve">putem </w:t>
      </w:r>
      <w:r w:rsidRPr="00A64ECD">
        <w:rPr>
          <w:rFonts w:asciiTheme="majorHAnsi" w:hAnsiTheme="majorHAnsi" w:cstheme="majorHAnsi"/>
        </w:rPr>
        <w:t>posebn</w:t>
      </w:r>
      <w:r w:rsidR="005A7A40">
        <w:rPr>
          <w:rFonts w:asciiTheme="majorHAnsi" w:hAnsiTheme="majorHAnsi" w:cstheme="majorHAnsi"/>
        </w:rPr>
        <w:t>ih</w:t>
      </w:r>
      <w:r w:rsidRPr="00A64ECD">
        <w:rPr>
          <w:rFonts w:asciiTheme="majorHAnsi" w:hAnsiTheme="majorHAnsi" w:cstheme="majorHAnsi"/>
        </w:rPr>
        <w:t xml:space="preserve"> p</w:t>
      </w:r>
      <w:r w:rsidR="003A5DA4">
        <w:rPr>
          <w:rFonts w:asciiTheme="majorHAnsi" w:hAnsiTheme="majorHAnsi" w:cstheme="majorHAnsi"/>
        </w:rPr>
        <w:t>osud</w:t>
      </w:r>
      <w:r w:rsidR="005A7A40">
        <w:rPr>
          <w:rFonts w:asciiTheme="majorHAnsi" w:hAnsiTheme="majorHAnsi" w:cstheme="majorHAnsi"/>
        </w:rPr>
        <w:t>a</w:t>
      </w:r>
      <w:r w:rsidR="003A5DA4">
        <w:rPr>
          <w:rFonts w:asciiTheme="majorHAnsi" w:hAnsiTheme="majorHAnsi" w:cstheme="majorHAnsi"/>
        </w:rPr>
        <w:t>) u naseljenim mjestima</w:t>
      </w:r>
      <w:r w:rsidR="005A7A40">
        <w:rPr>
          <w:rFonts w:asciiTheme="majorHAnsi" w:hAnsiTheme="majorHAnsi" w:cstheme="majorHAnsi"/>
        </w:rPr>
        <w:t>.</w:t>
      </w:r>
    </w:p>
    <w:p w:rsidR="00AC0C45" w:rsidRDefault="00321159" w:rsidP="00B55159">
      <w:pPr>
        <w:spacing w:after="0"/>
        <w:jc w:val="both"/>
        <w:rPr>
          <w:rFonts w:asciiTheme="majorHAnsi" w:hAnsiTheme="majorHAnsi" w:cstheme="majorHAnsi"/>
        </w:rPr>
      </w:pPr>
      <w:r>
        <w:rPr>
          <w:rFonts w:asciiTheme="majorHAnsi" w:hAnsiTheme="majorHAnsi" w:cstheme="majorHAnsi"/>
        </w:rPr>
        <w:lastRenderedPageBreak/>
        <w:t>Z</w:t>
      </w:r>
      <w:r w:rsidR="003A5DA4">
        <w:rPr>
          <w:rFonts w:asciiTheme="majorHAnsi" w:hAnsiTheme="majorHAnsi" w:cstheme="majorHAnsi"/>
        </w:rPr>
        <w:t xml:space="preserve">načajan </w:t>
      </w:r>
      <w:r w:rsidR="005A7A40">
        <w:rPr>
          <w:rFonts w:asciiTheme="majorHAnsi" w:hAnsiTheme="majorHAnsi" w:cstheme="majorHAnsi"/>
        </w:rPr>
        <w:t xml:space="preserve">dodatni </w:t>
      </w:r>
      <w:r w:rsidR="003A5DA4">
        <w:rPr>
          <w:rFonts w:asciiTheme="majorHAnsi" w:hAnsiTheme="majorHAnsi" w:cstheme="majorHAnsi"/>
        </w:rPr>
        <w:t xml:space="preserve">doprinos smanjenju količina biootpada za odlaganje  dati će i kompostiranje u domaćinstvima u komposterima </w:t>
      </w:r>
      <w:r w:rsidR="005A7A40">
        <w:rPr>
          <w:rFonts w:asciiTheme="majorHAnsi" w:hAnsiTheme="majorHAnsi" w:cstheme="majorHAnsi"/>
        </w:rPr>
        <w:t xml:space="preserve">podijeljenim </w:t>
      </w:r>
      <w:r w:rsidR="003A5DA4">
        <w:rPr>
          <w:rFonts w:asciiTheme="majorHAnsi" w:hAnsiTheme="majorHAnsi" w:cstheme="majorHAnsi"/>
        </w:rPr>
        <w:t>svim zainteresiranim građanima.</w:t>
      </w:r>
      <w:r w:rsidR="00DB6328">
        <w:rPr>
          <w:rFonts w:asciiTheme="majorHAnsi" w:hAnsiTheme="majorHAnsi" w:cstheme="majorHAnsi"/>
        </w:rPr>
        <w:t>Ovdje je potrebno napomenuti da se kompostiranje drži sprečavanjem (prevencijom) nastanka otpada.</w:t>
      </w:r>
    </w:p>
    <w:p w:rsidR="00CE59D4" w:rsidRDefault="00CE59D4" w:rsidP="00B55159">
      <w:pPr>
        <w:spacing w:after="0"/>
        <w:jc w:val="both"/>
        <w:rPr>
          <w:rFonts w:asciiTheme="majorHAnsi" w:hAnsiTheme="majorHAnsi" w:cstheme="majorHAnsi"/>
        </w:rPr>
      </w:pPr>
      <w:r>
        <w:rPr>
          <w:rFonts w:asciiTheme="majorHAnsi" w:hAnsiTheme="majorHAnsi" w:cstheme="majorHAnsi"/>
        </w:rPr>
        <w:t>Odluka o izgradnji kompostane donijeti će se temeljem Studije o i</w:t>
      </w:r>
      <w:r w:rsidR="00DB6328">
        <w:rPr>
          <w:rFonts w:asciiTheme="majorHAnsi" w:hAnsiTheme="majorHAnsi" w:cstheme="majorHAnsi"/>
        </w:rPr>
        <w:t>zv</w:t>
      </w:r>
      <w:r w:rsidR="00EC3091">
        <w:rPr>
          <w:rFonts w:asciiTheme="majorHAnsi" w:hAnsiTheme="majorHAnsi" w:cstheme="majorHAnsi"/>
        </w:rPr>
        <w:t>o</w:t>
      </w:r>
      <w:r>
        <w:rPr>
          <w:rFonts w:asciiTheme="majorHAnsi" w:hAnsiTheme="majorHAnsi" w:cstheme="majorHAnsi"/>
        </w:rPr>
        <w:t>dljivosti  kompostane.</w:t>
      </w:r>
    </w:p>
    <w:p w:rsidR="00304CB1" w:rsidRDefault="00304CB1" w:rsidP="00B55159">
      <w:pPr>
        <w:spacing w:after="0"/>
        <w:jc w:val="both"/>
        <w:rPr>
          <w:rFonts w:asciiTheme="majorHAnsi" w:hAnsiTheme="majorHAnsi" w:cstheme="majorHAnsi"/>
        </w:rPr>
      </w:pPr>
    </w:p>
    <w:p w:rsidR="00304CB1" w:rsidRPr="00646E54" w:rsidRDefault="00CE59D4" w:rsidP="00B55159">
      <w:pPr>
        <w:spacing w:after="0"/>
        <w:jc w:val="both"/>
        <w:rPr>
          <w:rFonts w:asciiTheme="majorHAnsi" w:hAnsiTheme="majorHAnsi" w:cstheme="majorHAnsi"/>
          <w:i/>
        </w:rPr>
      </w:pPr>
      <w:r w:rsidRPr="00646E54">
        <w:rPr>
          <w:rFonts w:asciiTheme="majorHAnsi" w:hAnsiTheme="majorHAnsi" w:cstheme="majorHAnsi"/>
          <w:i/>
        </w:rPr>
        <w:t>3.2.4.</w:t>
      </w:r>
      <w:r w:rsidR="00304CB1" w:rsidRPr="00646E54">
        <w:rPr>
          <w:rFonts w:asciiTheme="majorHAnsi" w:hAnsiTheme="majorHAnsi" w:cstheme="majorHAnsi"/>
          <w:i/>
        </w:rPr>
        <w:t>Pretovarna stanica</w:t>
      </w:r>
    </w:p>
    <w:p w:rsidR="003A7772" w:rsidRDefault="00304CB1" w:rsidP="00B55159">
      <w:pPr>
        <w:spacing w:after="0"/>
        <w:jc w:val="both"/>
        <w:rPr>
          <w:rFonts w:asciiTheme="majorHAnsi" w:hAnsiTheme="majorHAnsi" w:cstheme="majorHAnsi"/>
        </w:rPr>
      </w:pPr>
      <w:r w:rsidRPr="00A64ECD">
        <w:rPr>
          <w:rFonts w:asciiTheme="majorHAnsi" w:hAnsiTheme="majorHAnsi" w:cstheme="majorHAnsi"/>
        </w:rPr>
        <w:t>Planom</w:t>
      </w:r>
      <w:r w:rsidR="009F3C4A">
        <w:rPr>
          <w:rFonts w:asciiTheme="majorHAnsi" w:hAnsiTheme="majorHAnsi" w:cstheme="majorHAnsi"/>
          <w:vertAlign w:val="superscript"/>
        </w:rPr>
        <w:t>27</w:t>
      </w:r>
      <w:r w:rsidRPr="00A64ECD">
        <w:rPr>
          <w:rFonts w:asciiTheme="majorHAnsi" w:hAnsiTheme="majorHAnsi" w:cstheme="majorHAnsi"/>
        </w:rPr>
        <w:t xml:space="preserve"> predviđena je </w:t>
      </w:r>
      <w:r>
        <w:rPr>
          <w:rFonts w:asciiTheme="majorHAnsi" w:hAnsiTheme="majorHAnsi" w:cstheme="majorHAnsi"/>
        </w:rPr>
        <w:t>izgradnja</w:t>
      </w:r>
      <w:r w:rsidRPr="00A64ECD">
        <w:rPr>
          <w:rFonts w:asciiTheme="majorHAnsi" w:hAnsiTheme="majorHAnsi" w:cstheme="majorHAnsi"/>
        </w:rPr>
        <w:t xml:space="preserve"> jedne </w:t>
      </w:r>
      <w:r>
        <w:rPr>
          <w:rFonts w:asciiTheme="majorHAnsi" w:hAnsiTheme="majorHAnsi" w:cstheme="majorHAnsi"/>
        </w:rPr>
        <w:t>pretovarne stanice</w:t>
      </w:r>
      <w:r w:rsidR="000F40E6">
        <w:rPr>
          <w:rFonts w:asciiTheme="majorHAnsi" w:hAnsiTheme="majorHAnsi" w:cstheme="majorHAnsi"/>
        </w:rPr>
        <w:t xml:space="preserve"> u Gradu Čazmi, koja bi bila </w:t>
      </w:r>
      <w:r w:rsidR="003A7772">
        <w:rPr>
          <w:rFonts w:asciiTheme="majorHAnsi" w:hAnsiTheme="majorHAnsi" w:cstheme="majorHAnsi"/>
        </w:rPr>
        <w:t xml:space="preserve">vezana  za izgradnju i </w:t>
      </w:r>
      <w:r w:rsidR="00DC1AB1">
        <w:rPr>
          <w:rFonts w:asciiTheme="majorHAnsi" w:hAnsiTheme="majorHAnsi" w:cstheme="majorHAnsi"/>
        </w:rPr>
        <w:t>funkciju</w:t>
      </w:r>
      <w:r w:rsidR="003A7772">
        <w:rPr>
          <w:rFonts w:asciiTheme="majorHAnsi" w:hAnsiTheme="majorHAnsi" w:cstheme="majorHAnsi"/>
        </w:rPr>
        <w:t xml:space="preserve"> CGO</w:t>
      </w:r>
      <w:r w:rsidR="002431FB">
        <w:rPr>
          <w:rFonts w:asciiTheme="majorHAnsi" w:hAnsiTheme="majorHAnsi" w:cstheme="majorHAnsi"/>
        </w:rPr>
        <w:t>-a</w:t>
      </w:r>
      <w:r w:rsidR="003A7772">
        <w:rPr>
          <w:rFonts w:asciiTheme="majorHAnsi" w:hAnsiTheme="majorHAnsi" w:cstheme="majorHAnsi"/>
        </w:rPr>
        <w:t>.</w:t>
      </w:r>
    </w:p>
    <w:p w:rsidR="00304CB1" w:rsidRPr="00A64ECD" w:rsidRDefault="00304CB1" w:rsidP="00B55159">
      <w:pPr>
        <w:spacing w:after="0"/>
        <w:jc w:val="both"/>
        <w:rPr>
          <w:rFonts w:asciiTheme="majorHAnsi" w:hAnsiTheme="majorHAnsi" w:cstheme="majorHAnsi"/>
        </w:rPr>
      </w:pPr>
      <w:r w:rsidRPr="00A64ECD">
        <w:rPr>
          <w:rFonts w:asciiTheme="majorHAnsi" w:hAnsiTheme="majorHAnsi" w:cstheme="majorHAnsi"/>
        </w:rPr>
        <w:t>Do konca 201</w:t>
      </w:r>
      <w:r>
        <w:rPr>
          <w:rFonts w:asciiTheme="majorHAnsi" w:hAnsiTheme="majorHAnsi" w:cstheme="majorHAnsi"/>
        </w:rPr>
        <w:t>5</w:t>
      </w:r>
      <w:r w:rsidRPr="00A64ECD">
        <w:rPr>
          <w:rFonts w:asciiTheme="majorHAnsi" w:hAnsiTheme="majorHAnsi" w:cstheme="majorHAnsi"/>
        </w:rPr>
        <w:t xml:space="preserve">. </w:t>
      </w:r>
      <w:r>
        <w:rPr>
          <w:rFonts w:asciiTheme="majorHAnsi" w:hAnsiTheme="majorHAnsi" w:cstheme="majorHAnsi"/>
        </w:rPr>
        <w:t>godine</w:t>
      </w:r>
      <w:r w:rsidRPr="00A64ECD">
        <w:rPr>
          <w:rFonts w:asciiTheme="majorHAnsi" w:hAnsiTheme="majorHAnsi" w:cstheme="majorHAnsi"/>
        </w:rPr>
        <w:t xml:space="preserve"> </w:t>
      </w:r>
      <w:r w:rsidR="000F40E6">
        <w:rPr>
          <w:rFonts w:asciiTheme="majorHAnsi" w:hAnsiTheme="majorHAnsi" w:cstheme="majorHAnsi"/>
        </w:rPr>
        <w:t xml:space="preserve">pretovarna stanica </w:t>
      </w:r>
      <w:r>
        <w:rPr>
          <w:rFonts w:asciiTheme="majorHAnsi" w:hAnsiTheme="majorHAnsi" w:cstheme="majorHAnsi"/>
        </w:rPr>
        <w:t>nije izgrađena</w:t>
      </w:r>
      <w:r w:rsidRPr="00A64ECD">
        <w:rPr>
          <w:rFonts w:asciiTheme="majorHAnsi" w:hAnsiTheme="majorHAnsi" w:cstheme="majorHAnsi"/>
        </w:rPr>
        <w:t>.</w:t>
      </w:r>
    </w:p>
    <w:p w:rsidR="00904310" w:rsidRPr="005A59D7" w:rsidRDefault="00904310" w:rsidP="00B55159">
      <w:pPr>
        <w:pStyle w:val="Heading1"/>
        <w:jc w:val="both"/>
      </w:pPr>
      <w:r w:rsidRPr="005A59D7">
        <w:t xml:space="preserve">4. </w:t>
      </w:r>
      <w:r w:rsidR="00A845D3">
        <w:t xml:space="preserve">PODACI O </w:t>
      </w:r>
      <w:r w:rsidRPr="005A59D7">
        <w:t>LOKACIJ</w:t>
      </w:r>
      <w:r w:rsidR="00A845D3">
        <w:t>AMA</w:t>
      </w:r>
      <w:r w:rsidRPr="005A59D7">
        <w:t xml:space="preserve"> ODBAČEN</w:t>
      </w:r>
      <w:r w:rsidR="00A845D3">
        <w:t>OG</w:t>
      </w:r>
      <w:r w:rsidRPr="005A59D7">
        <w:t xml:space="preserve"> OTPAD</w:t>
      </w:r>
      <w:r w:rsidR="00A845D3">
        <w:t>A I NJIHOVOM UKLANJANJU</w:t>
      </w:r>
    </w:p>
    <w:p w:rsidR="007D2A45" w:rsidRDefault="007D2A45" w:rsidP="00B55159">
      <w:pPr>
        <w:spacing w:after="0"/>
        <w:jc w:val="both"/>
        <w:rPr>
          <w:rFonts w:ascii="Arial" w:hAnsi="Arial" w:cs="Arial"/>
        </w:rPr>
      </w:pPr>
    </w:p>
    <w:p w:rsidR="00B406A4" w:rsidRDefault="00B406A4" w:rsidP="00B55159">
      <w:pPr>
        <w:spacing w:after="0"/>
        <w:jc w:val="both"/>
        <w:rPr>
          <w:rFonts w:ascii="Arial" w:hAnsi="Arial" w:cs="Arial"/>
        </w:rPr>
      </w:pPr>
      <w:r>
        <w:rPr>
          <w:rFonts w:ascii="Arial" w:hAnsi="Arial" w:cs="Arial"/>
        </w:rPr>
        <w:t>Na području Grada Čazme  nema lokacija s odbačenim otpadom (</w:t>
      </w:r>
      <w:r w:rsidR="005A7A40">
        <w:rPr>
          <w:rFonts w:ascii="Arial" w:hAnsi="Arial" w:cs="Arial"/>
        </w:rPr>
        <w:t>„</w:t>
      </w:r>
      <w:r>
        <w:rPr>
          <w:rFonts w:ascii="Arial" w:hAnsi="Arial" w:cs="Arial"/>
        </w:rPr>
        <w:t>divlja odlagališta</w:t>
      </w:r>
      <w:r w:rsidR="005A7A40">
        <w:rPr>
          <w:rFonts w:ascii="Arial" w:hAnsi="Arial" w:cs="Arial"/>
        </w:rPr>
        <w:t>“</w:t>
      </w:r>
      <w:r>
        <w:rPr>
          <w:rFonts w:ascii="Arial" w:hAnsi="Arial" w:cs="Arial"/>
        </w:rPr>
        <w:t xml:space="preserve">). </w:t>
      </w:r>
    </w:p>
    <w:p w:rsidR="00F832B8" w:rsidRDefault="00F832B8" w:rsidP="00B55159">
      <w:pPr>
        <w:spacing w:after="0"/>
        <w:jc w:val="both"/>
        <w:rPr>
          <w:rFonts w:ascii="Arial" w:hAnsi="Arial" w:cs="Arial"/>
        </w:rPr>
      </w:pPr>
      <w:r>
        <w:rPr>
          <w:rFonts w:ascii="Arial" w:hAnsi="Arial" w:cs="Arial"/>
        </w:rPr>
        <w:t xml:space="preserve">Sredstvima za sanaciju na području Grada Čazme  sanirano je do konca 2013. </w:t>
      </w:r>
      <w:r w:rsidR="00304CB1">
        <w:rPr>
          <w:rFonts w:ascii="Arial" w:hAnsi="Arial" w:cs="Arial"/>
        </w:rPr>
        <w:t>g</w:t>
      </w:r>
      <w:r>
        <w:rPr>
          <w:rFonts w:ascii="Arial" w:hAnsi="Arial" w:cs="Arial"/>
        </w:rPr>
        <w:t>odine 11 divljih odlagališta za što je utrošeno ukupno 1 036 000,00 kn (od čega 55% sredstava JLS i 45% sredstava FZOEU).</w:t>
      </w:r>
    </w:p>
    <w:p w:rsidR="00B406A4" w:rsidRDefault="00F832B8" w:rsidP="00B55159">
      <w:pPr>
        <w:spacing w:after="0"/>
        <w:jc w:val="both"/>
        <w:rPr>
          <w:rFonts w:ascii="Arial" w:hAnsi="Arial" w:cs="Arial"/>
        </w:rPr>
      </w:pPr>
      <w:r>
        <w:rPr>
          <w:rFonts w:ascii="Arial" w:hAnsi="Arial" w:cs="Arial"/>
        </w:rPr>
        <w:t>Unatoč mjerama nadzora</w:t>
      </w:r>
      <w:r w:rsidR="00AC0C45">
        <w:rPr>
          <w:rFonts w:ascii="Arial" w:hAnsi="Arial" w:cs="Arial"/>
        </w:rPr>
        <w:t>,</w:t>
      </w:r>
      <w:r>
        <w:rPr>
          <w:rFonts w:ascii="Arial" w:hAnsi="Arial" w:cs="Arial"/>
        </w:rPr>
        <w:t xml:space="preserve"> </w:t>
      </w:r>
      <w:r w:rsidR="00B406A4">
        <w:rPr>
          <w:rFonts w:ascii="Arial" w:hAnsi="Arial" w:cs="Arial"/>
        </w:rPr>
        <w:t xml:space="preserve">povremeno se </w:t>
      </w:r>
      <w:r>
        <w:rPr>
          <w:rFonts w:ascii="Arial" w:hAnsi="Arial" w:cs="Arial"/>
        </w:rPr>
        <w:t>pojavljuju se nova onečišćenja, naročito uz prometnice gdje se odbacuje uglavnom građevinski otpad.</w:t>
      </w:r>
      <w:r w:rsidR="00AC0C45">
        <w:rPr>
          <w:rFonts w:ascii="Arial" w:hAnsi="Arial" w:cs="Arial"/>
        </w:rPr>
        <w:t xml:space="preserve"> </w:t>
      </w:r>
    </w:p>
    <w:p w:rsidR="00F832B8" w:rsidRPr="00E3490E" w:rsidRDefault="00F832B8" w:rsidP="00B55159">
      <w:pPr>
        <w:spacing w:after="0"/>
        <w:jc w:val="both"/>
        <w:rPr>
          <w:rFonts w:ascii="Arial" w:hAnsi="Arial" w:cs="Arial"/>
        </w:rPr>
      </w:pPr>
      <w:r>
        <w:rPr>
          <w:rFonts w:ascii="Arial" w:hAnsi="Arial" w:cs="Arial"/>
        </w:rPr>
        <w:t>Uklanjanje tako odbačenog otpada provodi se u najkraćem vremenu po dojavi.</w:t>
      </w:r>
    </w:p>
    <w:p w:rsidR="00904310" w:rsidRPr="00646E54" w:rsidRDefault="00904310" w:rsidP="00904310">
      <w:pPr>
        <w:pStyle w:val="Heading1"/>
      </w:pPr>
      <w:r w:rsidRPr="00646E54">
        <w:t xml:space="preserve">5. MJERE  POTREBNE ZA OSTVARENJE CILJEVA </w:t>
      </w:r>
    </w:p>
    <w:p w:rsidR="00321159" w:rsidRPr="00646E54" w:rsidRDefault="00321159" w:rsidP="003A7772">
      <w:pPr>
        <w:spacing w:after="0"/>
        <w:rPr>
          <w:rFonts w:ascii="Arial" w:hAnsi="Arial" w:cs="Arial"/>
        </w:rPr>
      </w:pPr>
    </w:p>
    <w:p w:rsidR="00321159" w:rsidRPr="00646E54" w:rsidRDefault="00904310" w:rsidP="00B55159">
      <w:pPr>
        <w:spacing w:after="0"/>
        <w:jc w:val="both"/>
        <w:rPr>
          <w:rFonts w:ascii="Arial" w:hAnsi="Arial" w:cs="Arial"/>
        </w:rPr>
      </w:pPr>
      <w:r w:rsidRPr="00646E54">
        <w:rPr>
          <w:rFonts w:ascii="Arial" w:hAnsi="Arial" w:cs="Arial"/>
        </w:rPr>
        <w:t xml:space="preserve">5.1. Mjere  sprečavanja </w:t>
      </w:r>
      <w:r w:rsidR="00A056F0" w:rsidRPr="00646E54">
        <w:rPr>
          <w:rFonts w:ascii="Arial" w:hAnsi="Arial" w:cs="Arial"/>
        </w:rPr>
        <w:t xml:space="preserve">(prevencija) </w:t>
      </w:r>
      <w:r w:rsidRPr="00646E54">
        <w:rPr>
          <w:rFonts w:ascii="Arial" w:hAnsi="Arial" w:cs="Arial"/>
        </w:rPr>
        <w:t>nastanka otpada</w:t>
      </w:r>
    </w:p>
    <w:p w:rsidR="003E312A" w:rsidRDefault="00852967" w:rsidP="00B55159">
      <w:pPr>
        <w:spacing w:after="0"/>
        <w:jc w:val="both"/>
        <w:rPr>
          <w:rFonts w:ascii="Arial" w:hAnsi="Arial" w:cs="Arial"/>
        </w:rPr>
      </w:pPr>
      <w:r>
        <w:rPr>
          <w:rFonts w:ascii="Arial" w:hAnsi="Arial" w:cs="Arial"/>
        </w:rPr>
        <w:t>Prevencija (izbjegavanje) nasta</w:t>
      </w:r>
      <w:r w:rsidR="005A123C">
        <w:rPr>
          <w:rFonts w:ascii="Arial" w:hAnsi="Arial" w:cs="Arial"/>
        </w:rPr>
        <w:t>nka</w:t>
      </w:r>
      <w:r>
        <w:rPr>
          <w:rFonts w:ascii="Arial" w:hAnsi="Arial" w:cs="Arial"/>
        </w:rPr>
        <w:t xml:space="preserve"> otpada od </w:t>
      </w:r>
      <w:r w:rsidR="004132DB">
        <w:rPr>
          <w:rFonts w:ascii="Arial" w:hAnsi="Arial" w:cs="Arial"/>
        </w:rPr>
        <w:t>najvećeg</w:t>
      </w:r>
      <w:r>
        <w:rPr>
          <w:rFonts w:ascii="Arial" w:hAnsi="Arial" w:cs="Arial"/>
        </w:rPr>
        <w:t xml:space="preserve"> je značaja i zbog toga je na prvom mjestu u redoslijedu gospodarenja otpadom i s drugim mjerama čini cjelinu sustava gospod</w:t>
      </w:r>
      <w:r w:rsidR="005A123C">
        <w:rPr>
          <w:rFonts w:ascii="Arial" w:hAnsi="Arial" w:cs="Arial"/>
        </w:rPr>
        <w:t>a</w:t>
      </w:r>
      <w:r>
        <w:rPr>
          <w:rFonts w:ascii="Arial" w:hAnsi="Arial" w:cs="Arial"/>
        </w:rPr>
        <w:t>renja otpadom.</w:t>
      </w:r>
    </w:p>
    <w:p w:rsidR="005A123C" w:rsidRDefault="005A123C" w:rsidP="00B55159">
      <w:pPr>
        <w:spacing w:after="0"/>
        <w:jc w:val="both"/>
        <w:rPr>
          <w:rFonts w:ascii="Arial" w:hAnsi="Arial" w:cs="Arial"/>
        </w:rPr>
      </w:pPr>
      <w:r>
        <w:rPr>
          <w:rFonts w:ascii="Arial" w:hAnsi="Arial" w:cs="Arial"/>
        </w:rPr>
        <w:t xml:space="preserve">Izravni sudionici u izbjegavanju nastanka otpada </w:t>
      </w:r>
      <w:r w:rsidR="00AA5AF6">
        <w:rPr>
          <w:rFonts w:ascii="Arial" w:hAnsi="Arial" w:cs="Arial"/>
        </w:rPr>
        <w:t xml:space="preserve">u Gradu Čazmi </w:t>
      </w:r>
      <w:r>
        <w:rPr>
          <w:rFonts w:ascii="Arial" w:hAnsi="Arial" w:cs="Arial"/>
        </w:rPr>
        <w:t>su domaćinstva, uslužne djelatnosti, trgovine, obrti i gospodarstvo, sport i rekreacija, turizam, društvene djelatnosti (kultura, obrazovanje i dr...),zdravstvo.</w:t>
      </w:r>
    </w:p>
    <w:p w:rsidR="00852967" w:rsidRDefault="003E312A" w:rsidP="00B55159">
      <w:pPr>
        <w:spacing w:after="0"/>
        <w:jc w:val="both"/>
        <w:rPr>
          <w:rFonts w:ascii="Arial" w:hAnsi="Arial" w:cs="Arial"/>
        </w:rPr>
      </w:pPr>
      <w:r>
        <w:rPr>
          <w:rFonts w:ascii="Arial" w:hAnsi="Arial" w:cs="Arial"/>
        </w:rPr>
        <w:t xml:space="preserve">Mjere </w:t>
      </w:r>
      <w:r w:rsidRPr="005A59D7">
        <w:rPr>
          <w:rFonts w:ascii="Arial" w:hAnsi="Arial" w:cs="Arial"/>
        </w:rPr>
        <w:t xml:space="preserve"> sprečavanja </w:t>
      </w:r>
      <w:r>
        <w:rPr>
          <w:rFonts w:ascii="Arial" w:hAnsi="Arial" w:cs="Arial"/>
        </w:rPr>
        <w:t xml:space="preserve">(prevencija) </w:t>
      </w:r>
      <w:r w:rsidRPr="005A59D7">
        <w:rPr>
          <w:rFonts w:ascii="Arial" w:hAnsi="Arial" w:cs="Arial"/>
        </w:rPr>
        <w:t>nastanka otpada</w:t>
      </w:r>
      <w:r>
        <w:rPr>
          <w:rFonts w:ascii="Arial" w:hAnsi="Arial" w:cs="Arial"/>
        </w:rPr>
        <w:t xml:space="preserve"> primjenjive u Gradu Čazmi su kako slijedi:</w:t>
      </w:r>
    </w:p>
    <w:p w:rsidR="00A056F0" w:rsidRPr="00BE67A9" w:rsidRDefault="00A056F0" w:rsidP="00B55159">
      <w:pPr>
        <w:pStyle w:val="ListParagraph"/>
        <w:numPr>
          <w:ilvl w:val="0"/>
          <w:numId w:val="34"/>
        </w:numPr>
        <w:autoSpaceDE w:val="0"/>
        <w:autoSpaceDN w:val="0"/>
        <w:adjustRightInd w:val="0"/>
        <w:spacing w:after="0" w:line="240" w:lineRule="auto"/>
        <w:jc w:val="both"/>
        <w:rPr>
          <w:rFonts w:asciiTheme="majorHAnsi" w:hAnsiTheme="majorHAnsi" w:cstheme="majorHAnsi"/>
        </w:rPr>
      </w:pPr>
      <w:r w:rsidRPr="00BE67A9">
        <w:rPr>
          <w:rFonts w:asciiTheme="majorHAnsi" w:hAnsiTheme="majorHAnsi" w:cstheme="majorHAnsi"/>
          <w:lang w:bidi="ar-SA"/>
        </w:rPr>
        <w:t>organiziranje kampanja za podizanje svijesti i spoznaj</w:t>
      </w:r>
      <w:r w:rsidR="00AA5AF6">
        <w:rPr>
          <w:rFonts w:asciiTheme="majorHAnsi" w:hAnsiTheme="majorHAnsi" w:cstheme="majorHAnsi"/>
          <w:lang w:bidi="ar-SA"/>
        </w:rPr>
        <w:t>e</w:t>
      </w:r>
      <w:r w:rsidRPr="00BE67A9">
        <w:rPr>
          <w:rFonts w:asciiTheme="majorHAnsi" w:hAnsiTheme="majorHAnsi" w:cstheme="majorHAnsi"/>
          <w:lang w:bidi="ar-SA"/>
        </w:rPr>
        <w:t xml:space="preserve">  </w:t>
      </w:r>
      <w:r w:rsidR="00852967">
        <w:rPr>
          <w:rFonts w:asciiTheme="majorHAnsi" w:hAnsiTheme="majorHAnsi" w:cstheme="majorHAnsi"/>
          <w:lang w:bidi="ar-SA"/>
        </w:rPr>
        <w:t>građana</w:t>
      </w:r>
      <w:r w:rsidRPr="00BE67A9">
        <w:rPr>
          <w:rFonts w:asciiTheme="majorHAnsi" w:hAnsiTheme="majorHAnsi" w:cstheme="majorHAnsi"/>
          <w:lang w:bidi="ar-SA"/>
        </w:rPr>
        <w:t xml:space="preserve"> i potrošača o neophodnosti spriječavanja nastanka otpada</w:t>
      </w:r>
    </w:p>
    <w:p w:rsidR="00321159" w:rsidRPr="003E312A" w:rsidRDefault="00BE67A9" w:rsidP="00B55159">
      <w:pPr>
        <w:pStyle w:val="ListParagraph"/>
        <w:numPr>
          <w:ilvl w:val="0"/>
          <w:numId w:val="34"/>
        </w:numPr>
        <w:autoSpaceDE w:val="0"/>
        <w:autoSpaceDN w:val="0"/>
        <w:adjustRightInd w:val="0"/>
        <w:spacing w:after="0" w:line="240" w:lineRule="auto"/>
        <w:jc w:val="both"/>
        <w:rPr>
          <w:rFonts w:asciiTheme="majorHAnsi" w:hAnsiTheme="majorHAnsi" w:cstheme="majorHAnsi"/>
          <w:lang w:bidi="ar-SA"/>
        </w:rPr>
      </w:pPr>
      <w:r w:rsidRPr="00BE67A9">
        <w:rPr>
          <w:rFonts w:asciiTheme="majorHAnsi" w:hAnsiTheme="majorHAnsi" w:cstheme="majorHAnsi"/>
          <w:lang w:bidi="ar-SA"/>
        </w:rPr>
        <w:t xml:space="preserve">poticanje </w:t>
      </w:r>
      <w:r w:rsidR="003E312A">
        <w:rPr>
          <w:rFonts w:asciiTheme="majorHAnsi" w:hAnsiTheme="majorHAnsi" w:cstheme="majorHAnsi"/>
          <w:lang w:bidi="ar-SA"/>
        </w:rPr>
        <w:t>(</w:t>
      </w:r>
      <w:r w:rsidR="003E312A" w:rsidRPr="00BE67A9">
        <w:rPr>
          <w:rFonts w:asciiTheme="majorHAnsi" w:hAnsiTheme="majorHAnsi" w:cstheme="majorHAnsi"/>
          <w:lang w:bidi="ar-SA"/>
        </w:rPr>
        <w:t>kroz obrazovne</w:t>
      </w:r>
      <w:r w:rsidR="003E312A">
        <w:rPr>
          <w:rFonts w:asciiTheme="majorHAnsi" w:hAnsiTheme="majorHAnsi" w:cstheme="majorHAnsi"/>
          <w:lang w:bidi="ar-SA"/>
        </w:rPr>
        <w:t xml:space="preserve">, </w:t>
      </w:r>
      <w:r w:rsidR="003E312A" w:rsidRPr="00BE67A9">
        <w:rPr>
          <w:rFonts w:asciiTheme="majorHAnsi" w:hAnsiTheme="majorHAnsi" w:cstheme="majorHAnsi"/>
          <w:lang w:bidi="ar-SA"/>
        </w:rPr>
        <w:t>informativne i druge mjere</w:t>
      </w:r>
      <w:r w:rsidR="003E312A">
        <w:rPr>
          <w:rFonts w:asciiTheme="majorHAnsi" w:hAnsiTheme="majorHAnsi" w:cstheme="majorHAnsi"/>
          <w:lang w:bidi="ar-SA"/>
        </w:rPr>
        <w:t xml:space="preserve">) </w:t>
      </w:r>
      <w:r w:rsidRPr="00BE67A9">
        <w:rPr>
          <w:rFonts w:asciiTheme="majorHAnsi" w:hAnsiTheme="majorHAnsi" w:cstheme="majorHAnsi"/>
          <w:lang w:bidi="ar-SA"/>
        </w:rPr>
        <w:t xml:space="preserve">ponovne </w:t>
      </w:r>
      <w:r w:rsidR="00A056F0" w:rsidRPr="00BE67A9">
        <w:rPr>
          <w:rFonts w:asciiTheme="majorHAnsi" w:hAnsiTheme="majorHAnsi" w:cstheme="majorHAnsi"/>
          <w:lang w:bidi="ar-SA"/>
        </w:rPr>
        <w:t xml:space="preserve">uporabe i/ili popravka </w:t>
      </w:r>
      <w:r w:rsidRPr="00BE67A9">
        <w:rPr>
          <w:rFonts w:asciiTheme="majorHAnsi" w:hAnsiTheme="majorHAnsi" w:cstheme="majorHAnsi"/>
          <w:lang w:bidi="ar-SA"/>
        </w:rPr>
        <w:t xml:space="preserve"> odbačenih </w:t>
      </w:r>
      <w:r w:rsidR="00A056F0" w:rsidRPr="00BE67A9">
        <w:rPr>
          <w:rFonts w:asciiTheme="majorHAnsi" w:hAnsiTheme="majorHAnsi" w:cstheme="majorHAnsi"/>
          <w:lang w:bidi="ar-SA"/>
        </w:rPr>
        <w:t xml:space="preserve">proizvoda </w:t>
      </w:r>
      <w:r w:rsidRPr="00BE67A9">
        <w:rPr>
          <w:rFonts w:asciiTheme="majorHAnsi" w:hAnsiTheme="majorHAnsi" w:cstheme="majorHAnsi"/>
          <w:lang w:bidi="ar-SA"/>
        </w:rPr>
        <w:t>i/</w:t>
      </w:r>
      <w:r w:rsidR="00A056F0" w:rsidRPr="00BE67A9">
        <w:rPr>
          <w:rFonts w:asciiTheme="majorHAnsi" w:hAnsiTheme="majorHAnsi" w:cstheme="majorHAnsi"/>
          <w:lang w:bidi="ar-SA"/>
        </w:rPr>
        <w:t>ili</w:t>
      </w:r>
      <w:r w:rsidR="003E312A">
        <w:rPr>
          <w:rFonts w:asciiTheme="majorHAnsi" w:hAnsiTheme="majorHAnsi" w:cstheme="majorHAnsi"/>
          <w:lang w:bidi="ar-SA"/>
        </w:rPr>
        <w:t xml:space="preserve"> </w:t>
      </w:r>
      <w:r w:rsidR="00A056F0" w:rsidRPr="003E312A">
        <w:rPr>
          <w:rFonts w:asciiTheme="majorHAnsi" w:hAnsiTheme="majorHAnsi" w:cstheme="majorHAnsi"/>
          <w:lang w:bidi="ar-SA"/>
        </w:rPr>
        <w:t>njihovih komponenata</w:t>
      </w:r>
      <w:r w:rsidRPr="003E312A">
        <w:rPr>
          <w:rFonts w:asciiTheme="majorHAnsi" w:hAnsiTheme="majorHAnsi" w:cstheme="majorHAnsi"/>
          <w:lang w:bidi="ar-SA"/>
        </w:rPr>
        <w:t>, a koji</w:t>
      </w:r>
      <w:r w:rsidR="003E312A" w:rsidRPr="003E312A">
        <w:rPr>
          <w:rFonts w:asciiTheme="majorHAnsi" w:hAnsiTheme="majorHAnsi" w:cstheme="majorHAnsi"/>
          <w:lang w:bidi="ar-SA"/>
        </w:rPr>
        <w:t>/koje</w:t>
      </w:r>
      <w:r w:rsidRPr="003E312A">
        <w:rPr>
          <w:rFonts w:asciiTheme="majorHAnsi" w:hAnsiTheme="majorHAnsi" w:cstheme="majorHAnsi"/>
          <w:lang w:bidi="ar-SA"/>
        </w:rPr>
        <w:t xml:space="preserve"> nisu izgubili uporabnu vrijednost</w:t>
      </w:r>
      <w:r w:rsidR="00A056F0" w:rsidRPr="003E312A">
        <w:rPr>
          <w:rFonts w:asciiTheme="majorHAnsi" w:hAnsiTheme="majorHAnsi" w:cstheme="majorHAnsi"/>
          <w:lang w:bidi="ar-SA"/>
        </w:rPr>
        <w:t xml:space="preserve">,  </w:t>
      </w:r>
      <w:r w:rsidR="003E312A">
        <w:rPr>
          <w:rFonts w:asciiTheme="majorHAnsi" w:hAnsiTheme="majorHAnsi" w:cstheme="majorHAnsi"/>
          <w:lang w:bidi="ar-SA"/>
        </w:rPr>
        <w:t xml:space="preserve">kao npr uvođenje </w:t>
      </w:r>
      <w:r w:rsidR="007649BD" w:rsidRPr="003E312A">
        <w:rPr>
          <w:rFonts w:asciiTheme="majorHAnsi" w:hAnsiTheme="majorHAnsi" w:cstheme="majorHAnsi"/>
          <w:lang w:bidi="ar-SA"/>
        </w:rPr>
        <w:t>ponovnog i</w:t>
      </w:r>
      <w:r w:rsidR="003E312A">
        <w:rPr>
          <w:rFonts w:asciiTheme="majorHAnsi" w:hAnsiTheme="majorHAnsi" w:cstheme="majorHAnsi"/>
          <w:lang w:bidi="ar-SA"/>
        </w:rPr>
        <w:t xml:space="preserve">zravnog korištenja otpada npr </w:t>
      </w:r>
      <w:r w:rsidR="00AA5AF6">
        <w:rPr>
          <w:rFonts w:asciiTheme="majorHAnsi" w:hAnsiTheme="majorHAnsi" w:cstheme="majorHAnsi"/>
          <w:lang w:bidi="ar-SA"/>
        </w:rPr>
        <w:t xml:space="preserve">u </w:t>
      </w:r>
      <w:r w:rsidR="007649BD" w:rsidRPr="003E312A">
        <w:rPr>
          <w:rFonts w:asciiTheme="majorHAnsi" w:hAnsiTheme="majorHAnsi" w:cstheme="majorHAnsi"/>
          <w:lang w:bidi="ar-SA"/>
        </w:rPr>
        <w:t>građevinar</w:t>
      </w:r>
      <w:r w:rsidR="003E312A">
        <w:rPr>
          <w:rFonts w:asciiTheme="majorHAnsi" w:hAnsiTheme="majorHAnsi" w:cstheme="majorHAnsi"/>
          <w:lang w:bidi="ar-SA"/>
        </w:rPr>
        <w:t xml:space="preserve">stvu korištenjem materijala od </w:t>
      </w:r>
      <w:r w:rsidR="007649BD" w:rsidRPr="003E312A">
        <w:rPr>
          <w:rFonts w:asciiTheme="majorHAnsi" w:hAnsiTheme="majorHAnsi" w:cstheme="majorHAnsi"/>
          <w:lang w:bidi="ar-SA"/>
        </w:rPr>
        <w:t>rušenja</w:t>
      </w:r>
      <w:r w:rsidR="00AA5AF6">
        <w:rPr>
          <w:rFonts w:asciiTheme="majorHAnsi" w:hAnsiTheme="majorHAnsi" w:cstheme="majorHAnsi"/>
          <w:lang w:bidi="ar-SA"/>
        </w:rPr>
        <w:t>;</w:t>
      </w:r>
      <w:r w:rsidR="007649BD" w:rsidRPr="003E312A">
        <w:rPr>
          <w:rFonts w:asciiTheme="majorHAnsi" w:hAnsiTheme="majorHAnsi" w:cstheme="majorHAnsi"/>
          <w:lang w:bidi="ar-SA"/>
        </w:rPr>
        <w:t xml:space="preserve"> poklanjanja pokućstva onima koji su u</w:t>
      </w:r>
      <w:r w:rsidR="003E312A">
        <w:rPr>
          <w:rFonts w:asciiTheme="majorHAnsi" w:hAnsiTheme="majorHAnsi" w:cstheme="majorHAnsi"/>
          <w:lang w:bidi="ar-SA"/>
        </w:rPr>
        <w:t xml:space="preserve"> </w:t>
      </w:r>
      <w:r w:rsidR="007649BD" w:rsidRPr="003E312A">
        <w:rPr>
          <w:rFonts w:asciiTheme="majorHAnsi" w:hAnsiTheme="majorHAnsi" w:cstheme="majorHAnsi"/>
          <w:lang w:bidi="ar-SA"/>
        </w:rPr>
        <w:t>potrebi itd</w:t>
      </w:r>
      <w:r w:rsidR="006C15A8">
        <w:rPr>
          <w:rFonts w:asciiTheme="majorHAnsi" w:hAnsiTheme="majorHAnsi" w:cstheme="majorHAnsi"/>
          <w:lang w:bidi="ar-SA"/>
        </w:rPr>
        <w:t>;</w:t>
      </w:r>
      <w:r w:rsidR="007649BD" w:rsidRPr="003E312A">
        <w:rPr>
          <w:rFonts w:asciiTheme="majorHAnsi" w:hAnsiTheme="majorHAnsi" w:cstheme="majorHAnsi"/>
          <w:lang w:bidi="ar-SA"/>
        </w:rPr>
        <w:t xml:space="preserve"> </w:t>
      </w:r>
      <w:r w:rsidR="00D51DBB">
        <w:rPr>
          <w:rFonts w:asciiTheme="majorHAnsi" w:hAnsiTheme="majorHAnsi" w:cstheme="majorHAnsi"/>
          <w:lang w:bidi="ar-SA"/>
        </w:rPr>
        <w:t>popravak odbačenih kućanskih aparat</w:t>
      </w:r>
      <w:r w:rsidR="006C15A8">
        <w:rPr>
          <w:rFonts w:asciiTheme="majorHAnsi" w:hAnsiTheme="majorHAnsi" w:cstheme="majorHAnsi"/>
          <w:lang w:bidi="ar-SA"/>
        </w:rPr>
        <w:t>a</w:t>
      </w:r>
      <w:r w:rsidR="00D51DBB">
        <w:rPr>
          <w:rFonts w:asciiTheme="majorHAnsi" w:hAnsiTheme="majorHAnsi" w:cstheme="majorHAnsi"/>
          <w:lang w:bidi="ar-SA"/>
        </w:rPr>
        <w:t xml:space="preserve"> i njihovo stavljanje u ponovnu uporabu</w:t>
      </w:r>
      <w:r w:rsidR="006C15A8">
        <w:rPr>
          <w:rFonts w:asciiTheme="majorHAnsi" w:hAnsiTheme="majorHAnsi" w:cstheme="majorHAnsi"/>
          <w:lang w:bidi="ar-SA"/>
        </w:rPr>
        <w:t xml:space="preserve"> ili korištenje njihovih ispravnih dijelova kao rezervnih dijelova</w:t>
      </w:r>
    </w:p>
    <w:p w:rsidR="00BE67A9" w:rsidRDefault="00A056F0" w:rsidP="00B55159">
      <w:pPr>
        <w:pStyle w:val="ListParagraph"/>
        <w:numPr>
          <w:ilvl w:val="0"/>
          <w:numId w:val="35"/>
        </w:numPr>
        <w:spacing w:after="0" w:line="240" w:lineRule="auto"/>
        <w:jc w:val="both"/>
        <w:rPr>
          <w:rFonts w:ascii="Arial" w:hAnsi="Arial" w:cs="Arial"/>
        </w:rPr>
      </w:pPr>
      <w:r w:rsidRPr="00BE67A9">
        <w:rPr>
          <w:rFonts w:ascii="Arial" w:hAnsi="Arial" w:cs="Arial"/>
        </w:rPr>
        <w:t xml:space="preserve">poticanje </w:t>
      </w:r>
      <w:r w:rsidR="005A123C">
        <w:rPr>
          <w:rFonts w:ascii="Arial" w:hAnsi="Arial" w:cs="Arial"/>
        </w:rPr>
        <w:t>građana/</w:t>
      </w:r>
      <w:r w:rsidRPr="00BE67A9">
        <w:rPr>
          <w:rFonts w:ascii="Arial" w:hAnsi="Arial" w:cs="Arial"/>
        </w:rPr>
        <w:t>potrošača</w:t>
      </w:r>
      <w:r w:rsidR="00BE67A9">
        <w:rPr>
          <w:rFonts w:ascii="Arial" w:hAnsi="Arial" w:cs="Arial"/>
        </w:rPr>
        <w:t xml:space="preserve"> na</w:t>
      </w:r>
      <w:r w:rsidR="00BE67A9" w:rsidRPr="00BE67A9">
        <w:rPr>
          <w:rFonts w:ascii="Arial" w:hAnsi="Arial" w:cs="Arial"/>
        </w:rPr>
        <w:t>:</w:t>
      </w:r>
    </w:p>
    <w:p w:rsidR="00321159" w:rsidRDefault="00BE67A9" w:rsidP="00B55159">
      <w:pPr>
        <w:pStyle w:val="ListParagraph"/>
        <w:spacing w:after="0" w:line="240" w:lineRule="auto"/>
        <w:jc w:val="both"/>
        <w:rPr>
          <w:rFonts w:ascii="Arial" w:hAnsi="Arial" w:cs="Arial"/>
        </w:rPr>
      </w:pPr>
      <w:r>
        <w:rPr>
          <w:rFonts w:ascii="Arial" w:hAnsi="Arial" w:cs="Arial"/>
        </w:rPr>
        <w:t>-</w:t>
      </w:r>
      <w:r w:rsidR="00A056F0" w:rsidRPr="00BE67A9">
        <w:rPr>
          <w:rFonts w:ascii="Arial" w:hAnsi="Arial" w:cs="Arial"/>
        </w:rPr>
        <w:t xml:space="preserve"> kupovinu proizvoda koji se mogu reciklirati</w:t>
      </w:r>
    </w:p>
    <w:p w:rsidR="00BE67A9" w:rsidRDefault="00BE67A9" w:rsidP="00B55159">
      <w:pPr>
        <w:pStyle w:val="ListParagraph"/>
        <w:spacing w:after="0" w:line="240" w:lineRule="auto"/>
        <w:jc w:val="both"/>
        <w:rPr>
          <w:rFonts w:ascii="Arial" w:hAnsi="Arial" w:cs="Arial"/>
        </w:rPr>
      </w:pPr>
      <w:r>
        <w:rPr>
          <w:rFonts w:ascii="Arial" w:hAnsi="Arial" w:cs="Arial"/>
        </w:rPr>
        <w:t>- izbjegavanje kupovanja robe u jednokratnoj ambalaži</w:t>
      </w:r>
    </w:p>
    <w:p w:rsidR="00BE67A9" w:rsidRPr="00BE67A9" w:rsidRDefault="00BE67A9" w:rsidP="00B55159">
      <w:pPr>
        <w:pStyle w:val="ListParagraph"/>
        <w:spacing w:after="0" w:line="240" w:lineRule="auto"/>
        <w:jc w:val="both"/>
        <w:rPr>
          <w:rFonts w:ascii="Arial" w:hAnsi="Arial" w:cs="Arial"/>
        </w:rPr>
      </w:pPr>
      <w:r>
        <w:rPr>
          <w:rFonts w:ascii="Arial" w:hAnsi="Arial" w:cs="Arial"/>
        </w:rPr>
        <w:t>- smanjenje korištenja plastičnih vrećica i slične ambalaže</w:t>
      </w:r>
    </w:p>
    <w:p w:rsidR="000D34F0" w:rsidRPr="00E72EF4" w:rsidRDefault="00240C0E" w:rsidP="00B55159">
      <w:pPr>
        <w:pStyle w:val="ListParagraph"/>
        <w:numPr>
          <w:ilvl w:val="0"/>
          <w:numId w:val="35"/>
        </w:numPr>
        <w:spacing w:after="0"/>
        <w:jc w:val="both"/>
        <w:rPr>
          <w:rFonts w:ascii="Arial" w:hAnsi="Arial" w:cs="Arial"/>
        </w:rPr>
      </w:pPr>
      <w:r>
        <w:rPr>
          <w:rFonts w:ascii="Arial" w:hAnsi="Arial" w:cs="Arial"/>
        </w:rPr>
        <w:t xml:space="preserve">uspostava sustava koji građanima omogućuje odvojeno prikupljanje opada koji </w:t>
      </w:r>
      <w:r w:rsidR="007F6474">
        <w:rPr>
          <w:rFonts w:ascii="Arial" w:hAnsi="Arial" w:cs="Arial"/>
        </w:rPr>
        <w:t xml:space="preserve">dnevno </w:t>
      </w:r>
      <w:r>
        <w:rPr>
          <w:rFonts w:ascii="Arial" w:hAnsi="Arial" w:cs="Arial"/>
        </w:rPr>
        <w:t xml:space="preserve">nastaje u domaćinstvu, a može </w:t>
      </w:r>
      <w:r w:rsidR="007F6474">
        <w:rPr>
          <w:rFonts w:ascii="Arial" w:hAnsi="Arial" w:cs="Arial"/>
        </w:rPr>
        <w:t xml:space="preserve">se </w:t>
      </w:r>
      <w:r>
        <w:rPr>
          <w:rFonts w:ascii="Arial" w:hAnsi="Arial" w:cs="Arial"/>
        </w:rPr>
        <w:t>reciklirati (</w:t>
      </w:r>
      <w:r w:rsidR="009E6F41">
        <w:rPr>
          <w:rFonts w:ascii="Arial" w:hAnsi="Arial" w:cs="Arial"/>
        </w:rPr>
        <w:t xml:space="preserve">npr </w:t>
      </w:r>
      <w:r>
        <w:rPr>
          <w:rFonts w:ascii="Arial" w:hAnsi="Arial" w:cs="Arial"/>
        </w:rPr>
        <w:t>papir, staklo, plastika i metali, tekstili</w:t>
      </w:r>
      <w:r w:rsidR="007F6474">
        <w:rPr>
          <w:rFonts w:ascii="Arial" w:hAnsi="Arial" w:cs="Arial"/>
        </w:rPr>
        <w:t>) ili kompostirati (</w:t>
      </w:r>
      <w:r w:rsidR="009E6F41">
        <w:rPr>
          <w:rFonts w:ascii="Arial" w:hAnsi="Arial" w:cs="Arial"/>
        </w:rPr>
        <w:t xml:space="preserve">npr </w:t>
      </w:r>
      <w:r w:rsidR="007F6474">
        <w:rPr>
          <w:rFonts w:ascii="Arial" w:hAnsi="Arial" w:cs="Arial"/>
        </w:rPr>
        <w:t>zeleni otpad iz vrtova, ostaci hrane)</w:t>
      </w:r>
      <w:r w:rsidR="003E312A">
        <w:rPr>
          <w:rFonts w:ascii="Arial" w:hAnsi="Arial" w:cs="Arial"/>
        </w:rPr>
        <w:t>;</w:t>
      </w:r>
      <w:r w:rsidR="007F6474">
        <w:rPr>
          <w:rFonts w:ascii="Arial" w:hAnsi="Arial" w:cs="Arial"/>
        </w:rPr>
        <w:t xml:space="preserve"> odvoj</w:t>
      </w:r>
      <w:r w:rsidR="000E217E">
        <w:rPr>
          <w:rFonts w:ascii="Arial" w:hAnsi="Arial" w:cs="Arial"/>
        </w:rPr>
        <w:t xml:space="preserve">eno </w:t>
      </w:r>
      <w:r w:rsidR="000E217E">
        <w:rPr>
          <w:rFonts w:ascii="Arial" w:hAnsi="Arial" w:cs="Arial"/>
        </w:rPr>
        <w:lastRenderedPageBreak/>
        <w:t>prikupljanje štetnog otpada-</w:t>
      </w:r>
      <w:r w:rsidR="000E217E" w:rsidRPr="000E217E">
        <w:rPr>
          <w:rFonts w:ascii="Arial" w:hAnsi="Arial" w:cs="Arial"/>
        </w:rPr>
        <w:t xml:space="preserve"> </w:t>
      </w:r>
      <w:r w:rsidR="000E217E">
        <w:rPr>
          <w:rFonts w:ascii="Arial" w:hAnsi="Arial" w:cs="Arial"/>
        </w:rPr>
        <w:t xml:space="preserve">problematičnog otpada (npr otpadne boje i lakovi, ambalaža onečišćena sredstvima za zaštitu bilja, pelene itd) </w:t>
      </w:r>
      <w:r w:rsidR="009E6F41">
        <w:rPr>
          <w:rFonts w:ascii="Arial" w:hAnsi="Arial" w:cs="Arial"/>
        </w:rPr>
        <w:t>odnosno posebni</w:t>
      </w:r>
      <w:r w:rsidR="003E312A">
        <w:rPr>
          <w:rFonts w:ascii="Arial" w:hAnsi="Arial" w:cs="Arial"/>
        </w:rPr>
        <w:t>h</w:t>
      </w:r>
      <w:r w:rsidR="009E6F41">
        <w:rPr>
          <w:rFonts w:ascii="Arial" w:hAnsi="Arial" w:cs="Arial"/>
        </w:rPr>
        <w:t xml:space="preserve"> kategorija otpada </w:t>
      </w:r>
    </w:p>
    <w:p w:rsidR="00321159" w:rsidRPr="00240C0E" w:rsidRDefault="00240C0E" w:rsidP="00B55159">
      <w:pPr>
        <w:pStyle w:val="ListParagraph"/>
        <w:numPr>
          <w:ilvl w:val="0"/>
          <w:numId w:val="35"/>
        </w:numPr>
        <w:spacing w:after="0"/>
        <w:jc w:val="both"/>
        <w:rPr>
          <w:rFonts w:ascii="Arial" w:hAnsi="Arial" w:cs="Arial"/>
        </w:rPr>
      </w:pPr>
      <w:r>
        <w:rPr>
          <w:rFonts w:ascii="Arial" w:hAnsi="Arial" w:cs="Arial"/>
        </w:rPr>
        <w:t xml:space="preserve">uspostava i provedba sustava naplate </w:t>
      </w:r>
      <w:r w:rsidR="00AA5AF6">
        <w:rPr>
          <w:rFonts w:ascii="Arial" w:hAnsi="Arial" w:cs="Arial"/>
        </w:rPr>
        <w:t xml:space="preserve">javne usluge </w:t>
      </w:r>
      <w:r>
        <w:rPr>
          <w:rFonts w:ascii="Arial" w:hAnsi="Arial" w:cs="Arial"/>
        </w:rPr>
        <w:t xml:space="preserve">sakupljanja i odvoza otpada po količini i svojstvima koji potiče građane na odvajanje otpada </w:t>
      </w:r>
      <w:r w:rsidR="007F6474">
        <w:rPr>
          <w:rFonts w:ascii="Arial" w:hAnsi="Arial" w:cs="Arial"/>
        </w:rPr>
        <w:t>na mjestu nastanka odnosno već u domaćinstvu.</w:t>
      </w:r>
    </w:p>
    <w:p w:rsidR="00321159" w:rsidRDefault="00321159" w:rsidP="00B55159">
      <w:pPr>
        <w:spacing w:after="0"/>
        <w:jc w:val="both"/>
        <w:rPr>
          <w:rFonts w:ascii="Arial" w:hAnsi="Arial" w:cs="Arial"/>
        </w:rPr>
      </w:pPr>
    </w:p>
    <w:p w:rsidR="003A7772" w:rsidRPr="00646E54" w:rsidRDefault="00904310" w:rsidP="00B55159">
      <w:pPr>
        <w:spacing w:after="0"/>
        <w:jc w:val="both"/>
        <w:rPr>
          <w:rFonts w:ascii="Arial" w:hAnsi="Arial" w:cs="Arial"/>
        </w:rPr>
      </w:pPr>
      <w:r w:rsidRPr="00646E54">
        <w:rPr>
          <w:rFonts w:ascii="Arial" w:hAnsi="Arial" w:cs="Arial"/>
        </w:rPr>
        <w:t>5.</w:t>
      </w:r>
      <w:r w:rsidR="00EC5091" w:rsidRPr="00646E54">
        <w:rPr>
          <w:rFonts w:ascii="Arial" w:hAnsi="Arial" w:cs="Arial"/>
        </w:rPr>
        <w:t>2</w:t>
      </w:r>
      <w:r w:rsidRPr="00646E54">
        <w:rPr>
          <w:rFonts w:ascii="Arial" w:hAnsi="Arial" w:cs="Arial"/>
        </w:rPr>
        <w:t>. Izobrazbene i informativne aktivnosti</w:t>
      </w:r>
    </w:p>
    <w:p w:rsidR="00F549D5" w:rsidRDefault="00F549D5" w:rsidP="00B55159">
      <w:pPr>
        <w:spacing w:after="0"/>
        <w:jc w:val="both"/>
        <w:rPr>
          <w:rFonts w:ascii="Arial" w:hAnsi="Arial" w:cs="Arial"/>
        </w:rPr>
      </w:pPr>
      <w:r>
        <w:rPr>
          <w:rFonts w:ascii="Arial" w:hAnsi="Arial" w:cs="Arial"/>
        </w:rPr>
        <w:t xml:space="preserve">U Gradu Čazmi provoditi će se izobrazbene i informativne aktivnosti kroz: </w:t>
      </w:r>
    </w:p>
    <w:p w:rsidR="008D7FBD" w:rsidRPr="003A7772" w:rsidRDefault="00F549D5" w:rsidP="00B55159">
      <w:pPr>
        <w:pStyle w:val="ListParagraph"/>
        <w:numPr>
          <w:ilvl w:val="0"/>
          <w:numId w:val="24"/>
        </w:numPr>
        <w:spacing w:after="0"/>
        <w:jc w:val="both"/>
        <w:rPr>
          <w:rFonts w:ascii="Arial" w:hAnsi="Arial" w:cs="Arial"/>
        </w:rPr>
      </w:pPr>
      <w:r>
        <w:rPr>
          <w:rFonts w:ascii="Arial" w:hAnsi="Arial" w:cs="Arial"/>
        </w:rPr>
        <w:t>Tiskane medije</w:t>
      </w:r>
    </w:p>
    <w:p w:rsidR="008D7FBD" w:rsidRPr="008D7FBD" w:rsidRDefault="008F0A12" w:rsidP="00B55159">
      <w:pPr>
        <w:pStyle w:val="ListParagraph"/>
        <w:numPr>
          <w:ilvl w:val="0"/>
          <w:numId w:val="12"/>
        </w:numPr>
        <w:spacing w:after="0"/>
        <w:jc w:val="both"/>
        <w:rPr>
          <w:rFonts w:ascii="Arial" w:hAnsi="Arial" w:cs="Arial"/>
        </w:rPr>
      </w:pPr>
      <w:r>
        <w:rPr>
          <w:rFonts w:asciiTheme="majorHAnsi" w:eastAsia="Times New Roman" w:hAnsiTheme="majorHAnsi" w:cstheme="majorHAnsi"/>
          <w:lang w:eastAsia="hr-HR"/>
        </w:rPr>
        <w:t>Dostavljanje</w:t>
      </w:r>
      <w:r w:rsidR="008D7FBD" w:rsidRPr="00FF6B5E">
        <w:rPr>
          <w:rFonts w:asciiTheme="majorHAnsi" w:eastAsia="Times New Roman" w:hAnsiTheme="majorHAnsi" w:cstheme="majorHAnsi"/>
          <w:lang w:eastAsia="hr-HR"/>
        </w:rPr>
        <w:t xml:space="preserve"> info</w:t>
      </w:r>
      <w:r>
        <w:rPr>
          <w:rFonts w:asciiTheme="majorHAnsi" w:eastAsia="Times New Roman" w:hAnsiTheme="majorHAnsi" w:cstheme="majorHAnsi"/>
          <w:lang w:eastAsia="hr-HR"/>
        </w:rPr>
        <w:t xml:space="preserve">rmativnih </w:t>
      </w:r>
      <w:r w:rsidR="008D7FBD" w:rsidRPr="00FF6B5E">
        <w:rPr>
          <w:rFonts w:asciiTheme="majorHAnsi" w:eastAsia="Times New Roman" w:hAnsiTheme="majorHAnsi" w:cstheme="majorHAnsi"/>
          <w:lang w:eastAsia="hr-HR"/>
        </w:rPr>
        <w:t xml:space="preserve"> materijala korisnicima uz račune</w:t>
      </w:r>
    </w:p>
    <w:p w:rsidR="00C93DBF" w:rsidRPr="00FF6B5E" w:rsidRDefault="00F549D5" w:rsidP="00B55159">
      <w:pPr>
        <w:pStyle w:val="ListParagraph"/>
        <w:numPr>
          <w:ilvl w:val="0"/>
          <w:numId w:val="12"/>
        </w:numPr>
        <w:spacing w:after="0"/>
        <w:jc w:val="both"/>
        <w:rPr>
          <w:rFonts w:ascii="Arial" w:hAnsi="Arial" w:cs="Arial"/>
        </w:rPr>
      </w:pPr>
      <w:r>
        <w:rPr>
          <w:rFonts w:asciiTheme="majorHAnsi" w:eastAsia="Times New Roman" w:hAnsiTheme="majorHAnsi" w:cstheme="majorHAnsi"/>
          <w:lang w:eastAsia="hr-HR"/>
        </w:rPr>
        <w:t>Prigodne a</w:t>
      </w:r>
      <w:r w:rsidR="005B706B" w:rsidRPr="00FF6B5E">
        <w:rPr>
          <w:rFonts w:asciiTheme="majorHAnsi" w:eastAsia="Times New Roman" w:hAnsiTheme="majorHAnsi" w:cstheme="majorHAnsi"/>
          <w:lang w:eastAsia="hr-HR"/>
        </w:rPr>
        <w:t>kcij</w:t>
      </w:r>
      <w:r>
        <w:rPr>
          <w:rFonts w:asciiTheme="majorHAnsi" w:eastAsia="Times New Roman" w:hAnsiTheme="majorHAnsi" w:cstheme="majorHAnsi"/>
          <w:lang w:eastAsia="hr-HR"/>
        </w:rPr>
        <w:t>e</w:t>
      </w:r>
      <w:r w:rsidR="005B706B" w:rsidRPr="00FF6B5E">
        <w:rPr>
          <w:rFonts w:asciiTheme="majorHAnsi" w:eastAsia="Times New Roman" w:hAnsiTheme="majorHAnsi" w:cstheme="majorHAnsi"/>
          <w:lang w:eastAsia="hr-HR"/>
        </w:rPr>
        <w:t xml:space="preserve"> darivanja komposta korisnicima</w:t>
      </w:r>
    </w:p>
    <w:p w:rsidR="00C93DBF" w:rsidRPr="00FF6B5E" w:rsidRDefault="00C93DBF" w:rsidP="00B55159">
      <w:pPr>
        <w:pStyle w:val="ListParagraph"/>
        <w:numPr>
          <w:ilvl w:val="0"/>
          <w:numId w:val="12"/>
        </w:numPr>
        <w:spacing w:after="0"/>
        <w:jc w:val="both"/>
        <w:rPr>
          <w:rFonts w:ascii="Arial" w:hAnsi="Arial" w:cs="Arial"/>
        </w:rPr>
      </w:pPr>
      <w:r w:rsidRPr="00FF6B5E">
        <w:rPr>
          <w:rFonts w:asciiTheme="majorHAnsi" w:eastAsia="Times New Roman" w:hAnsiTheme="majorHAnsi" w:cstheme="majorHAnsi"/>
          <w:lang w:eastAsia="hr-HR"/>
        </w:rPr>
        <w:t>R</w:t>
      </w:r>
      <w:r w:rsidR="005B706B" w:rsidRPr="00FF6B5E">
        <w:rPr>
          <w:rFonts w:asciiTheme="majorHAnsi" w:eastAsia="Times New Roman" w:hAnsiTheme="majorHAnsi" w:cstheme="majorHAnsi"/>
          <w:lang w:eastAsia="hr-HR"/>
        </w:rPr>
        <w:t>ad s predškolskom i školskom djecom </w:t>
      </w:r>
    </w:p>
    <w:p w:rsidR="005B706B" w:rsidRPr="00FF6B5E" w:rsidRDefault="005B706B" w:rsidP="00B55159">
      <w:pPr>
        <w:pStyle w:val="ListParagraph"/>
        <w:numPr>
          <w:ilvl w:val="0"/>
          <w:numId w:val="12"/>
        </w:numPr>
        <w:spacing w:after="0"/>
        <w:jc w:val="both"/>
        <w:rPr>
          <w:rFonts w:ascii="Arial" w:hAnsi="Arial" w:cs="Arial"/>
        </w:rPr>
      </w:pPr>
      <w:r w:rsidRPr="00FF6B5E">
        <w:rPr>
          <w:rFonts w:asciiTheme="majorHAnsi" w:eastAsia="Times New Roman" w:hAnsiTheme="majorHAnsi" w:cstheme="majorHAnsi"/>
          <w:lang w:eastAsia="hr-HR"/>
        </w:rPr>
        <w:t xml:space="preserve">Organiziranje radionica, prezentacija i posjeta reciklažnom dvorištu i </w:t>
      </w:r>
      <w:r w:rsidR="000E217E">
        <w:rPr>
          <w:rFonts w:asciiTheme="majorHAnsi" w:eastAsia="Times New Roman" w:hAnsiTheme="majorHAnsi" w:cstheme="majorHAnsi"/>
          <w:lang w:eastAsia="hr-HR"/>
        </w:rPr>
        <w:t xml:space="preserve">usklađenom </w:t>
      </w:r>
      <w:r w:rsidRPr="00FF6B5E">
        <w:rPr>
          <w:rFonts w:asciiTheme="majorHAnsi" w:eastAsia="Times New Roman" w:hAnsiTheme="majorHAnsi" w:cstheme="majorHAnsi"/>
          <w:lang w:eastAsia="hr-HR"/>
        </w:rPr>
        <w:t>odlagalištu</w:t>
      </w:r>
      <w:r w:rsidR="00B97EA8">
        <w:rPr>
          <w:rFonts w:asciiTheme="majorHAnsi" w:eastAsia="Times New Roman" w:hAnsiTheme="majorHAnsi" w:cstheme="majorHAnsi"/>
          <w:lang w:eastAsia="hr-HR"/>
        </w:rPr>
        <w:t xml:space="preserve"> komunalnog otpada </w:t>
      </w:r>
      <w:r w:rsidR="00C93DBF" w:rsidRPr="00FF6B5E">
        <w:rPr>
          <w:rFonts w:asciiTheme="majorHAnsi" w:eastAsia="Times New Roman" w:hAnsiTheme="majorHAnsi" w:cstheme="majorHAnsi"/>
          <w:lang w:eastAsia="hr-HR"/>
        </w:rPr>
        <w:t>Bukovina</w:t>
      </w:r>
    </w:p>
    <w:p w:rsidR="00C93DBF" w:rsidRPr="008F0A12" w:rsidRDefault="00C93DBF" w:rsidP="00B55159">
      <w:pPr>
        <w:pStyle w:val="ListParagraph"/>
        <w:numPr>
          <w:ilvl w:val="0"/>
          <w:numId w:val="12"/>
        </w:numPr>
        <w:spacing w:after="0"/>
        <w:jc w:val="both"/>
        <w:rPr>
          <w:rFonts w:ascii="Arial" w:hAnsi="Arial" w:cs="Arial"/>
        </w:rPr>
      </w:pPr>
      <w:r w:rsidRPr="00FF6B5E">
        <w:rPr>
          <w:rFonts w:asciiTheme="majorHAnsi" w:eastAsia="Times New Roman" w:hAnsiTheme="majorHAnsi" w:cstheme="majorHAnsi"/>
          <w:lang w:eastAsia="hr-HR"/>
        </w:rPr>
        <w:t>Uvođenje tribine o gospodarenju otpadom na lokalnom radiju</w:t>
      </w:r>
    </w:p>
    <w:p w:rsidR="008F0A12" w:rsidRPr="00A44E3E" w:rsidRDefault="008F0A12" w:rsidP="00B55159">
      <w:pPr>
        <w:pStyle w:val="ListParagraph"/>
        <w:numPr>
          <w:ilvl w:val="0"/>
          <w:numId w:val="12"/>
        </w:numPr>
        <w:spacing w:after="0"/>
        <w:jc w:val="both"/>
        <w:rPr>
          <w:rFonts w:ascii="Arial" w:hAnsi="Arial" w:cs="Arial"/>
        </w:rPr>
      </w:pPr>
      <w:r>
        <w:rPr>
          <w:rFonts w:asciiTheme="majorHAnsi" w:eastAsia="Times New Roman" w:hAnsiTheme="majorHAnsi" w:cstheme="majorHAnsi"/>
          <w:lang w:eastAsia="hr-HR"/>
        </w:rPr>
        <w:t xml:space="preserve">Otvaranje internetske stranice za pitanja, prijedloge i sugestije građana </w:t>
      </w:r>
    </w:p>
    <w:p w:rsidR="00A44E3E" w:rsidRPr="00FF6B5E" w:rsidRDefault="00F549D5" w:rsidP="00B55159">
      <w:pPr>
        <w:pStyle w:val="ListParagraph"/>
        <w:numPr>
          <w:ilvl w:val="0"/>
          <w:numId w:val="12"/>
        </w:numPr>
        <w:spacing w:after="0"/>
        <w:jc w:val="both"/>
        <w:rPr>
          <w:rFonts w:ascii="Arial" w:hAnsi="Arial" w:cs="Arial"/>
        </w:rPr>
      </w:pPr>
      <w:r>
        <w:rPr>
          <w:rFonts w:asciiTheme="majorHAnsi" w:eastAsia="Times New Roman" w:hAnsiTheme="majorHAnsi" w:cstheme="majorHAnsi"/>
          <w:lang w:eastAsia="hr-HR"/>
        </w:rPr>
        <w:t xml:space="preserve">„Zeleni“ </w:t>
      </w:r>
      <w:r w:rsidR="00A44E3E">
        <w:rPr>
          <w:rFonts w:asciiTheme="majorHAnsi" w:eastAsia="Times New Roman" w:hAnsiTheme="majorHAnsi" w:cstheme="majorHAnsi"/>
          <w:lang w:eastAsia="hr-HR"/>
        </w:rPr>
        <w:t>Info centar</w:t>
      </w:r>
      <w:r w:rsidR="00683C46">
        <w:rPr>
          <w:rFonts w:asciiTheme="majorHAnsi" w:eastAsia="Times New Roman" w:hAnsiTheme="majorHAnsi" w:cstheme="majorHAnsi"/>
          <w:lang w:eastAsia="hr-HR"/>
        </w:rPr>
        <w:t>/telefon</w:t>
      </w:r>
    </w:p>
    <w:p w:rsidR="005B706B" w:rsidRPr="00FF6B5E" w:rsidRDefault="005B706B" w:rsidP="00B55159">
      <w:pPr>
        <w:spacing w:after="0"/>
        <w:jc w:val="both"/>
        <w:rPr>
          <w:rFonts w:ascii="Arial" w:hAnsi="Arial" w:cs="Arial"/>
        </w:rPr>
      </w:pPr>
    </w:p>
    <w:p w:rsidR="00C93DBF" w:rsidRPr="00646E54" w:rsidRDefault="00C93DBF" w:rsidP="00B55159">
      <w:pPr>
        <w:spacing w:after="0"/>
        <w:jc w:val="both"/>
        <w:rPr>
          <w:rFonts w:ascii="Arial" w:hAnsi="Arial" w:cs="Arial"/>
        </w:rPr>
      </w:pPr>
      <w:r w:rsidRPr="00646E54">
        <w:rPr>
          <w:rFonts w:ascii="Arial" w:hAnsi="Arial" w:cs="Arial"/>
        </w:rPr>
        <w:t>5.</w:t>
      </w:r>
      <w:r w:rsidR="00EC5091" w:rsidRPr="00646E54">
        <w:rPr>
          <w:rFonts w:ascii="Arial" w:hAnsi="Arial" w:cs="Arial"/>
        </w:rPr>
        <w:t>3</w:t>
      </w:r>
      <w:r w:rsidRPr="00646E54">
        <w:rPr>
          <w:rFonts w:ascii="Arial" w:hAnsi="Arial" w:cs="Arial"/>
        </w:rPr>
        <w:t>. Akcije prikupljanja otpada</w:t>
      </w:r>
    </w:p>
    <w:p w:rsidR="00F549D5" w:rsidRDefault="00F549D5" w:rsidP="00B55159">
      <w:pPr>
        <w:spacing w:after="0"/>
        <w:jc w:val="both"/>
        <w:rPr>
          <w:rFonts w:ascii="Arial" w:hAnsi="Arial" w:cs="Arial"/>
        </w:rPr>
      </w:pPr>
      <w:r>
        <w:rPr>
          <w:rFonts w:ascii="Arial" w:hAnsi="Arial" w:cs="Arial"/>
        </w:rPr>
        <w:t xml:space="preserve">U Gradu Čazmi provoditi će  se </w:t>
      </w:r>
    </w:p>
    <w:p w:rsidR="009471D0" w:rsidRDefault="00C93DBF" w:rsidP="006C15A8">
      <w:pPr>
        <w:pStyle w:val="ListParagraph"/>
        <w:numPr>
          <w:ilvl w:val="0"/>
          <w:numId w:val="13"/>
        </w:numPr>
        <w:spacing w:after="0"/>
        <w:jc w:val="both"/>
        <w:rPr>
          <w:rFonts w:ascii="Arial" w:hAnsi="Arial" w:cs="Arial"/>
        </w:rPr>
      </w:pPr>
      <w:r w:rsidRPr="00C93DBF">
        <w:rPr>
          <w:rFonts w:ascii="Arial" w:hAnsi="Arial" w:cs="Arial"/>
        </w:rPr>
        <w:t xml:space="preserve">Poticanje i organizacija čišćenja okoliša od odbačenog otpada </w:t>
      </w:r>
      <w:r w:rsidR="006C15A8">
        <w:rPr>
          <w:rFonts w:ascii="Arial" w:hAnsi="Arial" w:cs="Arial"/>
        </w:rPr>
        <w:t xml:space="preserve">(proljetne i jesenske akcije) </w:t>
      </w:r>
      <w:r w:rsidR="003A7772">
        <w:rPr>
          <w:rFonts w:ascii="Arial" w:hAnsi="Arial" w:cs="Arial"/>
        </w:rPr>
        <w:t xml:space="preserve">u Gradu Čazmi  po naseljima, uz prometnice, uz  šetališta, </w:t>
      </w:r>
      <w:r w:rsidRPr="00C93DBF">
        <w:rPr>
          <w:rFonts w:ascii="Arial" w:hAnsi="Arial" w:cs="Arial"/>
        </w:rPr>
        <w:t>na biciklističkim stazama,</w:t>
      </w:r>
      <w:r>
        <w:rPr>
          <w:rFonts w:ascii="Arial" w:hAnsi="Arial" w:cs="Arial"/>
        </w:rPr>
        <w:t xml:space="preserve"> javnim </w:t>
      </w:r>
      <w:r w:rsidRPr="00C93DBF">
        <w:rPr>
          <w:rFonts w:ascii="Arial" w:hAnsi="Arial" w:cs="Arial"/>
        </w:rPr>
        <w:t xml:space="preserve"> </w:t>
      </w:r>
      <w:r>
        <w:rPr>
          <w:rFonts w:ascii="Arial" w:hAnsi="Arial" w:cs="Arial"/>
        </w:rPr>
        <w:t>športskim objektima</w:t>
      </w:r>
      <w:r w:rsidR="00F549D5">
        <w:rPr>
          <w:rFonts w:ascii="Arial" w:hAnsi="Arial" w:cs="Arial"/>
        </w:rPr>
        <w:t xml:space="preserve"> </w:t>
      </w:r>
      <w:r w:rsidR="006C15A8">
        <w:rPr>
          <w:rFonts w:ascii="Arial" w:hAnsi="Arial" w:cs="Arial"/>
        </w:rPr>
        <w:t>itd.</w:t>
      </w:r>
    </w:p>
    <w:p w:rsidR="005060E2" w:rsidRPr="005060E2" w:rsidRDefault="005060E2" w:rsidP="005060E2">
      <w:pPr>
        <w:pStyle w:val="ListParagraph"/>
        <w:spacing w:after="0"/>
        <w:ind w:left="1434"/>
        <w:jc w:val="both"/>
        <w:rPr>
          <w:rFonts w:ascii="Arial" w:hAnsi="Arial" w:cs="Arial"/>
        </w:rPr>
      </w:pPr>
    </w:p>
    <w:p w:rsidR="006C15A8" w:rsidRPr="00646E54" w:rsidRDefault="00904310" w:rsidP="006C15A8">
      <w:pPr>
        <w:rPr>
          <w:rFonts w:ascii="Arial" w:hAnsi="Arial" w:cs="Arial"/>
        </w:rPr>
      </w:pPr>
      <w:r w:rsidRPr="00646E54">
        <w:rPr>
          <w:rFonts w:ascii="Arial" w:hAnsi="Arial" w:cs="Arial"/>
          <w:b/>
          <w:sz w:val="28"/>
          <w:szCs w:val="28"/>
        </w:rPr>
        <w:t>6.</w:t>
      </w:r>
      <w:r w:rsidRPr="00646E54">
        <w:rPr>
          <w:rFonts w:ascii="Arial" w:hAnsi="Arial" w:cs="Arial"/>
        </w:rPr>
        <w:t xml:space="preserve">  </w:t>
      </w:r>
      <w:r w:rsidRPr="00646E54">
        <w:rPr>
          <w:rStyle w:val="Heading1Char"/>
        </w:rPr>
        <w:t>OPĆE MJERE ZA GOSPODAREN</w:t>
      </w:r>
      <w:r w:rsidR="004C1214" w:rsidRPr="00646E54">
        <w:rPr>
          <w:rStyle w:val="Heading1Char"/>
        </w:rPr>
        <w:t>JE OT</w:t>
      </w:r>
      <w:r w:rsidR="008816ED" w:rsidRPr="00646E54">
        <w:rPr>
          <w:rStyle w:val="Heading1Char"/>
        </w:rPr>
        <w:t>PA</w:t>
      </w:r>
      <w:r w:rsidRPr="00646E54">
        <w:rPr>
          <w:rStyle w:val="Heading1Char"/>
        </w:rPr>
        <w:t>DOM</w:t>
      </w:r>
    </w:p>
    <w:p w:rsidR="00516E7A" w:rsidRDefault="001579E3" w:rsidP="00B55159">
      <w:pPr>
        <w:jc w:val="both"/>
        <w:rPr>
          <w:rFonts w:ascii="Arial" w:hAnsi="Arial" w:cs="Arial"/>
        </w:rPr>
      </w:pPr>
      <w:r w:rsidRPr="006C15A8">
        <w:rPr>
          <w:rFonts w:ascii="Arial" w:hAnsi="Arial" w:cs="Arial"/>
        </w:rPr>
        <w:t xml:space="preserve">Planirane opće mjere za gospodarenje otpadom </w:t>
      </w:r>
      <w:r w:rsidR="00390E97" w:rsidRPr="006C15A8">
        <w:rPr>
          <w:rFonts w:ascii="Arial" w:hAnsi="Arial" w:cs="Arial"/>
        </w:rPr>
        <w:t xml:space="preserve">koje će se provoditi </w:t>
      </w:r>
      <w:r w:rsidRPr="006C15A8">
        <w:rPr>
          <w:rFonts w:ascii="Arial" w:hAnsi="Arial" w:cs="Arial"/>
        </w:rPr>
        <w:t>u</w:t>
      </w:r>
      <w:r w:rsidR="00516E7A" w:rsidRPr="006C15A8">
        <w:rPr>
          <w:rFonts w:ascii="Arial" w:hAnsi="Arial" w:cs="Arial"/>
        </w:rPr>
        <w:t xml:space="preserve"> Gradu Čazm</w:t>
      </w:r>
      <w:r w:rsidR="00177327" w:rsidRPr="006C15A8">
        <w:rPr>
          <w:rFonts w:ascii="Arial" w:hAnsi="Arial" w:cs="Arial"/>
        </w:rPr>
        <w:t>i</w:t>
      </w:r>
      <w:r w:rsidR="006C15A8" w:rsidRPr="006C15A8">
        <w:rPr>
          <w:rFonts w:ascii="Arial" w:hAnsi="Arial" w:cs="Arial"/>
        </w:rPr>
        <w:t>,</w:t>
      </w:r>
      <w:r w:rsidR="005060E2">
        <w:rPr>
          <w:rFonts w:ascii="Arial" w:hAnsi="Arial" w:cs="Arial"/>
        </w:rPr>
        <w:t xml:space="preserve"> </w:t>
      </w:r>
      <w:r w:rsidR="006C15A8">
        <w:rPr>
          <w:rFonts w:ascii="Arial" w:hAnsi="Arial" w:cs="Arial"/>
        </w:rPr>
        <w:t>a</w:t>
      </w:r>
      <w:r w:rsidR="006C15A8" w:rsidRPr="006C15A8">
        <w:rPr>
          <w:rFonts w:ascii="Arial" w:hAnsi="Arial" w:cs="Arial"/>
        </w:rPr>
        <w:t xml:space="preserve"> koje će rezultirati</w:t>
      </w:r>
      <w:r w:rsidR="00516E7A" w:rsidRPr="006C15A8">
        <w:rPr>
          <w:rFonts w:ascii="Arial" w:hAnsi="Arial" w:cs="Arial"/>
        </w:rPr>
        <w:t xml:space="preserve"> </w:t>
      </w:r>
      <w:r w:rsidR="006C15A8">
        <w:rPr>
          <w:rFonts w:ascii="Arial" w:hAnsi="Arial" w:cs="Arial"/>
        </w:rPr>
        <w:t>p</w:t>
      </w:r>
      <w:r w:rsidR="006C15A8" w:rsidRPr="006C15A8">
        <w:rPr>
          <w:rFonts w:ascii="Arial" w:hAnsi="Arial" w:cs="Arial"/>
        </w:rPr>
        <w:t>ostupn</w:t>
      </w:r>
      <w:r w:rsidR="006C15A8">
        <w:rPr>
          <w:rFonts w:ascii="Arial" w:hAnsi="Arial" w:cs="Arial"/>
        </w:rPr>
        <w:t>im</w:t>
      </w:r>
      <w:r w:rsidR="006C15A8" w:rsidRPr="006C15A8">
        <w:rPr>
          <w:rFonts w:ascii="Arial" w:hAnsi="Arial" w:cs="Arial"/>
        </w:rPr>
        <w:t xml:space="preserve"> smanjivanje</w:t>
      </w:r>
      <w:r w:rsidR="006C15A8">
        <w:rPr>
          <w:rFonts w:ascii="Arial" w:hAnsi="Arial" w:cs="Arial"/>
        </w:rPr>
        <w:t>m</w:t>
      </w:r>
      <w:r w:rsidR="006C15A8" w:rsidRPr="006C15A8">
        <w:rPr>
          <w:rFonts w:ascii="Arial" w:hAnsi="Arial" w:cs="Arial"/>
        </w:rPr>
        <w:t xml:space="preserve"> količina odloženog neobrađenog komunalnog otpada  </w:t>
      </w:r>
      <w:r>
        <w:rPr>
          <w:rFonts w:ascii="Arial" w:hAnsi="Arial" w:cs="Arial"/>
        </w:rPr>
        <w:t xml:space="preserve">su </w:t>
      </w:r>
      <w:r w:rsidR="006C15A8">
        <w:rPr>
          <w:rFonts w:ascii="Arial" w:hAnsi="Arial" w:cs="Arial"/>
        </w:rPr>
        <w:t>slijedeće</w:t>
      </w:r>
      <w:r w:rsidR="00516E7A">
        <w:rPr>
          <w:rFonts w:ascii="Arial" w:hAnsi="Arial" w:cs="Arial"/>
        </w:rPr>
        <w:t>:</w:t>
      </w:r>
    </w:p>
    <w:p w:rsidR="00BC45A5" w:rsidRDefault="00390E97" w:rsidP="00B55159">
      <w:pPr>
        <w:pStyle w:val="ListParagraph"/>
        <w:numPr>
          <w:ilvl w:val="0"/>
          <w:numId w:val="28"/>
        </w:numPr>
        <w:spacing w:after="0"/>
        <w:jc w:val="both"/>
        <w:rPr>
          <w:rFonts w:ascii="Arial" w:hAnsi="Arial" w:cs="Arial"/>
        </w:rPr>
      </w:pPr>
      <w:r>
        <w:rPr>
          <w:rFonts w:ascii="Arial" w:hAnsi="Arial" w:cs="Arial"/>
        </w:rPr>
        <w:t>Trajno u</w:t>
      </w:r>
      <w:r w:rsidR="00516E7A" w:rsidRPr="001579E3">
        <w:rPr>
          <w:rFonts w:ascii="Arial" w:hAnsi="Arial" w:cs="Arial"/>
        </w:rPr>
        <w:t xml:space="preserve">naprijeđenje odvojenog sakupljanja </w:t>
      </w:r>
      <w:r w:rsidR="004620C8">
        <w:rPr>
          <w:rFonts w:ascii="Arial" w:hAnsi="Arial" w:cs="Arial"/>
        </w:rPr>
        <w:t xml:space="preserve">sastavnica MKO </w:t>
      </w:r>
      <w:r w:rsidR="009E6F41">
        <w:rPr>
          <w:rFonts w:ascii="Arial" w:hAnsi="Arial" w:cs="Arial"/>
        </w:rPr>
        <w:t xml:space="preserve"> </w:t>
      </w:r>
      <w:r w:rsidR="002800B7">
        <w:rPr>
          <w:rFonts w:ascii="Arial" w:hAnsi="Arial" w:cs="Arial"/>
        </w:rPr>
        <w:t>(otpadnog papira, plastike, metala, stakla, osta</w:t>
      </w:r>
      <w:r w:rsidR="00EC1AAE">
        <w:rPr>
          <w:rFonts w:ascii="Arial" w:hAnsi="Arial" w:cs="Arial"/>
        </w:rPr>
        <w:t>log</w:t>
      </w:r>
      <w:r w:rsidR="002800B7">
        <w:rPr>
          <w:rFonts w:ascii="Arial" w:hAnsi="Arial" w:cs="Arial"/>
        </w:rPr>
        <w:t xml:space="preserve"> otpada)</w:t>
      </w:r>
      <w:r w:rsidR="00BC45A5">
        <w:rPr>
          <w:rFonts w:ascii="Arial" w:hAnsi="Arial" w:cs="Arial"/>
        </w:rPr>
        <w:t xml:space="preserve"> na mjestu nastanka (sakupljanje od vrata do vrata)</w:t>
      </w:r>
      <w:r w:rsidR="00516E7A" w:rsidRPr="001579E3">
        <w:rPr>
          <w:rFonts w:ascii="Arial" w:hAnsi="Arial" w:cs="Arial"/>
        </w:rPr>
        <w:t>.</w:t>
      </w:r>
      <w:r w:rsidR="00BC45A5" w:rsidRPr="00BC45A5">
        <w:rPr>
          <w:rFonts w:ascii="Arial" w:hAnsi="Arial" w:cs="Arial"/>
        </w:rPr>
        <w:t xml:space="preserve"> </w:t>
      </w:r>
    </w:p>
    <w:p w:rsidR="00DF1CE1" w:rsidRDefault="005060E2" w:rsidP="00B55159">
      <w:pPr>
        <w:pStyle w:val="ListParagraph"/>
        <w:numPr>
          <w:ilvl w:val="0"/>
          <w:numId w:val="28"/>
        </w:numPr>
        <w:spacing w:after="0"/>
        <w:jc w:val="both"/>
        <w:rPr>
          <w:rFonts w:ascii="Arial" w:hAnsi="Arial" w:cs="Arial"/>
        </w:rPr>
      </w:pPr>
      <w:r>
        <w:rPr>
          <w:rFonts w:ascii="Arial" w:hAnsi="Arial" w:cs="Arial"/>
        </w:rPr>
        <w:t>Izgradnja</w:t>
      </w:r>
      <w:r w:rsidR="00EC1AAE">
        <w:rPr>
          <w:rFonts w:ascii="Arial" w:hAnsi="Arial" w:cs="Arial"/>
        </w:rPr>
        <w:t xml:space="preserve"> dovolj</w:t>
      </w:r>
      <w:r w:rsidR="006C15A8">
        <w:rPr>
          <w:rFonts w:ascii="Arial" w:hAnsi="Arial" w:cs="Arial"/>
        </w:rPr>
        <w:t>nog</w:t>
      </w:r>
      <w:r w:rsidR="00EC1AAE">
        <w:rPr>
          <w:rFonts w:ascii="Arial" w:hAnsi="Arial" w:cs="Arial"/>
        </w:rPr>
        <w:t xml:space="preserve"> broj</w:t>
      </w:r>
      <w:r w:rsidR="00407B1D">
        <w:rPr>
          <w:rFonts w:ascii="Arial" w:hAnsi="Arial" w:cs="Arial"/>
        </w:rPr>
        <w:t>a</w:t>
      </w:r>
      <w:r w:rsidR="00EC1AAE">
        <w:rPr>
          <w:rFonts w:ascii="Arial" w:hAnsi="Arial" w:cs="Arial"/>
        </w:rPr>
        <w:t xml:space="preserve"> ZO za o</w:t>
      </w:r>
      <w:r w:rsidR="00DF1CE1">
        <w:rPr>
          <w:rFonts w:ascii="Arial" w:hAnsi="Arial" w:cs="Arial"/>
        </w:rPr>
        <w:t>dvojeno prikupljanje</w:t>
      </w:r>
      <w:r w:rsidR="004620C8">
        <w:rPr>
          <w:rFonts w:ascii="Arial" w:hAnsi="Arial" w:cs="Arial"/>
        </w:rPr>
        <w:t xml:space="preserve"> otpadnog papira, plastike, metala,  stakla, tekstila i</w:t>
      </w:r>
      <w:r w:rsidR="00390E97">
        <w:rPr>
          <w:rFonts w:ascii="Arial" w:hAnsi="Arial" w:cs="Arial"/>
        </w:rPr>
        <w:t xml:space="preserve"> </w:t>
      </w:r>
      <w:r w:rsidR="004620C8">
        <w:rPr>
          <w:rFonts w:ascii="Arial" w:hAnsi="Arial" w:cs="Arial"/>
        </w:rPr>
        <w:t xml:space="preserve">otpadne obuće </w:t>
      </w:r>
    </w:p>
    <w:p w:rsidR="00EC1AAE" w:rsidRDefault="005060E2" w:rsidP="00B55159">
      <w:pPr>
        <w:pStyle w:val="ListParagraph"/>
        <w:numPr>
          <w:ilvl w:val="0"/>
          <w:numId w:val="28"/>
        </w:numPr>
        <w:spacing w:after="0"/>
        <w:jc w:val="both"/>
        <w:rPr>
          <w:rFonts w:ascii="Arial" w:hAnsi="Arial" w:cs="Arial"/>
        </w:rPr>
      </w:pPr>
      <w:r>
        <w:rPr>
          <w:rFonts w:ascii="Arial" w:hAnsi="Arial" w:cs="Arial"/>
        </w:rPr>
        <w:t>Izgradnja</w:t>
      </w:r>
      <w:r w:rsidR="00EC1AAE">
        <w:rPr>
          <w:rFonts w:ascii="Arial" w:hAnsi="Arial" w:cs="Arial"/>
        </w:rPr>
        <w:t xml:space="preserve"> RD za p</w:t>
      </w:r>
      <w:r w:rsidR="004620C8">
        <w:rPr>
          <w:rFonts w:ascii="Arial" w:hAnsi="Arial" w:cs="Arial"/>
        </w:rPr>
        <w:t xml:space="preserve">rikupljanje posebnih kategorija otpada </w:t>
      </w:r>
    </w:p>
    <w:p w:rsidR="004620C8" w:rsidRDefault="00EC1AAE" w:rsidP="00B55159">
      <w:pPr>
        <w:pStyle w:val="ListParagraph"/>
        <w:numPr>
          <w:ilvl w:val="0"/>
          <w:numId w:val="28"/>
        </w:numPr>
        <w:spacing w:after="0"/>
        <w:jc w:val="both"/>
        <w:rPr>
          <w:rFonts w:ascii="Arial" w:hAnsi="Arial" w:cs="Arial"/>
        </w:rPr>
      </w:pPr>
      <w:r>
        <w:rPr>
          <w:rFonts w:ascii="Arial" w:hAnsi="Arial" w:cs="Arial"/>
        </w:rPr>
        <w:t>Uspostav</w:t>
      </w:r>
      <w:r w:rsidR="00407B1D">
        <w:rPr>
          <w:rFonts w:ascii="Arial" w:hAnsi="Arial" w:cs="Arial"/>
        </w:rPr>
        <w:t>a</w:t>
      </w:r>
      <w:r>
        <w:rPr>
          <w:rFonts w:ascii="Arial" w:hAnsi="Arial" w:cs="Arial"/>
        </w:rPr>
        <w:t xml:space="preserve"> mobilno</w:t>
      </w:r>
      <w:r w:rsidR="00407B1D">
        <w:rPr>
          <w:rFonts w:ascii="Arial" w:hAnsi="Arial" w:cs="Arial"/>
        </w:rPr>
        <w:t>g</w:t>
      </w:r>
      <w:r>
        <w:rPr>
          <w:rFonts w:ascii="Arial" w:hAnsi="Arial" w:cs="Arial"/>
        </w:rPr>
        <w:t xml:space="preserve"> reciklažno</w:t>
      </w:r>
      <w:r w:rsidR="00407B1D">
        <w:rPr>
          <w:rFonts w:ascii="Arial" w:hAnsi="Arial" w:cs="Arial"/>
        </w:rPr>
        <w:t>g</w:t>
      </w:r>
      <w:r>
        <w:rPr>
          <w:rFonts w:ascii="Arial" w:hAnsi="Arial" w:cs="Arial"/>
        </w:rPr>
        <w:t xml:space="preserve"> dvorišt</w:t>
      </w:r>
      <w:r w:rsidR="00407B1D">
        <w:rPr>
          <w:rFonts w:ascii="Arial" w:hAnsi="Arial" w:cs="Arial"/>
        </w:rPr>
        <w:t>a</w:t>
      </w:r>
      <w:r>
        <w:rPr>
          <w:rFonts w:ascii="Arial" w:hAnsi="Arial" w:cs="Arial"/>
        </w:rPr>
        <w:t xml:space="preserve"> (MRD) za </w:t>
      </w:r>
      <w:r w:rsidR="00734272">
        <w:rPr>
          <w:rFonts w:ascii="Arial" w:hAnsi="Arial" w:cs="Arial"/>
        </w:rPr>
        <w:t>prikupljanje posebnih kategorija otpada (kamion odgovarajuće veličine sa spremnicima za pojedine vrste otpada)</w:t>
      </w:r>
    </w:p>
    <w:p w:rsidR="004620C8" w:rsidRDefault="005060E2" w:rsidP="00B55159">
      <w:pPr>
        <w:pStyle w:val="ListParagraph"/>
        <w:numPr>
          <w:ilvl w:val="0"/>
          <w:numId w:val="28"/>
        </w:numPr>
        <w:spacing w:after="0"/>
        <w:jc w:val="both"/>
        <w:rPr>
          <w:rFonts w:ascii="Arial" w:hAnsi="Arial" w:cs="Arial"/>
        </w:rPr>
      </w:pPr>
      <w:r>
        <w:rPr>
          <w:rFonts w:ascii="Arial" w:hAnsi="Arial" w:cs="Arial"/>
        </w:rPr>
        <w:t>Izgradnja</w:t>
      </w:r>
      <w:r w:rsidR="00734272">
        <w:rPr>
          <w:rFonts w:ascii="Arial" w:hAnsi="Arial" w:cs="Arial"/>
        </w:rPr>
        <w:t xml:space="preserve"> p</w:t>
      </w:r>
      <w:r w:rsidR="004620C8">
        <w:rPr>
          <w:rFonts w:ascii="Arial" w:hAnsi="Arial" w:cs="Arial"/>
        </w:rPr>
        <w:t>rivremeno</w:t>
      </w:r>
      <w:r w:rsidR="00407B1D">
        <w:rPr>
          <w:rFonts w:ascii="Arial" w:hAnsi="Arial" w:cs="Arial"/>
        </w:rPr>
        <w:t>g</w:t>
      </w:r>
      <w:r w:rsidR="004620C8">
        <w:rPr>
          <w:rFonts w:ascii="Arial" w:hAnsi="Arial" w:cs="Arial"/>
        </w:rPr>
        <w:t xml:space="preserve"> skladištenj</w:t>
      </w:r>
      <w:r w:rsidR="00407B1D">
        <w:rPr>
          <w:rFonts w:ascii="Arial" w:hAnsi="Arial" w:cs="Arial"/>
        </w:rPr>
        <w:t>a (do ponovne uporabe)</w:t>
      </w:r>
      <w:r w:rsidR="004620C8">
        <w:rPr>
          <w:rFonts w:ascii="Arial" w:hAnsi="Arial" w:cs="Arial"/>
        </w:rPr>
        <w:t xml:space="preserve"> i/ili </w:t>
      </w:r>
      <w:r w:rsidR="00390E97">
        <w:rPr>
          <w:rFonts w:ascii="Arial" w:hAnsi="Arial" w:cs="Arial"/>
        </w:rPr>
        <w:t>trajno</w:t>
      </w:r>
      <w:r w:rsidR="00407B1D">
        <w:rPr>
          <w:rFonts w:ascii="Arial" w:hAnsi="Arial" w:cs="Arial"/>
        </w:rPr>
        <w:t>g</w:t>
      </w:r>
      <w:r w:rsidR="00390E97">
        <w:rPr>
          <w:rFonts w:ascii="Arial" w:hAnsi="Arial" w:cs="Arial"/>
        </w:rPr>
        <w:t xml:space="preserve"> </w:t>
      </w:r>
      <w:r w:rsidR="004620C8">
        <w:rPr>
          <w:rFonts w:ascii="Arial" w:hAnsi="Arial" w:cs="Arial"/>
        </w:rPr>
        <w:t>odlaganj</w:t>
      </w:r>
      <w:r w:rsidR="00407B1D">
        <w:rPr>
          <w:rFonts w:ascii="Arial" w:hAnsi="Arial" w:cs="Arial"/>
        </w:rPr>
        <w:t>a</w:t>
      </w:r>
      <w:r w:rsidR="004620C8">
        <w:rPr>
          <w:rFonts w:ascii="Arial" w:hAnsi="Arial" w:cs="Arial"/>
        </w:rPr>
        <w:t xml:space="preserve"> građevnog otpada na  za tu namjenu uređenom dijelu postojećeg odlagališta</w:t>
      </w:r>
    </w:p>
    <w:p w:rsidR="0066341E" w:rsidRPr="0020603C" w:rsidRDefault="0066341E" w:rsidP="00B55159">
      <w:pPr>
        <w:pStyle w:val="ListParagraph"/>
        <w:numPr>
          <w:ilvl w:val="0"/>
          <w:numId w:val="28"/>
        </w:numPr>
        <w:spacing w:after="0"/>
        <w:jc w:val="both"/>
        <w:rPr>
          <w:rFonts w:ascii="Arial" w:hAnsi="Arial" w:cs="Arial"/>
        </w:rPr>
      </w:pPr>
      <w:r w:rsidRPr="0020603C">
        <w:rPr>
          <w:rFonts w:ascii="Arial" w:hAnsi="Arial" w:cs="Arial"/>
        </w:rPr>
        <w:t>Sanacij</w:t>
      </w:r>
      <w:r w:rsidR="001579E3" w:rsidRPr="0020603C">
        <w:rPr>
          <w:rFonts w:ascii="Arial" w:hAnsi="Arial" w:cs="Arial"/>
        </w:rPr>
        <w:t xml:space="preserve">a </w:t>
      </w:r>
      <w:r w:rsidRPr="0020603C">
        <w:rPr>
          <w:rFonts w:ascii="Arial" w:hAnsi="Arial" w:cs="Arial"/>
        </w:rPr>
        <w:t xml:space="preserve"> odlagališta</w:t>
      </w:r>
      <w:r w:rsidR="00653BC1">
        <w:rPr>
          <w:rFonts w:ascii="Arial" w:hAnsi="Arial" w:cs="Arial"/>
        </w:rPr>
        <w:t xml:space="preserve"> komunalnog otpada</w:t>
      </w:r>
      <w:r w:rsidRPr="0020603C">
        <w:rPr>
          <w:rFonts w:ascii="Arial" w:hAnsi="Arial" w:cs="Arial"/>
        </w:rPr>
        <w:t xml:space="preserve"> </w:t>
      </w:r>
      <w:r w:rsidR="001579E3" w:rsidRPr="0020603C">
        <w:rPr>
          <w:rFonts w:ascii="Arial" w:hAnsi="Arial" w:cs="Arial"/>
        </w:rPr>
        <w:t xml:space="preserve">Široke livade (Bukovina) i postizanje </w:t>
      </w:r>
      <w:r w:rsidRPr="0020603C">
        <w:rPr>
          <w:rFonts w:ascii="Arial" w:hAnsi="Arial" w:cs="Arial"/>
        </w:rPr>
        <w:t>status</w:t>
      </w:r>
      <w:r w:rsidR="001579E3" w:rsidRPr="0020603C">
        <w:rPr>
          <w:rFonts w:ascii="Arial" w:hAnsi="Arial" w:cs="Arial"/>
        </w:rPr>
        <w:t>a</w:t>
      </w:r>
      <w:r w:rsidRPr="0020603C">
        <w:rPr>
          <w:rFonts w:ascii="Arial" w:hAnsi="Arial" w:cs="Arial"/>
        </w:rPr>
        <w:t xml:space="preserve"> usklađenog odlagališta</w:t>
      </w:r>
      <w:r w:rsidR="001579E3" w:rsidRPr="0020603C">
        <w:rPr>
          <w:rFonts w:ascii="Arial" w:hAnsi="Arial" w:cs="Arial"/>
        </w:rPr>
        <w:t xml:space="preserve"> </w:t>
      </w:r>
    </w:p>
    <w:p w:rsidR="00904310" w:rsidRPr="005A59D7" w:rsidRDefault="00904310" w:rsidP="00734272">
      <w:pPr>
        <w:pStyle w:val="ListParagraph"/>
        <w:spacing w:after="0"/>
        <w:ind w:left="774"/>
        <w:rPr>
          <w:rFonts w:ascii="Arial" w:hAnsi="Arial" w:cs="Arial"/>
        </w:rPr>
      </w:pPr>
      <w:r w:rsidRPr="0066341E">
        <w:rPr>
          <w:rFonts w:ascii="Arial" w:hAnsi="Arial" w:cs="Arial"/>
        </w:rPr>
        <w:tab/>
      </w:r>
    </w:p>
    <w:p w:rsidR="005060E2" w:rsidRDefault="005060E2" w:rsidP="00F833D1">
      <w:pPr>
        <w:pStyle w:val="Heading1"/>
        <w:spacing w:before="0"/>
      </w:pPr>
    </w:p>
    <w:p w:rsidR="005060E2" w:rsidRDefault="005060E2" w:rsidP="00F833D1">
      <w:pPr>
        <w:pStyle w:val="Heading1"/>
        <w:spacing w:before="0"/>
      </w:pPr>
    </w:p>
    <w:p w:rsidR="005060E2" w:rsidRDefault="005060E2" w:rsidP="00F833D1">
      <w:pPr>
        <w:pStyle w:val="Heading1"/>
        <w:spacing w:before="0"/>
      </w:pPr>
    </w:p>
    <w:p w:rsidR="00BF709D" w:rsidRPr="00646E54" w:rsidRDefault="00F833D1" w:rsidP="00F833D1">
      <w:pPr>
        <w:pStyle w:val="Heading1"/>
        <w:spacing w:before="0"/>
      </w:pPr>
      <w:r w:rsidRPr="00646E54">
        <w:lastRenderedPageBreak/>
        <w:t>7. MJERE PRIKUPLJANJA MKO I BKO</w:t>
      </w:r>
    </w:p>
    <w:p w:rsidR="00E31172" w:rsidRPr="00E31172" w:rsidRDefault="00E31172" w:rsidP="00E31172">
      <w:pPr>
        <w:autoSpaceDE w:val="0"/>
        <w:autoSpaceDN w:val="0"/>
        <w:adjustRightInd w:val="0"/>
        <w:spacing w:after="0" w:line="240" w:lineRule="auto"/>
        <w:rPr>
          <w:rFonts w:ascii="Arial" w:hAnsi="Arial" w:cs="Arial"/>
          <w:lang w:bidi="ar-SA"/>
        </w:rPr>
      </w:pPr>
    </w:p>
    <w:p w:rsidR="00E31172" w:rsidRPr="00E31172" w:rsidRDefault="00E31172" w:rsidP="00B55159">
      <w:pPr>
        <w:autoSpaceDE w:val="0"/>
        <w:autoSpaceDN w:val="0"/>
        <w:adjustRightInd w:val="0"/>
        <w:spacing w:after="0" w:line="240" w:lineRule="auto"/>
        <w:jc w:val="both"/>
        <w:rPr>
          <w:rFonts w:ascii="Arial" w:hAnsi="Arial" w:cs="Arial"/>
          <w:lang w:bidi="ar-SA"/>
        </w:rPr>
      </w:pPr>
      <w:r>
        <w:rPr>
          <w:rFonts w:ascii="Arial" w:hAnsi="Arial" w:cs="Arial"/>
          <w:lang w:bidi="ar-SA"/>
        </w:rPr>
        <w:t>S obzirom na relativno malu gustoću stanovnika u Gradu Čazmi , posebice u seoskim sredinama, potrebno je utvrditi ekonomski opravdani način prikupljanja MKO i BKO. U svakom slučaju</w:t>
      </w:r>
      <w:r w:rsidR="00734272">
        <w:rPr>
          <w:rFonts w:ascii="Arial" w:hAnsi="Arial" w:cs="Arial"/>
          <w:lang w:bidi="ar-SA"/>
        </w:rPr>
        <w:t xml:space="preserve"> potrebno je </w:t>
      </w:r>
      <w:r>
        <w:rPr>
          <w:rFonts w:ascii="Arial" w:hAnsi="Arial" w:cs="Arial"/>
          <w:lang w:bidi="ar-SA"/>
        </w:rPr>
        <w:t>:</w:t>
      </w:r>
    </w:p>
    <w:p w:rsidR="00333921" w:rsidRDefault="008F0DFD" w:rsidP="00B55159">
      <w:pPr>
        <w:pStyle w:val="ListParagraph"/>
        <w:numPr>
          <w:ilvl w:val="0"/>
          <w:numId w:val="39"/>
        </w:numPr>
        <w:autoSpaceDE w:val="0"/>
        <w:autoSpaceDN w:val="0"/>
        <w:adjustRightInd w:val="0"/>
        <w:spacing w:after="0" w:line="240" w:lineRule="auto"/>
        <w:jc w:val="both"/>
        <w:rPr>
          <w:rFonts w:ascii="Arial" w:hAnsi="Arial" w:cs="Arial"/>
          <w:lang w:bidi="ar-SA"/>
        </w:rPr>
      </w:pPr>
      <w:r w:rsidRPr="00333921">
        <w:rPr>
          <w:rFonts w:ascii="Arial" w:hAnsi="Arial" w:cs="Arial"/>
          <w:color w:val="000000"/>
          <w:lang w:bidi="ar-SA"/>
        </w:rPr>
        <w:t>D</w:t>
      </w:r>
      <w:r w:rsidR="00560B34" w:rsidRPr="00333921">
        <w:rPr>
          <w:rFonts w:ascii="Arial" w:hAnsi="Arial" w:cs="Arial"/>
          <w:color w:val="000000"/>
          <w:lang w:bidi="ar-SA"/>
        </w:rPr>
        <w:t>osadašnji način prikupljanja MKO</w:t>
      </w:r>
      <w:r w:rsidRPr="00333921">
        <w:rPr>
          <w:rFonts w:ascii="Arial" w:hAnsi="Arial" w:cs="Arial"/>
          <w:color w:val="000000"/>
          <w:lang w:bidi="ar-SA"/>
        </w:rPr>
        <w:t xml:space="preserve"> postupno preinačiti </w:t>
      </w:r>
      <w:r w:rsidR="001762DD" w:rsidRPr="00333921">
        <w:rPr>
          <w:rFonts w:ascii="Arial" w:hAnsi="Arial" w:cs="Arial"/>
          <w:color w:val="000000"/>
          <w:lang w:bidi="ar-SA"/>
        </w:rPr>
        <w:t xml:space="preserve">u </w:t>
      </w:r>
      <w:r w:rsidR="004E53A6" w:rsidRPr="00E62F1A">
        <w:rPr>
          <w:rFonts w:ascii="Arial" w:hAnsi="Arial" w:cs="Arial"/>
          <w:b/>
          <w:lang w:bidi="ar-SA"/>
        </w:rPr>
        <w:t>odvojeno prikupljanje</w:t>
      </w:r>
      <w:r w:rsidR="004E53A6" w:rsidRPr="00333921">
        <w:rPr>
          <w:rFonts w:ascii="Arial" w:hAnsi="Arial" w:cs="Arial"/>
          <w:lang w:bidi="ar-SA"/>
        </w:rPr>
        <w:t xml:space="preserve"> komponenti MKO putem odvojenih posuda i/ili vreća u svakom kućanstvu</w:t>
      </w:r>
      <w:r w:rsidR="004E53A6" w:rsidRPr="00333921">
        <w:rPr>
          <w:rFonts w:ascii="Arial" w:hAnsi="Arial" w:cs="Arial"/>
          <w:color w:val="000000"/>
          <w:lang w:bidi="ar-SA"/>
        </w:rPr>
        <w:t xml:space="preserve"> </w:t>
      </w:r>
      <w:r w:rsidR="001762DD" w:rsidRPr="00333921">
        <w:rPr>
          <w:rFonts w:ascii="Arial" w:hAnsi="Arial" w:cs="Arial"/>
          <w:color w:val="000000"/>
          <w:lang w:bidi="ar-SA"/>
        </w:rPr>
        <w:t>i to</w:t>
      </w:r>
      <w:r w:rsidR="004E53A6" w:rsidRPr="00333921">
        <w:rPr>
          <w:rFonts w:ascii="Arial" w:hAnsi="Arial" w:cs="Arial"/>
          <w:color w:val="000000"/>
          <w:lang w:bidi="ar-SA"/>
        </w:rPr>
        <w:t>:</w:t>
      </w:r>
      <w:r w:rsidRPr="00333921">
        <w:rPr>
          <w:rFonts w:ascii="Arial" w:hAnsi="Arial" w:cs="Arial"/>
          <w:lang w:bidi="ar-SA"/>
        </w:rPr>
        <w:t xml:space="preserve"> </w:t>
      </w:r>
      <w:r w:rsidR="00333921">
        <w:rPr>
          <w:rFonts w:ascii="Arial" w:hAnsi="Arial" w:cs="Arial"/>
          <w:lang w:bidi="ar-SA"/>
        </w:rPr>
        <w:t xml:space="preserve">   </w:t>
      </w:r>
      <w:r w:rsidR="00333921">
        <w:rPr>
          <w:rFonts w:ascii="Arial" w:hAnsi="Arial" w:cs="Arial"/>
          <w:lang w:bidi="ar-SA"/>
        </w:rPr>
        <w:tab/>
      </w:r>
      <w:r w:rsidR="005060E2">
        <w:rPr>
          <w:rFonts w:ascii="Arial" w:hAnsi="Arial" w:cs="Arial"/>
        </w:rPr>
        <w:t xml:space="preserve">a)  </w:t>
      </w:r>
      <w:r w:rsidR="00333921" w:rsidRPr="00333921">
        <w:rPr>
          <w:rFonts w:ascii="Arial" w:hAnsi="Arial" w:cs="Arial"/>
        </w:rPr>
        <w:t xml:space="preserve">otpadnog papira, plastike, metala,  stakla, (u naseljenim mjestima i </w:t>
      </w:r>
      <w:r w:rsidR="00BB1616">
        <w:rPr>
          <w:rFonts w:ascii="Arial" w:hAnsi="Arial" w:cs="Arial"/>
        </w:rPr>
        <w:t>iz</w:t>
      </w:r>
      <w:r w:rsidR="00EC1AAE">
        <w:rPr>
          <w:rFonts w:ascii="Arial" w:hAnsi="Arial" w:cs="Arial"/>
        </w:rPr>
        <w:t xml:space="preserve"> </w:t>
      </w:r>
      <w:r w:rsidR="00734272">
        <w:rPr>
          <w:rFonts w:ascii="Arial" w:hAnsi="Arial" w:cs="Arial"/>
        </w:rPr>
        <w:tab/>
      </w:r>
      <w:r w:rsidR="00734272">
        <w:rPr>
          <w:rFonts w:ascii="Arial" w:hAnsi="Arial" w:cs="Arial"/>
        </w:rPr>
        <w:tab/>
        <w:t xml:space="preserve">     </w:t>
      </w:r>
      <w:r w:rsidR="00BB1616">
        <w:rPr>
          <w:rFonts w:ascii="Arial" w:hAnsi="Arial" w:cs="Arial"/>
        </w:rPr>
        <w:t>seoskih domaćinstava</w:t>
      </w:r>
      <w:r w:rsidR="00333921" w:rsidRPr="00333921">
        <w:rPr>
          <w:rFonts w:ascii="Arial" w:hAnsi="Arial" w:cs="Arial"/>
        </w:rPr>
        <w:t>)</w:t>
      </w:r>
    </w:p>
    <w:p w:rsidR="00BB1616" w:rsidRPr="00BB1616" w:rsidRDefault="005060E2" w:rsidP="00B55159">
      <w:pPr>
        <w:pStyle w:val="ListParagraph"/>
        <w:autoSpaceDE w:val="0"/>
        <w:autoSpaceDN w:val="0"/>
        <w:adjustRightInd w:val="0"/>
        <w:spacing w:after="0" w:line="240" w:lineRule="auto"/>
        <w:jc w:val="both"/>
        <w:rPr>
          <w:rFonts w:ascii="Arial" w:hAnsi="Arial" w:cs="Arial"/>
          <w:lang w:bidi="ar-SA"/>
        </w:rPr>
      </w:pPr>
      <w:r>
        <w:rPr>
          <w:rFonts w:ascii="Arial" w:hAnsi="Arial" w:cs="Arial"/>
        </w:rPr>
        <w:t xml:space="preserve">           b) </w:t>
      </w:r>
      <w:r w:rsidR="00BB1616" w:rsidRPr="00333921">
        <w:rPr>
          <w:rFonts w:ascii="Arial" w:hAnsi="Arial" w:cs="Arial"/>
        </w:rPr>
        <w:t>tekstila i otpadne obuće</w:t>
      </w:r>
      <w:r w:rsidR="00BB1616">
        <w:rPr>
          <w:rFonts w:ascii="Arial" w:hAnsi="Arial" w:cs="Arial"/>
        </w:rPr>
        <w:t xml:space="preserve"> </w:t>
      </w:r>
      <w:r w:rsidR="00BB1616" w:rsidRPr="00333921">
        <w:rPr>
          <w:rFonts w:ascii="Arial" w:hAnsi="Arial" w:cs="Arial"/>
        </w:rPr>
        <w:t xml:space="preserve">(u naseljenim mjestima i </w:t>
      </w:r>
      <w:r w:rsidR="00BB1616">
        <w:rPr>
          <w:rFonts w:ascii="Arial" w:hAnsi="Arial" w:cs="Arial"/>
        </w:rPr>
        <w:t xml:space="preserve">iz seoskih domaćinstava      </w:t>
      </w:r>
      <w:r w:rsidR="00BB1616">
        <w:rPr>
          <w:rFonts w:ascii="Arial" w:hAnsi="Arial" w:cs="Arial"/>
        </w:rPr>
        <w:tab/>
        <w:t xml:space="preserve">     </w:t>
      </w:r>
      <w:r w:rsidR="00E31172">
        <w:rPr>
          <w:rFonts w:ascii="Arial" w:hAnsi="Arial" w:cs="Arial"/>
        </w:rPr>
        <w:t xml:space="preserve">koja su udaljena </w:t>
      </w:r>
      <w:r w:rsidR="00BB1616">
        <w:rPr>
          <w:rFonts w:ascii="Arial" w:hAnsi="Arial" w:cs="Arial"/>
        </w:rPr>
        <w:t>od ZO</w:t>
      </w:r>
      <w:r w:rsidR="00BB1616" w:rsidRPr="00333921">
        <w:rPr>
          <w:rFonts w:ascii="Arial" w:hAnsi="Arial" w:cs="Arial"/>
        </w:rPr>
        <w:t>)</w:t>
      </w:r>
      <w:r w:rsidR="00BB1616" w:rsidRPr="00BB1616">
        <w:rPr>
          <w:rFonts w:ascii="Arial" w:hAnsi="Arial" w:cs="Arial"/>
        </w:rPr>
        <w:t xml:space="preserve"> </w:t>
      </w:r>
    </w:p>
    <w:p w:rsidR="00333921" w:rsidRDefault="00BB1616" w:rsidP="00B55159">
      <w:pPr>
        <w:autoSpaceDE w:val="0"/>
        <w:autoSpaceDN w:val="0"/>
        <w:adjustRightInd w:val="0"/>
        <w:spacing w:after="0" w:line="240" w:lineRule="auto"/>
        <w:jc w:val="both"/>
        <w:rPr>
          <w:rFonts w:ascii="Arial" w:hAnsi="Arial" w:cs="Arial"/>
          <w:lang w:bidi="ar-SA"/>
        </w:rPr>
      </w:pPr>
      <w:r>
        <w:rPr>
          <w:rFonts w:ascii="Arial" w:hAnsi="Arial" w:cs="Arial"/>
          <w:lang w:bidi="ar-SA"/>
        </w:rPr>
        <w:t xml:space="preserve">                       c</w:t>
      </w:r>
      <w:r>
        <w:rPr>
          <w:rFonts w:ascii="Arial" w:hAnsi="Arial" w:cs="Arial"/>
          <w:color w:val="000000"/>
          <w:lang w:bidi="ar-SA"/>
        </w:rPr>
        <w:t xml:space="preserve">) </w:t>
      </w:r>
      <w:r w:rsidR="00333921" w:rsidRPr="00BB1616">
        <w:rPr>
          <w:rFonts w:ascii="Arial" w:hAnsi="Arial" w:cs="Arial"/>
          <w:lang w:bidi="ar-SA"/>
        </w:rPr>
        <w:t>kuhinjskog otpada i zelenog ili vrtnog otpada (u naseljenim mjestima</w:t>
      </w:r>
      <w:r>
        <w:rPr>
          <w:rFonts w:ascii="Arial" w:hAnsi="Arial" w:cs="Arial"/>
          <w:lang w:bidi="ar-SA"/>
        </w:rPr>
        <w:t xml:space="preserve">, od </w:t>
      </w:r>
      <w:r>
        <w:rPr>
          <w:rFonts w:ascii="Arial" w:hAnsi="Arial" w:cs="Arial"/>
          <w:lang w:bidi="ar-SA"/>
        </w:rPr>
        <w:tab/>
      </w:r>
      <w:r>
        <w:rPr>
          <w:rFonts w:ascii="Arial" w:hAnsi="Arial" w:cs="Arial"/>
          <w:lang w:bidi="ar-SA"/>
        </w:rPr>
        <w:tab/>
        <w:t xml:space="preserve">     građana koji ne kompostiraju svoj biootpad</w:t>
      </w:r>
      <w:r w:rsidR="00333921" w:rsidRPr="00BB1616">
        <w:rPr>
          <w:rFonts w:ascii="Arial" w:hAnsi="Arial" w:cs="Arial"/>
          <w:lang w:bidi="ar-SA"/>
        </w:rPr>
        <w:t>)</w:t>
      </w:r>
    </w:p>
    <w:p w:rsidR="00E31172" w:rsidRDefault="00E31172"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r>
        <w:rPr>
          <w:rFonts w:ascii="Arial" w:hAnsi="Arial" w:cs="Arial"/>
          <w:lang w:bidi="ar-SA"/>
        </w:rPr>
        <w:tab/>
        <w:t>d)</w:t>
      </w:r>
      <w:r w:rsidR="000D34F0">
        <w:rPr>
          <w:rFonts w:ascii="Arial" w:hAnsi="Arial" w:cs="Arial"/>
          <w:lang w:bidi="ar-SA"/>
        </w:rPr>
        <w:t xml:space="preserve"> </w:t>
      </w:r>
      <w:r>
        <w:rPr>
          <w:rFonts w:ascii="Arial" w:hAnsi="Arial" w:cs="Arial"/>
          <w:lang w:bidi="ar-SA"/>
        </w:rPr>
        <w:t>ostatn</w:t>
      </w:r>
      <w:r w:rsidR="00F053DB">
        <w:rPr>
          <w:rFonts w:ascii="Arial" w:hAnsi="Arial" w:cs="Arial"/>
          <w:lang w:bidi="ar-SA"/>
        </w:rPr>
        <w:t>og</w:t>
      </w:r>
      <w:r>
        <w:rPr>
          <w:rFonts w:ascii="Arial" w:hAnsi="Arial" w:cs="Arial"/>
          <w:lang w:bidi="ar-SA"/>
        </w:rPr>
        <w:t xml:space="preserve"> </w:t>
      </w:r>
      <w:r w:rsidR="00F053DB">
        <w:rPr>
          <w:rFonts w:ascii="Arial" w:hAnsi="Arial" w:cs="Arial"/>
          <w:lang w:bidi="ar-SA"/>
        </w:rPr>
        <w:t>MKO (sitni otpad  koji se ne</w:t>
      </w:r>
      <w:r w:rsidR="00177327">
        <w:rPr>
          <w:rFonts w:ascii="Arial" w:hAnsi="Arial" w:cs="Arial"/>
          <w:lang w:bidi="ar-SA"/>
        </w:rPr>
        <w:t xml:space="preserve"> </w:t>
      </w:r>
      <w:r w:rsidR="00F053DB">
        <w:rPr>
          <w:rFonts w:ascii="Arial" w:hAnsi="Arial" w:cs="Arial"/>
          <w:lang w:bidi="ar-SA"/>
        </w:rPr>
        <w:t xml:space="preserve">može svrstati pod a), b) i c) npr: </w:t>
      </w:r>
      <w:r w:rsidR="000D34F0">
        <w:rPr>
          <w:rFonts w:ascii="Arial" w:hAnsi="Arial" w:cs="Arial"/>
          <w:lang w:bidi="ar-SA"/>
        </w:rPr>
        <w:tab/>
      </w:r>
      <w:r w:rsidR="000D34F0">
        <w:rPr>
          <w:rFonts w:ascii="Arial" w:hAnsi="Arial" w:cs="Arial"/>
          <w:lang w:bidi="ar-SA"/>
        </w:rPr>
        <w:tab/>
        <w:t xml:space="preserve">    </w:t>
      </w:r>
      <w:r w:rsidR="000D34F0">
        <w:rPr>
          <w:rFonts w:ascii="Arial" w:hAnsi="Arial" w:cs="Arial"/>
          <w:lang w:bidi="ar-SA"/>
        </w:rPr>
        <w:tab/>
        <w:t xml:space="preserve">    </w:t>
      </w:r>
      <w:r w:rsidR="00F053DB">
        <w:rPr>
          <w:rFonts w:ascii="Arial" w:hAnsi="Arial" w:cs="Arial"/>
          <w:lang w:bidi="ar-SA"/>
        </w:rPr>
        <w:t>razbijeno porcelansko ili stakleno posuđe</w:t>
      </w:r>
      <w:r w:rsidR="00177327">
        <w:rPr>
          <w:rFonts w:ascii="Arial" w:hAnsi="Arial" w:cs="Arial"/>
          <w:lang w:bidi="ar-SA"/>
        </w:rPr>
        <w:t>;</w:t>
      </w:r>
      <w:r w:rsidR="00F053DB">
        <w:rPr>
          <w:rFonts w:ascii="Arial" w:hAnsi="Arial" w:cs="Arial"/>
          <w:lang w:bidi="ar-SA"/>
        </w:rPr>
        <w:t xml:space="preserve"> vrećice iz usisivača</w:t>
      </w:r>
      <w:r w:rsidR="00177327">
        <w:rPr>
          <w:rFonts w:ascii="Arial" w:hAnsi="Arial" w:cs="Arial"/>
          <w:lang w:bidi="ar-SA"/>
        </w:rPr>
        <w:t>;</w:t>
      </w:r>
      <w:r w:rsidR="00F053DB">
        <w:rPr>
          <w:rFonts w:ascii="Arial" w:hAnsi="Arial" w:cs="Arial"/>
          <w:lang w:bidi="ar-SA"/>
        </w:rPr>
        <w:t xml:space="preserve"> naftom, </w:t>
      </w:r>
      <w:r w:rsidR="000D34F0">
        <w:rPr>
          <w:rFonts w:ascii="Arial" w:hAnsi="Arial" w:cs="Arial"/>
          <w:lang w:bidi="ar-SA"/>
        </w:rPr>
        <w:t xml:space="preserve"> </w:t>
      </w:r>
      <w:r w:rsidR="000D34F0">
        <w:rPr>
          <w:rFonts w:ascii="Arial" w:hAnsi="Arial" w:cs="Arial"/>
          <w:lang w:bidi="ar-SA"/>
        </w:rPr>
        <w:tab/>
      </w:r>
      <w:r w:rsidR="000D34F0">
        <w:rPr>
          <w:rFonts w:ascii="Arial" w:hAnsi="Arial" w:cs="Arial"/>
          <w:lang w:bidi="ar-SA"/>
        </w:rPr>
        <w:tab/>
        <w:t xml:space="preserve">    </w:t>
      </w:r>
      <w:r w:rsidR="00F053DB">
        <w:rPr>
          <w:rFonts w:ascii="Arial" w:hAnsi="Arial" w:cs="Arial"/>
          <w:lang w:bidi="ar-SA"/>
        </w:rPr>
        <w:t>benzinom</w:t>
      </w:r>
      <w:r w:rsidR="00177327">
        <w:rPr>
          <w:rFonts w:ascii="Arial" w:hAnsi="Arial" w:cs="Arial"/>
          <w:lang w:bidi="ar-SA"/>
        </w:rPr>
        <w:t>, otapalom ili</w:t>
      </w:r>
      <w:r w:rsidR="00F053DB">
        <w:rPr>
          <w:rFonts w:ascii="Arial" w:hAnsi="Arial" w:cs="Arial"/>
          <w:lang w:bidi="ar-SA"/>
        </w:rPr>
        <w:t xml:space="preserve"> bojom onečišćeni papir,</w:t>
      </w:r>
      <w:r w:rsidR="00F053DB" w:rsidRPr="00F053DB">
        <w:rPr>
          <w:rFonts w:ascii="Arial" w:hAnsi="Arial" w:cs="Arial"/>
          <w:lang w:bidi="ar-SA"/>
        </w:rPr>
        <w:t xml:space="preserve"> </w:t>
      </w:r>
      <w:r w:rsidR="00F053DB">
        <w:rPr>
          <w:rFonts w:ascii="Arial" w:hAnsi="Arial" w:cs="Arial"/>
          <w:lang w:bidi="ar-SA"/>
        </w:rPr>
        <w:t xml:space="preserve">manji komadi tekstila, i </w:t>
      </w:r>
      <w:r w:rsidR="000D34F0">
        <w:rPr>
          <w:rFonts w:ascii="Arial" w:hAnsi="Arial" w:cs="Arial"/>
          <w:lang w:bidi="ar-SA"/>
        </w:rPr>
        <w:t xml:space="preserve"> </w:t>
      </w:r>
      <w:r w:rsidR="000D34F0">
        <w:rPr>
          <w:rFonts w:ascii="Arial" w:hAnsi="Arial" w:cs="Arial"/>
          <w:lang w:bidi="ar-SA"/>
        </w:rPr>
        <w:tab/>
      </w:r>
      <w:r w:rsidR="000D34F0">
        <w:rPr>
          <w:rFonts w:ascii="Arial" w:hAnsi="Arial" w:cs="Arial"/>
          <w:lang w:bidi="ar-SA"/>
        </w:rPr>
        <w:tab/>
        <w:t xml:space="preserve">    </w:t>
      </w:r>
      <w:r w:rsidR="00F053DB">
        <w:rPr>
          <w:rFonts w:ascii="Arial" w:hAnsi="Arial" w:cs="Arial"/>
          <w:lang w:bidi="ar-SA"/>
        </w:rPr>
        <w:t>komadi drva itd)</w:t>
      </w:r>
    </w:p>
    <w:p w:rsidR="00DB6328" w:rsidRDefault="00DB6328"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p>
    <w:p w:rsidR="0087188C" w:rsidRDefault="00DB6328"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r w:rsidR="0087188C">
        <w:rPr>
          <w:rFonts w:ascii="Arial" w:hAnsi="Arial" w:cs="Arial"/>
          <w:lang w:bidi="ar-SA"/>
        </w:rPr>
        <w:t>Ovdje je p</w:t>
      </w:r>
      <w:r>
        <w:rPr>
          <w:rFonts w:ascii="Arial" w:hAnsi="Arial" w:cs="Arial"/>
          <w:lang w:bidi="ar-SA"/>
        </w:rPr>
        <w:t>otrebno je napomenuti:</w:t>
      </w:r>
    </w:p>
    <w:p w:rsidR="00DB6328" w:rsidRDefault="0087188C"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r w:rsidR="00410A53">
        <w:rPr>
          <w:rFonts w:ascii="Arial" w:hAnsi="Arial" w:cs="Arial"/>
          <w:lang w:bidi="ar-SA"/>
        </w:rPr>
        <w:t>-</w:t>
      </w:r>
      <w:r w:rsidR="00DB6328">
        <w:rPr>
          <w:rFonts w:ascii="Arial" w:hAnsi="Arial" w:cs="Arial"/>
          <w:lang w:bidi="ar-SA"/>
        </w:rPr>
        <w:t xml:space="preserve">Sustav odvojenog prikupljanja otpada daje najveće postotke prikupljanja i vodi k </w:t>
      </w:r>
      <w:r>
        <w:rPr>
          <w:rFonts w:ascii="Arial" w:hAnsi="Arial" w:cs="Arial"/>
          <w:lang w:bidi="ar-SA"/>
        </w:rPr>
        <w:tab/>
      </w:r>
      <w:r w:rsidR="00DB6328">
        <w:rPr>
          <w:rFonts w:ascii="Arial" w:hAnsi="Arial" w:cs="Arial"/>
          <w:lang w:bidi="ar-SA"/>
        </w:rPr>
        <w:t>višim postotcima recikliranja</w:t>
      </w:r>
      <w:r>
        <w:rPr>
          <w:rFonts w:ascii="Arial" w:hAnsi="Arial" w:cs="Arial"/>
          <w:lang w:bidi="ar-SA"/>
        </w:rPr>
        <w:t xml:space="preserve"> i najmanjim količinama ostatnog otpada</w:t>
      </w:r>
      <w:r w:rsidR="00DB6328">
        <w:rPr>
          <w:rFonts w:ascii="Arial" w:hAnsi="Arial" w:cs="Arial"/>
          <w:lang w:bidi="ar-SA"/>
        </w:rPr>
        <w:t xml:space="preserve">. Cijena </w:t>
      </w:r>
      <w:r>
        <w:rPr>
          <w:rFonts w:ascii="Arial" w:hAnsi="Arial" w:cs="Arial"/>
          <w:lang w:bidi="ar-SA"/>
        </w:rPr>
        <w:tab/>
      </w:r>
      <w:r w:rsidR="00DB6328">
        <w:rPr>
          <w:rFonts w:ascii="Arial" w:hAnsi="Arial" w:cs="Arial"/>
          <w:lang w:bidi="ar-SA"/>
        </w:rPr>
        <w:t xml:space="preserve">prikupljanja je veća, ali su prihodi veći , a troškovi obrade manji. </w:t>
      </w:r>
    </w:p>
    <w:p w:rsidR="0087188C" w:rsidRDefault="0087188C"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r w:rsidR="00410A53">
        <w:rPr>
          <w:rFonts w:ascii="Arial" w:hAnsi="Arial" w:cs="Arial"/>
          <w:lang w:bidi="ar-SA"/>
        </w:rPr>
        <w:t>-</w:t>
      </w:r>
      <w:r>
        <w:rPr>
          <w:rFonts w:ascii="Arial" w:hAnsi="Arial" w:cs="Arial"/>
          <w:lang w:bidi="ar-SA"/>
        </w:rPr>
        <w:t xml:space="preserve">Striktno odvajanje (jedna vrsta odvojenog otpada-jedan spremnik) obično daje visoke </w:t>
      </w:r>
      <w:r>
        <w:rPr>
          <w:rFonts w:ascii="Arial" w:hAnsi="Arial" w:cs="Arial"/>
          <w:lang w:bidi="ar-SA"/>
        </w:rPr>
        <w:tab/>
        <w:t xml:space="preserve">postotke recikliranja , uz bolju kvalitetu sakupljenog materijala. Miješano sakupljanje ( </w:t>
      </w:r>
      <w:r>
        <w:rPr>
          <w:rFonts w:ascii="Arial" w:hAnsi="Arial" w:cs="Arial"/>
          <w:lang w:bidi="ar-SA"/>
        </w:rPr>
        <w:tab/>
        <w:t xml:space="preserve">plastika+metal, ili plastika+metal+staklo) u  ima za posljedicu potrebu sortiranja  kako </w:t>
      </w:r>
      <w:r>
        <w:rPr>
          <w:rFonts w:ascii="Arial" w:hAnsi="Arial" w:cs="Arial"/>
          <w:lang w:bidi="ar-SA"/>
        </w:rPr>
        <w:tab/>
        <w:t xml:space="preserve">bi se dobilo čiste frakcije-kod ovog tipa sakupljanja česta je pojava krivog odlaganja u </w:t>
      </w:r>
      <w:r>
        <w:rPr>
          <w:rFonts w:ascii="Arial" w:hAnsi="Arial" w:cs="Arial"/>
          <w:lang w:bidi="ar-SA"/>
        </w:rPr>
        <w:tab/>
        <w:t xml:space="preserve">spremnike. </w:t>
      </w:r>
    </w:p>
    <w:p w:rsidR="0087188C" w:rsidRPr="00BB1616" w:rsidRDefault="0087188C" w:rsidP="00B55159">
      <w:pPr>
        <w:autoSpaceDE w:val="0"/>
        <w:autoSpaceDN w:val="0"/>
        <w:adjustRightInd w:val="0"/>
        <w:spacing w:after="0" w:line="240" w:lineRule="auto"/>
        <w:jc w:val="both"/>
        <w:rPr>
          <w:rFonts w:ascii="Arial" w:hAnsi="Arial" w:cs="Arial"/>
          <w:lang w:bidi="ar-SA"/>
        </w:rPr>
      </w:pPr>
      <w:r>
        <w:rPr>
          <w:rFonts w:ascii="Arial" w:hAnsi="Arial" w:cs="Arial"/>
          <w:lang w:bidi="ar-SA"/>
        </w:rPr>
        <w:tab/>
      </w:r>
      <w:r w:rsidR="00410A53">
        <w:rPr>
          <w:rFonts w:ascii="Arial" w:hAnsi="Arial" w:cs="Arial"/>
          <w:lang w:bidi="ar-SA"/>
        </w:rPr>
        <w:t>-</w:t>
      </w:r>
      <w:r>
        <w:rPr>
          <w:rFonts w:ascii="Arial" w:hAnsi="Arial" w:cs="Arial"/>
          <w:lang w:bidi="ar-SA"/>
        </w:rPr>
        <w:t xml:space="preserve">Tržište materijalima za recikliranje  zahtijeva sve višu kvalitetu ( u smislu onečišćenja </w:t>
      </w:r>
      <w:r w:rsidR="00410A53">
        <w:rPr>
          <w:rFonts w:ascii="Arial" w:hAnsi="Arial" w:cs="Arial"/>
          <w:lang w:bidi="ar-SA"/>
        </w:rPr>
        <w:tab/>
      </w:r>
      <w:r>
        <w:rPr>
          <w:rFonts w:ascii="Arial" w:hAnsi="Arial" w:cs="Arial"/>
          <w:lang w:bidi="ar-SA"/>
        </w:rPr>
        <w:t>materijala)</w:t>
      </w:r>
      <w:r w:rsidR="00410A53">
        <w:rPr>
          <w:rFonts w:ascii="Arial" w:hAnsi="Arial" w:cs="Arial"/>
          <w:lang w:bidi="ar-SA"/>
        </w:rPr>
        <w:t>.</w:t>
      </w:r>
    </w:p>
    <w:p w:rsidR="00560B34" w:rsidRDefault="00560B34" w:rsidP="00B55159">
      <w:pPr>
        <w:pStyle w:val="ListParagraph"/>
        <w:numPr>
          <w:ilvl w:val="0"/>
          <w:numId w:val="39"/>
        </w:numPr>
        <w:autoSpaceDE w:val="0"/>
        <w:autoSpaceDN w:val="0"/>
        <w:adjustRightInd w:val="0"/>
        <w:spacing w:after="0" w:line="240" w:lineRule="auto"/>
        <w:jc w:val="both"/>
        <w:rPr>
          <w:rFonts w:ascii="Arial" w:hAnsi="Arial" w:cs="Arial"/>
          <w:lang w:bidi="ar-SA"/>
        </w:rPr>
      </w:pPr>
      <w:r w:rsidRPr="00BB1616">
        <w:rPr>
          <w:rFonts w:ascii="Arial" w:hAnsi="Arial" w:cs="Arial"/>
          <w:lang w:bidi="ar-SA"/>
        </w:rPr>
        <w:t xml:space="preserve">Osigurati </w:t>
      </w:r>
      <w:r w:rsidR="00BB1616" w:rsidRPr="00F833D1">
        <w:rPr>
          <w:rFonts w:ascii="Arial" w:hAnsi="Arial" w:cs="Arial"/>
          <w:lang w:bidi="ar-SA"/>
        </w:rPr>
        <w:t xml:space="preserve">javnu uslugu </w:t>
      </w:r>
      <w:r w:rsidR="00E31172">
        <w:rPr>
          <w:rFonts w:ascii="Arial" w:hAnsi="Arial" w:cs="Arial"/>
          <w:lang w:bidi="ar-SA"/>
        </w:rPr>
        <w:t>sa</w:t>
      </w:r>
      <w:r w:rsidR="00BB1616" w:rsidRPr="00F833D1">
        <w:rPr>
          <w:rFonts w:ascii="Arial" w:hAnsi="Arial" w:cs="Arial"/>
          <w:lang w:bidi="ar-SA"/>
        </w:rPr>
        <w:t xml:space="preserve">kupljanja </w:t>
      </w:r>
      <w:r w:rsidR="00BB1616">
        <w:rPr>
          <w:rFonts w:ascii="Arial" w:hAnsi="Arial" w:cs="Arial"/>
          <w:lang w:bidi="ar-SA"/>
        </w:rPr>
        <w:t xml:space="preserve">i preuzimanja  od građana </w:t>
      </w:r>
      <w:r w:rsidR="006609CE" w:rsidRPr="00BB1616">
        <w:rPr>
          <w:rFonts w:ascii="Arial" w:hAnsi="Arial" w:cs="Arial"/>
          <w:lang w:bidi="ar-SA"/>
        </w:rPr>
        <w:t>odvoje</w:t>
      </w:r>
      <w:r w:rsidR="00F833D1" w:rsidRPr="00BB1616">
        <w:rPr>
          <w:rFonts w:ascii="Arial" w:hAnsi="Arial" w:cs="Arial"/>
          <w:lang w:bidi="ar-SA"/>
        </w:rPr>
        <w:t>n</w:t>
      </w:r>
      <w:r w:rsidR="006609CE" w:rsidRPr="00BB1616">
        <w:rPr>
          <w:rFonts w:ascii="Arial" w:hAnsi="Arial" w:cs="Arial"/>
          <w:lang w:bidi="ar-SA"/>
        </w:rPr>
        <w:t xml:space="preserve">o </w:t>
      </w:r>
      <w:r w:rsidR="00734272">
        <w:rPr>
          <w:rFonts w:ascii="Arial" w:hAnsi="Arial" w:cs="Arial"/>
          <w:lang w:bidi="ar-SA"/>
        </w:rPr>
        <w:t>sakupljenih</w:t>
      </w:r>
      <w:r w:rsidR="006609CE" w:rsidRPr="00BB1616">
        <w:rPr>
          <w:rFonts w:ascii="Arial" w:hAnsi="Arial" w:cs="Arial"/>
          <w:lang w:bidi="ar-SA"/>
        </w:rPr>
        <w:t xml:space="preserve"> sastavnica </w:t>
      </w:r>
      <w:r w:rsidRPr="00BB1616">
        <w:rPr>
          <w:rFonts w:ascii="Arial" w:hAnsi="Arial" w:cs="Arial"/>
          <w:lang w:bidi="ar-SA"/>
        </w:rPr>
        <w:t xml:space="preserve">miješanog komunalnog otpada korištenjem specijalnih vozila </w:t>
      </w:r>
      <w:r w:rsidR="00177327">
        <w:rPr>
          <w:rFonts w:ascii="Arial" w:hAnsi="Arial" w:cs="Arial"/>
          <w:lang w:bidi="ar-SA"/>
        </w:rPr>
        <w:t xml:space="preserve">tako izvedenih </w:t>
      </w:r>
      <w:r w:rsidR="000D34F0">
        <w:rPr>
          <w:rFonts w:ascii="Arial" w:hAnsi="Arial" w:cs="Arial"/>
          <w:lang w:bidi="ar-SA"/>
        </w:rPr>
        <w:t xml:space="preserve">da </w:t>
      </w:r>
      <w:r w:rsidRPr="00BB1616">
        <w:rPr>
          <w:rFonts w:ascii="Arial" w:hAnsi="Arial" w:cs="Arial"/>
          <w:lang w:bidi="ar-SA"/>
        </w:rPr>
        <w:t xml:space="preserve">će se </w:t>
      </w:r>
      <w:r w:rsidR="00177327">
        <w:rPr>
          <w:rFonts w:ascii="Arial" w:hAnsi="Arial" w:cs="Arial"/>
          <w:lang w:bidi="ar-SA"/>
        </w:rPr>
        <w:t>onemogućiti</w:t>
      </w:r>
      <w:r w:rsidRPr="00BB1616">
        <w:rPr>
          <w:rFonts w:ascii="Arial" w:hAnsi="Arial" w:cs="Arial"/>
          <w:lang w:bidi="ar-SA"/>
        </w:rPr>
        <w:t xml:space="preserve"> </w:t>
      </w:r>
      <w:r w:rsidR="00F833D1" w:rsidRPr="00BB1616">
        <w:rPr>
          <w:rFonts w:ascii="Arial" w:hAnsi="Arial" w:cs="Arial"/>
          <w:lang w:bidi="ar-SA"/>
        </w:rPr>
        <w:t xml:space="preserve">miješanje i </w:t>
      </w:r>
      <w:r w:rsidRPr="00BB1616">
        <w:rPr>
          <w:rFonts w:ascii="Arial" w:hAnsi="Arial" w:cs="Arial"/>
          <w:lang w:bidi="ar-SA"/>
        </w:rPr>
        <w:t xml:space="preserve">rasipanje otpada te širenje neugodnih mirisa. </w:t>
      </w:r>
    </w:p>
    <w:p w:rsidR="00E31172" w:rsidRDefault="00BB1616" w:rsidP="00B55159">
      <w:pPr>
        <w:pStyle w:val="ListParagraph"/>
        <w:numPr>
          <w:ilvl w:val="0"/>
          <w:numId w:val="39"/>
        </w:numPr>
        <w:autoSpaceDE w:val="0"/>
        <w:autoSpaceDN w:val="0"/>
        <w:adjustRightInd w:val="0"/>
        <w:spacing w:after="0" w:line="240" w:lineRule="auto"/>
        <w:jc w:val="both"/>
        <w:rPr>
          <w:rFonts w:ascii="Arial" w:hAnsi="Arial" w:cs="Arial"/>
          <w:lang w:bidi="ar-SA"/>
        </w:rPr>
      </w:pPr>
      <w:r w:rsidRPr="00F833D1">
        <w:rPr>
          <w:rFonts w:ascii="Arial" w:hAnsi="Arial" w:cs="Arial"/>
          <w:lang w:bidi="ar-SA"/>
        </w:rPr>
        <w:t xml:space="preserve">Osigurati kućne kompostere za one građane koji žele </w:t>
      </w:r>
      <w:r>
        <w:rPr>
          <w:rFonts w:ascii="Arial" w:hAnsi="Arial" w:cs="Arial"/>
          <w:lang w:bidi="ar-SA"/>
        </w:rPr>
        <w:t xml:space="preserve">svoj </w:t>
      </w:r>
      <w:r w:rsidRPr="00F833D1">
        <w:rPr>
          <w:rFonts w:ascii="Arial" w:hAnsi="Arial" w:cs="Arial"/>
          <w:lang w:bidi="ar-SA"/>
        </w:rPr>
        <w:t xml:space="preserve">biorazgradivi otpad kompostirati u svojim domaćinstvima </w:t>
      </w:r>
    </w:p>
    <w:p w:rsidR="00BF709D" w:rsidRPr="004F23D5" w:rsidRDefault="00BF709D" w:rsidP="00B55159">
      <w:pPr>
        <w:autoSpaceDE w:val="0"/>
        <w:autoSpaceDN w:val="0"/>
        <w:adjustRightInd w:val="0"/>
        <w:spacing w:after="0" w:line="240" w:lineRule="auto"/>
        <w:jc w:val="both"/>
        <w:rPr>
          <w:rFonts w:asciiTheme="majorHAnsi" w:hAnsiTheme="majorHAnsi" w:cstheme="majorHAnsi"/>
          <w:b/>
        </w:rPr>
      </w:pPr>
    </w:p>
    <w:p w:rsidR="00F96F2B" w:rsidRPr="00646E54" w:rsidRDefault="00904310" w:rsidP="00B55159">
      <w:pPr>
        <w:spacing w:before="100" w:beforeAutospacing="1" w:after="0"/>
        <w:jc w:val="both"/>
        <w:rPr>
          <w:rFonts w:asciiTheme="majorHAnsi" w:hAnsiTheme="majorHAnsi" w:cstheme="majorHAnsi"/>
        </w:rPr>
      </w:pPr>
      <w:r w:rsidRPr="00646E54">
        <w:rPr>
          <w:rFonts w:asciiTheme="majorHAnsi" w:hAnsiTheme="majorHAnsi" w:cstheme="majorHAnsi"/>
          <w:b/>
          <w:sz w:val="28"/>
          <w:szCs w:val="28"/>
        </w:rPr>
        <w:t xml:space="preserve">8. MJERE </w:t>
      </w:r>
      <w:r w:rsidR="00A845D3" w:rsidRPr="00646E54">
        <w:rPr>
          <w:rFonts w:asciiTheme="majorHAnsi" w:hAnsiTheme="majorHAnsi" w:cstheme="majorHAnsi"/>
          <w:b/>
          <w:sz w:val="28"/>
          <w:szCs w:val="28"/>
        </w:rPr>
        <w:t xml:space="preserve">ODVOJENOG </w:t>
      </w:r>
      <w:r w:rsidRPr="00646E54">
        <w:rPr>
          <w:rFonts w:asciiTheme="majorHAnsi" w:hAnsiTheme="majorHAnsi" w:cstheme="majorHAnsi"/>
          <w:b/>
          <w:sz w:val="28"/>
          <w:szCs w:val="28"/>
        </w:rPr>
        <w:t>PRIKUPLJANJA POSEBNIH KATEGORIJA OTPADA</w:t>
      </w:r>
      <w:r w:rsidR="00F01CED" w:rsidRPr="00646E54">
        <w:rPr>
          <w:rFonts w:asciiTheme="majorHAnsi" w:hAnsiTheme="majorHAnsi" w:cstheme="majorHAnsi"/>
          <w:b/>
          <w:sz w:val="28"/>
          <w:szCs w:val="28"/>
        </w:rPr>
        <w:t xml:space="preserve"> </w:t>
      </w:r>
    </w:p>
    <w:p w:rsidR="004D4022" w:rsidRDefault="004D4022" w:rsidP="00B55159">
      <w:pPr>
        <w:spacing w:after="0"/>
        <w:jc w:val="both"/>
        <w:rPr>
          <w:rFonts w:asciiTheme="majorHAnsi" w:hAnsiTheme="majorHAnsi" w:cstheme="majorHAnsi"/>
          <w:color w:val="000000"/>
        </w:rPr>
      </w:pPr>
    </w:p>
    <w:p w:rsidR="009650F1" w:rsidRDefault="004D4022" w:rsidP="00B55159">
      <w:pPr>
        <w:spacing w:after="0"/>
        <w:jc w:val="both"/>
        <w:rPr>
          <w:rFonts w:asciiTheme="majorHAnsi" w:hAnsiTheme="majorHAnsi" w:cstheme="majorHAnsi"/>
          <w:color w:val="000000"/>
        </w:rPr>
      </w:pPr>
      <w:r>
        <w:rPr>
          <w:rFonts w:asciiTheme="majorHAnsi" w:hAnsiTheme="majorHAnsi" w:cstheme="majorHAnsi"/>
          <w:color w:val="000000"/>
        </w:rPr>
        <w:t>O</w:t>
      </w:r>
      <w:r w:rsidR="00986963">
        <w:rPr>
          <w:rFonts w:asciiTheme="majorHAnsi" w:hAnsiTheme="majorHAnsi" w:cstheme="majorHAnsi"/>
          <w:color w:val="000000"/>
        </w:rPr>
        <w:t xml:space="preserve">dvojeno prikupljanja i otprema na oporabu </w:t>
      </w:r>
      <w:r>
        <w:rPr>
          <w:rFonts w:asciiTheme="majorHAnsi" w:hAnsiTheme="majorHAnsi" w:cstheme="majorHAnsi"/>
          <w:color w:val="000000"/>
        </w:rPr>
        <w:t xml:space="preserve">posebnih kategorija otpada odnosno </w:t>
      </w:r>
      <w:r w:rsidR="00986963">
        <w:rPr>
          <w:rFonts w:asciiTheme="majorHAnsi" w:hAnsiTheme="majorHAnsi" w:cstheme="majorHAnsi"/>
          <w:color w:val="000000"/>
        </w:rPr>
        <w:t>otpadnog papira, stakla</w:t>
      </w:r>
      <w:r>
        <w:rPr>
          <w:rFonts w:asciiTheme="majorHAnsi" w:hAnsiTheme="majorHAnsi" w:cstheme="majorHAnsi"/>
          <w:color w:val="000000"/>
        </w:rPr>
        <w:t xml:space="preserve"> i</w:t>
      </w:r>
      <w:r w:rsidR="00986963">
        <w:rPr>
          <w:rFonts w:asciiTheme="majorHAnsi" w:hAnsiTheme="majorHAnsi" w:cstheme="majorHAnsi"/>
          <w:color w:val="000000"/>
        </w:rPr>
        <w:t xml:space="preserve"> plastike riješen</w:t>
      </w:r>
      <w:r>
        <w:rPr>
          <w:rFonts w:asciiTheme="majorHAnsi" w:hAnsiTheme="majorHAnsi" w:cstheme="majorHAnsi"/>
          <w:color w:val="000000"/>
        </w:rPr>
        <w:t>o</w:t>
      </w:r>
      <w:r w:rsidR="00986963">
        <w:rPr>
          <w:rFonts w:asciiTheme="majorHAnsi" w:hAnsiTheme="majorHAnsi" w:cstheme="majorHAnsi"/>
          <w:color w:val="000000"/>
        </w:rPr>
        <w:t xml:space="preserve"> je uspostavom zelenih otoka</w:t>
      </w:r>
      <w:r w:rsidR="00177327">
        <w:rPr>
          <w:rFonts w:asciiTheme="majorHAnsi" w:hAnsiTheme="majorHAnsi" w:cstheme="majorHAnsi"/>
          <w:color w:val="000000"/>
        </w:rPr>
        <w:t xml:space="preserve"> (</w:t>
      </w:r>
      <w:r w:rsidR="00734272">
        <w:rPr>
          <w:rFonts w:asciiTheme="majorHAnsi" w:hAnsiTheme="majorHAnsi" w:cstheme="majorHAnsi"/>
          <w:color w:val="000000"/>
        </w:rPr>
        <w:t>čet</w:t>
      </w:r>
      <w:r w:rsidR="00653BC1">
        <w:rPr>
          <w:rFonts w:asciiTheme="majorHAnsi" w:hAnsiTheme="majorHAnsi" w:cstheme="majorHAnsi"/>
          <w:color w:val="000000"/>
        </w:rPr>
        <w:t>i</w:t>
      </w:r>
      <w:r w:rsidR="00734272">
        <w:rPr>
          <w:rFonts w:asciiTheme="majorHAnsi" w:hAnsiTheme="majorHAnsi" w:cstheme="majorHAnsi"/>
          <w:color w:val="000000"/>
        </w:rPr>
        <w:t xml:space="preserve">ri </w:t>
      </w:r>
      <w:r w:rsidR="00177327">
        <w:rPr>
          <w:rFonts w:asciiTheme="majorHAnsi" w:hAnsiTheme="majorHAnsi" w:cstheme="majorHAnsi"/>
          <w:color w:val="000000"/>
        </w:rPr>
        <w:t>ZO)</w:t>
      </w:r>
      <w:r w:rsidR="00986963">
        <w:rPr>
          <w:rFonts w:asciiTheme="majorHAnsi" w:hAnsiTheme="majorHAnsi" w:cstheme="majorHAnsi"/>
          <w:color w:val="000000"/>
        </w:rPr>
        <w:t xml:space="preserve">. </w:t>
      </w:r>
    </w:p>
    <w:p w:rsidR="00C51AA9" w:rsidRDefault="0080648E" w:rsidP="00B55159">
      <w:pPr>
        <w:spacing w:after="0"/>
        <w:jc w:val="both"/>
        <w:rPr>
          <w:rFonts w:asciiTheme="majorHAnsi" w:hAnsiTheme="majorHAnsi" w:cstheme="majorHAnsi"/>
          <w:color w:val="000000"/>
        </w:rPr>
      </w:pPr>
      <w:r>
        <w:rPr>
          <w:rFonts w:asciiTheme="majorHAnsi" w:hAnsiTheme="majorHAnsi" w:cstheme="majorHAnsi"/>
          <w:color w:val="000000"/>
        </w:rPr>
        <w:t>Davatelj</w:t>
      </w:r>
      <w:r w:rsidR="00177327">
        <w:rPr>
          <w:rFonts w:asciiTheme="majorHAnsi" w:hAnsiTheme="majorHAnsi" w:cstheme="majorHAnsi"/>
          <w:color w:val="000000"/>
        </w:rPr>
        <w:t xml:space="preserve"> usluge o</w:t>
      </w:r>
      <w:r w:rsidR="003B174C">
        <w:rPr>
          <w:rFonts w:asciiTheme="majorHAnsi" w:hAnsiTheme="majorHAnsi" w:cstheme="majorHAnsi"/>
          <w:color w:val="000000"/>
        </w:rPr>
        <w:t>rganizira</w:t>
      </w:r>
      <w:r w:rsidR="00177327">
        <w:rPr>
          <w:rFonts w:asciiTheme="majorHAnsi" w:hAnsiTheme="majorHAnsi" w:cstheme="majorHAnsi"/>
          <w:color w:val="000000"/>
        </w:rPr>
        <w:t>o</w:t>
      </w:r>
      <w:r w:rsidR="003B174C">
        <w:rPr>
          <w:rFonts w:asciiTheme="majorHAnsi" w:hAnsiTheme="majorHAnsi" w:cstheme="majorHAnsi"/>
          <w:color w:val="000000"/>
        </w:rPr>
        <w:t xml:space="preserve"> je i provodi o</w:t>
      </w:r>
      <w:r w:rsidR="00986963">
        <w:rPr>
          <w:rFonts w:asciiTheme="majorHAnsi" w:hAnsiTheme="majorHAnsi" w:cstheme="majorHAnsi"/>
          <w:color w:val="000000"/>
        </w:rPr>
        <w:t xml:space="preserve">dvoz glomaznog otpada i izdvajanje sastavnica </w:t>
      </w:r>
      <w:r w:rsidR="001F467C">
        <w:rPr>
          <w:rFonts w:asciiTheme="majorHAnsi" w:hAnsiTheme="majorHAnsi" w:cstheme="majorHAnsi"/>
          <w:color w:val="000000"/>
        </w:rPr>
        <w:t xml:space="preserve">iz tog otpada </w:t>
      </w:r>
      <w:r w:rsidR="00986963">
        <w:rPr>
          <w:rFonts w:asciiTheme="majorHAnsi" w:hAnsiTheme="majorHAnsi" w:cstheme="majorHAnsi"/>
          <w:color w:val="000000"/>
        </w:rPr>
        <w:t>koje se mogu reciklirat</w:t>
      </w:r>
      <w:r w:rsidR="001F467C">
        <w:rPr>
          <w:rFonts w:asciiTheme="majorHAnsi" w:hAnsiTheme="majorHAnsi" w:cstheme="majorHAnsi"/>
          <w:color w:val="000000"/>
        </w:rPr>
        <w:t>i</w:t>
      </w:r>
      <w:r w:rsidR="00986963">
        <w:rPr>
          <w:rFonts w:asciiTheme="majorHAnsi" w:hAnsiTheme="majorHAnsi" w:cstheme="majorHAnsi"/>
          <w:color w:val="000000"/>
        </w:rPr>
        <w:t xml:space="preserve">/oporabiti. </w:t>
      </w:r>
    </w:p>
    <w:p w:rsidR="00986963" w:rsidRDefault="00986963" w:rsidP="00B55159">
      <w:pPr>
        <w:spacing w:after="0"/>
        <w:jc w:val="both"/>
        <w:rPr>
          <w:rFonts w:asciiTheme="majorHAnsi" w:hAnsiTheme="majorHAnsi" w:cstheme="majorHAnsi"/>
          <w:color w:val="000000"/>
        </w:rPr>
      </w:pPr>
      <w:r>
        <w:rPr>
          <w:rFonts w:asciiTheme="majorHAnsi" w:hAnsiTheme="majorHAnsi" w:cstheme="majorHAnsi"/>
          <w:color w:val="000000"/>
        </w:rPr>
        <w:t xml:space="preserve">Za daljnje unaprijeđenje </w:t>
      </w:r>
      <w:r w:rsidR="000D34F0">
        <w:rPr>
          <w:rFonts w:asciiTheme="majorHAnsi" w:hAnsiTheme="majorHAnsi" w:cstheme="majorHAnsi"/>
          <w:color w:val="000000"/>
        </w:rPr>
        <w:t xml:space="preserve">odvojenog prikupljanja posebnih kategorija </w:t>
      </w:r>
      <w:r>
        <w:rPr>
          <w:rFonts w:asciiTheme="majorHAnsi" w:hAnsiTheme="majorHAnsi" w:cstheme="majorHAnsi"/>
          <w:color w:val="000000"/>
        </w:rPr>
        <w:t>potreb</w:t>
      </w:r>
      <w:r w:rsidR="000658DD">
        <w:rPr>
          <w:rFonts w:asciiTheme="majorHAnsi" w:hAnsiTheme="majorHAnsi" w:cstheme="majorHAnsi"/>
          <w:color w:val="000000"/>
        </w:rPr>
        <w:t>n</w:t>
      </w:r>
      <w:r>
        <w:rPr>
          <w:rFonts w:asciiTheme="majorHAnsi" w:hAnsiTheme="majorHAnsi" w:cstheme="majorHAnsi"/>
          <w:color w:val="000000"/>
        </w:rPr>
        <w:t>o poduzeti slijedeće mjere:</w:t>
      </w:r>
    </w:p>
    <w:p w:rsidR="000658DD" w:rsidRPr="00646E54" w:rsidRDefault="000658DD" w:rsidP="00B55159">
      <w:pPr>
        <w:pStyle w:val="ListParagraph"/>
        <w:numPr>
          <w:ilvl w:val="0"/>
          <w:numId w:val="15"/>
        </w:numPr>
        <w:spacing w:after="0" w:line="240" w:lineRule="auto"/>
        <w:jc w:val="both"/>
        <w:rPr>
          <w:rFonts w:asciiTheme="majorHAnsi" w:hAnsiTheme="majorHAnsi" w:cstheme="majorHAnsi"/>
        </w:rPr>
      </w:pPr>
      <w:r w:rsidRPr="00646E54">
        <w:rPr>
          <w:rFonts w:asciiTheme="majorHAnsi" w:hAnsiTheme="majorHAnsi" w:cstheme="majorHAnsi"/>
        </w:rPr>
        <w:t xml:space="preserve">Na ZO </w:t>
      </w:r>
      <w:r w:rsidR="001D392B" w:rsidRPr="00646E54">
        <w:rPr>
          <w:rFonts w:asciiTheme="majorHAnsi" w:hAnsiTheme="majorHAnsi" w:cstheme="majorHAnsi"/>
        </w:rPr>
        <w:t xml:space="preserve">uz postojeće </w:t>
      </w:r>
      <w:r w:rsidRPr="00646E54">
        <w:rPr>
          <w:rFonts w:asciiTheme="majorHAnsi" w:hAnsiTheme="majorHAnsi" w:cstheme="majorHAnsi"/>
        </w:rPr>
        <w:t>spremnike</w:t>
      </w:r>
      <w:r w:rsidR="001D392B" w:rsidRPr="00646E54">
        <w:rPr>
          <w:rFonts w:asciiTheme="majorHAnsi" w:hAnsiTheme="majorHAnsi" w:cstheme="majorHAnsi"/>
        </w:rPr>
        <w:t xml:space="preserve"> postaviti i </w:t>
      </w:r>
      <w:r w:rsidRPr="00646E54">
        <w:rPr>
          <w:rFonts w:asciiTheme="majorHAnsi" w:hAnsiTheme="majorHAnsi" w:cstheme="majorHAnsi"/>
        </w:rPr>
        <w:t xml:space="preserve"> </w:t>
      </w:r>
      <w:r w:rsidR="001D392B" w:rsidRPr="00646E54">
        <w:rPr>
          <w:rFonts w:asciiTheme="majorHAnsi" w:hAnsiTheme="majorHAnsi" w:cstheme="majorHAnsi"/>
        </w:rPr>
        <w:t xml:space="preserve">spremnike </w:t>
      </w:r>
      <w:r w:rsidRPr="00646E54">
        <w:rPr>
          <w:rFonts w:asciiTheme="majorHAnsi" w:hAnsiTheme="majorHAnsi" w:cstheme="majorHAnsi"/>
        </w:rPr>
        <w:t>za otpadni tekstil</w:t>
      </w:r>
      <w:r w:rsidR="00BE77E2" w:rsidRPr="00646E54">
        <w:rPr>
          <w:rFonts w:asciiTheme="majorHAnsi" w:hAnsiTheme="majorHAnsi" w:cstheme="majorHAnsi"/>
        </w:rPr>
        <w:t xml:space="preserve"> i </w:t>
      </w:r>
      <w:r w:rsidRPr="00646E54">
        <w:rPr>
          <w:rFonts w:asciiTheme="majorHAnsi" w:hAnsiTheme="majorHAnsi" w:cstheme="majorHAnsi"/>
        </w:rPr>
        <w:t>obuću</w:t>
      </w:r>
    </w:p>
    <w:p w:rsidR="000658DD" w:rsidRPr="00646E54" w:rsidRDefault="005060E2" w:rsidP="00B55159">
      <w:pPr>
        <w:pStyle w:val="ListParagraph"/>
        <w:numPr>
          <w:ilvl w:val="0"/>
          <w:numId w:val="15"/>
        </w:numPr>
        <w:spacing w:after="0" w:line="240" w:lineRule="auto"/>
        <w:jc w:val="both"/>
        <w:rPr>
          <w:rFonts w:asciiTheme="majorHAnsi" w:hAnsiTheme="majorHAnsi" w:cstheme="majorHAnsi"/>
        </w:rPr>
      </w:pPr>
      <w:r>
        <w:rPr>
          <w:rFonts w:asciiTheme="majorHAnsi" w:hAnsiTheme="majorHAnsi" w:cstheme="majorHAnsi"/>
        </w:rPr>
        <w:t>Izgradit</w:t>
      </w:r>
      <w:r w:rsidR="00986963" w:rsidRPr="00646E54">
        <w:rPr>
          <w:rFonts w:asciiTheme="majorHAnsi" w:hAnsiTheme="majorHAnsi" w:cstheme="majorHAnsi"/>
        </w:rPr>
        <w:t xml:space="preserve">i </w:t>
      </w:r>
      <w:r w:rsidR="000658DD" w:rsidRPr="00646E54">
        <w:rPr>
          <w:rFonts w:asciiTheme="majorHAnsi" w:hAnsiTheme="majorHAnsi" w:cstheme="majorHAnsi"/>
        </w:rPr>
        <w:t xml:space="preserve">nove </w:t>
      </w:r>
      <w:r w:rsidR="00986963" w:rsidRPr="00646E54">
        <w:rPr>
          <w:rFonts w:asciiTheme="majorHAnsi" w:hAnsiTheme="majorHAnsi" w:cstheme="majorHAnsi"/>
        </w:rPr>
        <w:t>ZO</w:t>
      </w:r>
    </w:p>
    <w:p w:rsidR="000658DD" w:rsidRPr="00646E54" w:rsidRDefault="005060E2" w:rsidP="00B55159">
      <w:pPr>
        <w:pStyle w:val="ListParagraph"/>
        <w:numPr>
          <w:ilvl w:val="0"/>
          <w:numId w:val="15"/>
        </w:numPr>
        <w:spacing w:after="0" w:line="240" w:lineRule="auto"/>
        <w:jc w:val="both"/>
        <w:rPr>
          <w:rFonts w:asciiTheme="majorHAnsi" w:hAnsiTheme="majorHAnsi" w:cstheme="majorHAnsi"/>
        </w:rPr>
      </w:pPr>
      <w:r>
        <w:rPr>
          <w:rFonts w:asciiTheme="majorHAnsi" w:hAnsiTheme="majorHAnsi" w:cstheme="majorHAnsi"/>
        </w:rPr>
        <w:t>Izgraditi</w:t>
      </w:r>
      <w:r w:rsidR="000658DD" w:rsidRPr="00646E54">
        <w:rPr>
          <w:rFonts w:asciiTheme="majorHAnsi" w:hAnsiTheme="majorHAnsi" w:cstheme="majorHAnsi"/>
        </w:rPr>
        <w:t xml:space="preserve"> jed</w:t>
      </w:r>
      <w:r w:rsidR="0082507F" w:rsidRPr="00646E54">
        <w:rPr>
          <w:rFonts w:asciiTheme="majorHAnsi" w:hAnsiTheme="majorHAnsi" w:cstheme="majorHAnsi"/>
        </w:rPr>
        <w:t>no</w:t>
      </w:r>
      <w:r w:rsidR="000658DD" w:rsidRPr="00646E54">
        <w:rPr>
          <w:rFonts w:asciiTheme="majorHAnsi" w:hAnsiTheme="majorHAnsi" w:cstheme="majorHAnsi"/>
        </w:rPr>
        <w:t xml:space="preserve"> R</w:t>
      </w:r>
      <w:r w:rsidR="0082507F" w:rsidRPr="00646E54">
        <w:rPr>
          <w:rFonts w:asciiTheme="majorHAnsi" w:hAnsiTheme="majorHAnsi" w:cstheme="majorHAnsi"/>
        </w:rPr>
        <w:t>D</w:t>
      </w:r>
      <w:r w:rsidR="000658DD" w:rsidRPr="00646E54">
        <w:rPr>
          <w:rFonts w:asciiTheme="majorHAnsi" w:hAnsiTheme="majorHAnsi" w:cstheme="majorHAnsi"/>
        </w:rPr>
        <w:t xml:space="preserve"> </w:t>
      </w:r>
    </w:p>
    <w:p w:rsidR="000658DD" w:rsidRPr="00646E54" w:rsidRDefault="000658DD" w:rsidP="00B55159">
      <w:pPr>
        <w:pStyle w:val="ListParagraph"/>
        <w:numPr>
          <w:ilvl w:val="0"/>
          <w:numId w:val="15"/>
        </w:numPr>
        <w:spacing w:after="0" w:line="240" w:lineRule="auto"/>
        <w:jc w:val="both"/>
        <w:rPr>
          <w:rFonts w:asciiTheme="majorHAnsi" w:hAnsiTheme="majorHAnsi" w:cstheme="majorHAnsi"/>
        </w:rPr>
      </w:pPr>
      <w:r w:rsidRPr="00646E54">
        <w:rPr>
          <w:rFonts w:asciiTheme="majorHAnsi" w:hAnsiTheme="majorHAnsi" w:cstheme="majorHAnsi"/>
        </w:rPr>
        <w:t xml:space="preserve">Uspostaviti mobilno reciklažno dvorište koje će ciklički i/ili na poziv </w:t>
      </w:r>
      <w:r w:rsidR="001F467C" w:rsidRPr="00646E54">
        <w:rPr>
          <w:rFonts w:asciiTheme="majorHAnsi" w:hAnsiTheme="majorHAnsi" w:cstheme="majorHAnsi"/>
        </w:rPr>
        <w:t>korisnika</w:t>
      </w:r>
      <w:r w:rsidR="006C1460" w:rsidRPr="00646E54">
        <w:rPr>
          <w:rFonts w:asciiTheme="majorHAnsi" w:hAnsiTheme="majorHAnsi" w:cstheme="majorHAnsi"/>
        </w:rPr>
        <w:t xml:space="preserve"> </w:t>
      </w:r>
      <w:r w:rsidRPr="00646E54">
        <w:rPr>
          <w:rFonts w:asciiTheme="majorHAnsi" w:hAnsiTheme="majorHAnsi" w:cstheme="majorHAnsi"/>
        </w:rPr>
        <w:t xml:space="preserve">obilaziti naselja Grada Čazme (osim naselja Čazma) i </w:t>
      </w:r>
      <w:r w:rsidR="00C51AA9" w:rsidRPr="00646E54">
        <w:rPr>
          <w:rFonts w:asciiTheme="majorHAnsi" w:hAnsiTheme="majorHAnsi" w:cstheme="majorHAnsi"/>
        </w:rPr>
        <w:t xml:space="preserve">od građana preuzimati </w:t>
      </w:r>
      <w:r w:rsidR="009650F1" w:rsidRPr="00646E54">
        <w:rPr>
          <w:rFonts w:asciiTheme="majorHAnsi" w:hAnsiTheme="majorHAnsi" w:cstheme="majorHAnsi"/>
        </w:rPr>
        <w:t>Pravilnik</w:t>
      </w:r>
      <w:r w:rsidR="00C51AA9" w:rsidRPr="00646E54">
        <w:rPr>
          <w:rFonts w:asciiTheme="majorHAnsi" w:hAnsiTheme="majorHAnsi" w:cstheme="majorHAnsi"/>
        </w:rPr>
        <w:t>om</w:t>
      </w:r>
      <w:r w:rsidR="009650F1" w:rsidRPr="00646E54">
        <w:rPr>
          <w:rFonts w:asciiTheme="majorHAnsi" w:hAnsiTheme="majorHAnsi" w:cstheme="majorHAnsi"/>
        </w:rPr>
        <w:t xml:space="preserve"> određen </w:t>
      </w:r>
      <w:r w:rsidR="00C51AA9" w:rsidRPr="00646E54">
        <w:rPr>
          <w:rFonts w:asciiTheme="majorHAnsi" w:hAnsiTheme="majorHAnsi" w:cstheme="majorHAnsi"/>
        </w:rPr>
        <w:t xml:space="preserve">otpad odnosno </w:t>
      </w:r>
      <w:r w:rsidRPr="00646E54">
        <w:rPr>
          <w:rFonts w:asciiTheme="majorHAnsi" w:hAnsiTheme="majorHAnsi" w:cstheme="majorHAnsi"/>
        </w:rPr>
        <w:t>problematični otpad.</w:t>
      </w:r>
    </w:p>
    <w:p w:rsidR="000658DD" w:rsidRPr="00646E54" w:rsidRDefault="000658DD" w:rsidP="00B55159">
      <w:pPr>
        <w:pStyle w:val="ListParagraph"/>
        <w:numPr>
          <w:ilvl w:val="0"/>
          <w:numId w:val="15"/>
        </w:numPr>
        <w:spacing w:after="0" w:line="240" w:lineRule="auto"/>
        <w:jc w:val="both"/>
        <w:rPr>
          <w:rFonts w:asciiTheme="majorHAnsi" w:hAnsiTheme="majorHAnsi" w:cstheme="majorHAnsi"/>
        </w:rPr>
      </w:pPr>
      <w:r w:rsidRPr="00646E54">
        <w:rPr>
          <w:rFonts w:asciiTheme="majorHAnsi" w:hAnsiTheme="majorHAnsi" w:cstheme="majorHAnsi"/>
        </w:rPr>
        <w:lastRenderedPageBreak/>
        <w:t>Uspostaviti odlagalište građevnog otpada</w:t>
      </w:r>
      <w:r w:rsidR="009650F1" w:rsidRPr="00646E54">
        <w:rPr>
          <w:rFonts w:asciiTheme="majorHAnsi" w:hAnsiTheme="majorHAnsi" w:cstheme="majorHAnsi"/>
        </w:rPr>
        <w:t>.</w:t>
      </w:r>
    </w:p>
    <w:p w:rsidR="00BE77E2" w:rsidRPr="00646E54" w:rsidRDefault="00BE77E2" w:rsidP="00B55159">
      <w:pPr>
        <w:pStyle w:val="ListParagraph"/>
        <w:numPr>
          <w:ilvl w:val="0"/>
          <w:numId w:val="15"/>
        </w:numPr>
        <w:spacing w:after="0" w:line="240" w:lineRule="auto"/>
        <w:jc w:val="both"/>
        <w:rPr>
          <w:rFonts w:asciiTheme="majorHAnsi" w:hAnsiTheme="majorHAnsi" w:cstheme="majorHAnsi"/>
        </w:rPr>
      </w:pPr>
      <w:r w:rsidRPr="00646E54">
        <w:rPr>
          <w:rFonts w:asciiTheme="majorHAnsi" w:hAnsiTheme="majorHAnsi" w:cstheme="majorHAnsi"/>
        </w:rPr>
        <w:t xml:space="preserve">Uz odlagalište građevnog otpada potrebno je </w:t>
      </w:r>
      <w:r w:rsidR="00A63DC2" w:rsidRPr="00646E54">
        <w:rPr>
          <w:rFonts w:asciiTheme="majorHAnsi" w:hAnsiTheme="majorHAnsi" w:cstheme="majorHAnsi"/>
        </w:rPr>
        <w:t>predvidjeti posebnu plohu</w:t>
      </w:r>
      <w:r w:rsidRPr="00646E54">
        <w:rPr>
          <w:rFonts w:asciiTheme="majorHAnsi" w:hAnsiTheme="majorHAnsi" w:cstheme="majorHAnsi"/>
        </w:rPr>
        <w:t xml:space="preserve"> </w:t>
      </w:r>
      <w:r w:rsidR="00A63DC2" w:rsidRPr="00646E54">
        <w:rPr>
          <w:rFonts w:asciiTheme="majorHAnsi" w:hAnsiTheme="majorHAnsi" w:cstheme="majorHAnsi"/>
        </w:rPr>
        <w:t>(</w:t>
      </w:r>
      <w:r w:rsidRPr="00646E54">
        <w:rPr>
          <w:rFonts w:asciiTheme="majorHAnsi" w:hAnsiTheme="majorHAnsi" w:cstheme="majorHAnsi"/>
        </w:rPr>
        <w:t>kazetu</w:t>
      </w:r>
      <w:r w:rsidR="00A63DC2" w:rsidRPr="00646E54">
        <w:rPr>
          <w:rFonts w:asciiTheme="majorHAnsi" w:hAnsiTheme="majorHAnsi" w:cstheme="majorHAnsi"/>
        </w:rPr>
        <w:t>)</w:t>
      </w:r>
      <w:r w:rsidRPr="00646E54">
        <w:rPr>
          <w:rFonts w:asciiTheme="majorHAnsi" w:hAnsiTheme="majorHAnsi" w:cstheme="majorHAnsi"/>
        </w:rPr>
        <w:t xml:space="preserve"> za privremeno odlaganje otpada</w:t>
      </w:r>
      <w:r w:rsidR="00A63DC2" w:rsidRPr="00646E54">
        <w:rPr>
          <w:rFonts w:asciiTheme="majorHAnsi" w:hAnsiTheme="majorHAnsi" w:cstheme="majorHAnsi"/>
        </w:rPr>
        <w:t xml:space="preserve"> koji sadrži vezani azbest</w:t>
      </w:r>
      <w:r w:rsidRPr="00646E54">
        <w:rPr>
          <w:rFonts w:asciiTheme="majorHAnsi" w:hAnsiTheme="majorHAnsi" w:cstheme="majorHAnsi"/>
        </w:rPr>
        <w:t xml:space="preserve"> (do odvoza na zbrinjavan</w:t>
      </w:r>
      <w:r w:rsidR="00A63DC2" w:rsidRPr="00646E54">
        <w:rPr>
          <w:rFonts w:asciiTheme="majorHAnsi" w:hAnsiTheme="majorHAnsi" w:cstheme="majorHAnsi"/>
        </w:rPr>
        <w:t>j</w:t>
      </w:r>
      <w:r w:rsidRPr="00646E54">
        <w:rPr>
          <w:rFonts w:asciiTheme="majorHAnsi" w:hAnsiTheme="majorHAnsi" w:cstheme="majorHAnsi"/>
        </w:rPr>
        <w:t>e u RCGO)</w:t>
      </w:r>
    </w:p>
    <w:p w:rsidR="00461949" w:rsidRPr="00646E54" w:rsidRDefault="0080648E" w:rsidP="00B55159">
      <w:pPr>
        <w:pStyle w:val="ListParagraph"/>
        <w:numPr>
          <w:ilvl w:val="0"/>
          <w:numId w:val="15"/>
        </w:numPr>
        <w:spacing w:after="0" w:line="240" w:lineRule="auto"/>
        <w:jc w:val="both"/>
        <w:rPr>
          <w:rFonts w:asciiTheme="majorHAnsi" w:hAnsiTheme="majorHAnsi" w:cstheme="majorHAnsi"/>
        </w:rPr>
      </w:pPr>
      <w:r>
        <w:rPr>
          <w:rFonts w:asciiTheme="majorHAnsi" w:hAnsiTheme="majorHAnsi" w:cstheme="majorHAnsi"/>
        </w:rPr>
        <w:t>Davatelj</w:t>
      </w:r>
      <w:r w:rsidR="000658DD" w:rsidRPr="00646E54">
        <w:rPr>
          <w:rFonts w:asciiTheme="majorHAnsi" w:hAnsiTheme="majorHAnsi" w:cstheme="majorHAnsi"/>
        </w:rPr>
        <w:t xml:space="preserve"> usluge sklopiti će </w:t>
      </w:r>
      <w:r w:rsidR="00C51AA9" w:rsidRPr="00646E54">
        <w:rPr>
          <w:rFonts w:asciiTheme="majorHAnsi" w:hAnsiTheme="majorHAnsi" w:cstheme="majorHAnsi"/>
        </w:rPr>
        <w:t xml:space="preserve">odgovarajuće </w:t>
      </w:r>
      <w:r w:rsidR="000658DD" w:rsidRPr="00646E54">
        <w:rPr>
          <w:rFonts w:asciiTheme="majorHAnsi" w:hAnsiTheme="majorHAnsi" w:cstheme="majorHAnsi"/>
        </w:rPr>
        <w:t xml:space="preserve">ugovore </w:t>
      </w:r>
      <w:r w:rsidR="008F0DFD" w:rsidRPr="00646E54">
        <w:rPr>
          <w:rFonts w:asciiTheme="majorHAnsi" w:hAnsiTheme="majorHAnsi" w:cstheme="majorHAnsi"/>
        </w:rPr>
        <w:t>s</w:t>
      </w:r>
      <w:r w:rsidR="00C51AA9" w:rsidRPr="00646E54">
        <w:rPr>
          <w:rFonts w:asciiTheme="majorHAnsi" w:hAnsiTheme="majorHAnsi" w:cstheme="majorHAnsi"/>
        </w:rPr>
        <w:t xml:space="preserve">a zainteresiranim  ovlaštenim </w:t>
      </w:r>
      <w:r w:rsidR="008F0DFD" w:rsidRPr="00646E54">
        <w:rPr>
          <w:rFonts w:asciiTheme="majorHAnsi" w:hAnsiTheme="majorHAnsi" w:cstheme="majorHAnsi"/>
        </w:rPr>
        <w:t xml:space="preserve"> sakupljačima </w:t>
      </w:r>
      <w:r w:rsidR="000658DD" w:rsidRPr="00646E54">
        <w:rPr>
          <w:rFonts w:asciiTheme="majorHAnsi" w:hAnsiTheme="majorHAnsi" w:cstheme="majorHAnsi"/>
        </w:rPr>
        <w:t xml:space="preserve">i </w:t>
      </w:r>
      <w:r w:rsidR="008F0DFD" w:rsidRPr="00646E54">
        <w:rPr>
          <w:rFonts w:asciiTheme="majorHAnsi" w:hAnsiTheme="majorHAnsi" w:cstheme="majorHAnsi"/>
        </w:rPr>
        <w:t xml:space="preserve">oporabiteljima </w:t>
      </w:r>
      <w:r w:rsidR="00C51AA9" w:rsidRPr="00646E54">
        <w:rPr>
          <w:rFonts w:asciiTheme="majorHAnsi" w:hAnsiTheme="majorHAnsi" w:cstheme="majorHAnsi"/>
        </w:rPr>
        <w:t xml:space="preserve">onih </w:t>
      </w:r>
      <w:r w:rsidR="00C2505F" w:rsidRPr="00646E54">
        <w:rPr>
          <w:rFonts w:asciiTheme="majorHAnsi" w:hAnsiTheme="majorHAnsi" w:cstheme="majorHAnsi"/>
        </w:rPr>
        <w:t>vrst</w:t>
      </w:r>
      <w:r w:rsidR="00C51AA9" w:rsidRPr="00646E54">
        <w:rPr>
          <w:rFonts w:asciiTheme="majorHAnsi" w:hAnsiTheme="majorHAnsi" w:cstheme="majorHAnsi"/>
        </w:rPr>
        <w:t>a</w:t>
      </w:r>
      <w:r w:rsidR="00C2505F" w:rsidRPr="00646E54">
        <w:rPr>
          <w:rFonts w:asciiTheme="majorHAnsi" w:hAnsiTheme="majorHAnsi" w:cstheme="majorHAnsi"/>
        </w:rPr>
        <w:t xml:space="preserve"> otpada koje </w:t>
      </w:r>
      <w:r>
        <w:rPr>
          <w:rFonts w:asciiTheme="majorHAnsi" w:hAnsiTheme="majorHAnsi" w:cstheme="majorHAnsi"/>
        </w:rPr>
        <w:t>davatelj</w:t>
      </w:r>
      <w:r w:rsidR="00A45907" w:rsidRPr="00646E54">
        <w:rPr>
          <w:rFonts w:asciiTheme="majorHAnsi" w:hAnsiTheme="majorHAnsi" w:cstheme="majorHAnsi"/>
        </w:rPr>
        <w:t xml:space="preserve"> javne usluge prikuplja,</w:t>
      </w:r>
      <w:r w:rsidR="00C2505F" w:rsidRPr="00646E54">
        <w:rPr>
          <w:rFonts w:asciiTheme="majorHAnsi" w:hAnsiTheme="majorHAnsi" w:cstheme="majorHAnsi"/>
        </w:rPr>
        <w:t xml:space="preserve"> </w:t>
      </w:r>
      <w:r w:rsidR="007968A4" w:rsidRPr="00646E54">
        <w:rPr>
          <w:rFonts w:asciiTheme="majorHAnsi" w:hAnsiTheme="majorHAnsi" w:cstheme="majorHAnsi"/>
        </w:rPr>
        <w:t xml:space="preserve">sortira i </w:t>
      </w:r>
      <w:r w:rsidR="00A45907" w:rsidRPr="00646E54">
        <w:rPr>
          <w:rFonts w:asciiTheme="majorHAnsi" w:hAnsiTheme="majorHAnsi" w:cstheme="majorHAnsi"/>
        </w:rPr>
        <w:t>balira odnosno  priprema za isporuku</w:t>
      </w:r>
      <w:r w:rsidR="000658DD" w:rsidRPr="00646E54">
        <w:rPr>
          <w:rFonts w:asciiTheme="majorHAnsi" w:hAnsiTheme="majorHAnsi" w:cstheme="majorHAnsi"/>
        </w:rPr>
        <w:t xml:space="preserve"> </w:t>
      </w:r>
    </w:p>
    <w:p w:rsidR="00461949" w:rsidRDefault="00461949" w:rsidP="00B55159">
      <w:pPr>
        <w:pStyle w:val="ListParagraph"/>
        <w:spacing w:after="0" w:line="240" w:lineRule="auto"/>
        <w:jc w:val="both"/>
        <w:rPr>
          <w:rFonts w:asciiTheme="majorHAnsi" w:hAnsiTheme="majorHAnsi" w:cstheme="majorHAnsi"/>
          <w:color w:val="000000"/>
        </w:rPr>
      </w:pPr>
    </w:p>
    <w:p w:rsidR="00892195" w:rsidRDefault="00892195" w:rsidP="00B55159">
      <w:pPr>
        <w:pStyle w:val="ListParagraph"/>
        <w:spacing w:after="0" w:line="240" w:lineRule="auto"/>
        <w:ind w:left="0"/>
        <w:jc w:val="both"/>
        <w:rPr>
          <w:rFonts w:asciiTheme="majorHAnsi" w:hAnsiTheme="majorHAnsi" w:cstheme="majorHAnsi"/>
        </w:rPr>
      </w:pPr>
      <w:r>
        <w:rPr>
          <w:rFonts w:asciiTheme="majorHAnsi" w:hAnsiTheme="majorHAnsi" w:cstheme="majorHAnsi"/>
        </w:rPr>
        <w:t>Količine posebnih kategorija otpada koje nastaju u Gradu Čazmi nisu poznate.</w:t>
      </w:r>
    </w:p>
    <w:p w:rsidR="00A65DE1" w:rsidRDefault="00A65DE1" w:rsidP="00B55159">
      <w:pPr>
        <w:pStyle w:val="ListParagraph"/>
        <w:spacing w:after="0" w:line="240" w:lineRule="auto"/>
        <w:ind w:left="0"/>
        <w:jc w:val="both"/>
        <w:rPr>
          <w:rFonts w:asciiTheme="majorHAnsi" w:hAnsiTheme="majorHAnsi" w:cstheme="majorHAnsi"/>
        </w:rPr>
      </w:pPr>
    </w:p>
    <w:p w:rsidR="00892195" w:rsidRDefault="00892195" w:rsidP="00B55159">
      <w:pPr>
        <w:pStyle w:val="ListParagraph"/>
        <w:spacing w:after="0" w:line="240" w:lineRule="auto"/>
        <w:ind w:left="0"/>
        <w:jc w:val="both"/>
        <w:rPr>
          <w:rFonts w:asciiTheme="majorHAnsi" w:hAnsiTheme="majorHAnsi" w:cstheme="majorHAnsi"/>
        </w:rPr>
      </w:pPr>
      <w:r>
        <w:rPr>
          <w:rFonts w:asciiTheme="majorHAnsi" w:hAnsiTheme="majorHAnsi" w:cstheme="majorHAnsi"/>
        </w:rPr>
        <w:t xml:space="preserve">Količine odvojeno sakupljenih </w:t>
      </w:r>
      <w:r w:rsidR="0099317F">
        <w:rPr>
          <w:rFonts w:asciiTheme="majorHAnsi" w:hAnsiTheme="majorHAnsi" w:cstheme="majorHAnsi"/>
        </w:rPr>
        <w:t xml:space="preserve">nekih posebnih </w:t>
      </w:r>
      <w:r>
        <w:rPr>
          <w:rFonts w:asciiTheme="majorHAnsi" w:hAnsiTheme="majorHAnsi" w:cstheme="majorHAnsi"/>
        </w:rPr>
        <w:t>katego</w:t>
      </w:r>
      <w:r w:rsidR="0099317F">
        <w:rPr>
          <w:rFonts w:asciiTheme="majorHAnsi" w:hAnsiTheme="majorHAnsi" w:cstheme="majorHAnsi"/>
        </w:rPr>
        <w:t>r</w:t>
      </w:r>
      <w:r>
        <w:rPr>
          <w:rFonts w:asciiTheme="majorHAnsi" w:hAnsiTheme="majorHAnsi" w:cstheme="majorHAnsi"/>
        </w:rPr>
        <w:t>ija otpada</w:t>
      </w:r>
      <w:r w:rsidR="0099317F">
        <w:rPr>
          <w:rFonts w:asciiTheme="majorHAnsi" w:hAnsiTheme="majorHAnsi" w:cstheme="majorHAnsi"/>
        </w:rPr>
        <w:t xml:space="preserve"> razvidne su iz Tabele 6 i Tabele 7.</w:t>
      </w:r>
    </w:p>
    <w:p w:rsidR="00892195" w:rsidRDefault="00892195" w:rsidP="00B55159">
      <w:pPr>
        <w:pStyle w:val="ListParagraph"/>
        <w:spacing w:after="0" w:line="240" w:lineRule="auto"/>
        <w:ind w:left="0"/>
        <w:jc w:val="both"/>
        <w:rPr>
          <w:rFonts w:asciiTheme="majorHAnsi" w:hAnsiTheme="majorHAnsi" w:cstheme="majorHAnsi"/>
        </w:rPr>
      </w:pPr>
    </w:p>
    <w:p w:rsidR="005B706B" w:rsidRDefault="0099317F" w:rsidP="00B55159">
      <w:pPr>
        <w:spacing w:after="0" w:line="240" w:lineRule="auto"/>
        <w:jc w:val="both"/>
        <w:rPr>
          <w:rFonts w:asciiTheme="majorHAnsi" w:hAnsiTheme="majorHAnsi" w:cstheme="majorHAnsi"/>
        </w:rPr>
      </w:pPr>
      <w:r>
        <w:rPr>
          <w:rFonts w:asciiTheme="majorHAnsi" w:hAnsiTheme="majorHAnsi" w:cstheme="majorHAnsi"/>
        </w:rPr>
        <w:t xml:space="preserve">Budući da Grad Čazma ima više od 1500 a manje  od 25 000 stanovnika, dužan </w:t>
      </w:r>
      <w:r w:rsidR="00177327">
        <w:rPr>
          <w:rFonts w:asciiTheme="majorHAnsi" w:hAnsiTheme="majorHAnsi" w:cstheme="majorHAnsi"/>
        </w:rPr>
        <w:t xml:space="preserve">je </w:t>
      </w:r>
      <w:r>
        <w:rPr>
          <w:rFonts w:asciiTheme="majorHAnsi" w:hAnsiTheme="majorHAnsi" w:cstheme="majorHAnsi"/>
        </w:rPr>
        <w:t>prema čl.</w:t>
      </w:r>
      <w:r w:rsidR="0082507F">
        <w:rPr>
          <w:rFonts w:asciiTheme="majorHAnsi" w:hAnsiTheme="majorHAnsi" w:cstheme="majorHAnsi"/>
        </w:rPr>
        <w:t xml:space="preserve">35 Zakona </w:t>
      </w:r>
      <w:r>
        <w:rPr>
          <w:rFonts w:asciiTheme="majorHAnsi" w:hAnsiTheme="majorHAnsi" w:cstheme="majorHAnsi"/>
        </w:rPr>
        <w:t xml:space="preserve"> osigurati funkcioniranje jednog reciklažnog dvorišta</w:t>
      </w:r>
      <w:r w:rsidR="0082507F">
        <w:rPr>
          <w:rFonts w:asciiTheme="majorHAnsi" w:hAnsiTheme="majorHAnsi" w:cstheme="majorHAnsi"/>
        </w:rPr>
        <w:t>.</w:t>
      </w:r>
      <w:r>
        <w:rPr>
          <w:rFonts w:asciiTheme="majorHAnsi" w:hAnsiTheme="majorHAnsi" w:cstheme="majorHAnsi"/>
        </w:rPr>
        <w:t xml:space="preserve"> </w:t>
      </w:r>
      <w:r w:rsidR="0082507F">
        <w:rPr>
          <w:rFonts w:asciiTheme="majorHAnsi" w:hAnsiTheme="majorHAnsi" w:cstheme="majorHAnsi"/>
        </w:rPr>
        <w:t>Ova</w:t>
      </w:r>
      <w:r>
        <w:rPr>
          <w:rFonts w:asciiTheme="majorHAnsi" w:hAnsiTheme="majorHAnsi" w:cstheme="majorHAnsi"/>
        </w:rPr>
        <w:t xml:space="preserve"> obveza nije ostvarena u prethodnom planskom razdoblju </w:t>
      </w:r>
      <w:r w:rsidR="0082507F">
        <w:rPr>
          <w:rFonts w:asciiTheme="majorHAnsi" w:hAnsiTheme="majorHAnsi" w:cstheme="majorHAnsi"/>
        </w:rPr>
        <w:t xml:space="preserve">pa ju je </w:t>
      </w:r>
      <w:r>
        <w:rPr>
          <w:rFonts w:asciiTheme="majorHAnsi" w:hAnsiTheme="majorHAnsi" w:cstheme="majorHAnsi"/>
        </w:rPr>
        <w:t xml:space="preserve">potrebno </w:t>
      </w:r>
      <w:r w:rsidR="0082507F">
        <w:rPr>
          <w:rFonts w:asciiTheme="majorHAnsi" w:hAnsiTheme="majorHAnsi" w:cstheme="majorHAnsi"/>
        </w:rPr>
        <w:t xml:space="preserve">žurno </w:t>
      </w:r>
      <w:r>
        <w:rPr>
          <w:rFonts w:asciiTheme="majorHAnsi" w:hAnsiTheme="majorHAnsi" w:cstheme="majorHAnsi"/>
        </w:rPr>
        <w:t>ostvariti</w:t>
      </w:r>
      <w:r w:rsidR="0082507F">
        <w:rPr>
          <w:rFonts w:asciiTheme="majorHAnsi" w:hAnsiTheme="majorHAnsi" w:cstheme="majorHAnsi"/>
        </w:rPr>
        <w:t>.</w:t>
      </w:r>
      <w:r>
        <w:rPr>
          <w:rFonts w:asciiTheme="majorHAnsi" w:hAnsiTheme="majorHAnsi" w:cstheme="majorHAnsi"/>
        </w:rPr>
        <w:t xml:space="preserve"> </w:t>
      </w:r>
    </w:p>
    <w:p w:rsidR="0082507F" w:rsidRDefault="0082507F" w:rsidP="00B55159">
      <w:pPr>
        <w:spacing w:after="0" w:line="240" w:lineRule="auto"/>
        <w:jc w:val="both"/>
        <w:rPr>
          <w:rFonts w:asciiTheme="majorHAnsi" w:hAnsiTheme="majorHAnsi" w:cstheme="majorHAnsi"/>
        </w:rPr>
      </w:pPr>
      <w:r>
        <w:rPr>
          <w:rFonts w:asciiTheme="majorHAnsi" w:hAnsiTheme="majorHAnsi" w:cstheme="majorHAnsi"/>
        </w:rPr>
        <w:t>RD od značaja je za gospodarenje posebnim kategorijama otpada odnosno problematičnim otpadom, a osoba koja upravlja RD dužna je zaprimati otpad naveden u slijedećoj tabeli:</w:t>
      </w:r>
    </w:p>
    <w:p w:rsidR="0082507F" w:rsidRDefault="0082507F" w:rsidP="0082507F">
      <w:pPr>
        <w:spacing w:after="0"/>
        <w:rPr>
          <w:rFonts w:asciiTheme="majorHAnsi" w:hAnsiTheme="majorHAnsi" w:cstheme="majorHAnsi"/>
        </w:rPr>
      </w:pPr>
    </w:p>
    <w:p w:rsidR="0082507F" w:rsidRDefault="0082507F" w:rsidP="0082507F">
      <w:pPr>
        <w:spacing w:after="0"/>
        <w:rPr>
          <w:rFonts w:asciiTheme="majorHAnsi" w:hAnsiTheme="majorHAnsi" w:cstheme="majorHAnsi"/>
        </w:rPr>
      </w:pPr>
      <w:r w:rsidRPr="0058490E">
        <w:rPr>
          <w:rFonts w:asciiTheme="majorHAnsi" w:hAnsiTheme="majorHAnsi" w:cstheme="majorHAnsi"/>
          <w:b/>
        </w:rPr>
        <w:t>Tabela 1</w:t>
      </w:r>
      <w:r w:rsidR="00782564">
        <w:rPr>
          <w:rFonts w:asciiTheme="majorHAnsi" w:hAnsiTheme="majorHAnsi" w:cstheme="majorHAnsi"/>
          <w:b/>
        </w:rPr>
        <w:t>1</w:t>
      </w:r>
      <w:r w:rsidR="00AE24A0">
        <w:rPr>
          <w:rFonts w:asciiTheme="majorHAnsi" w:hAnsiTheme="majorHAnsi" w:cstheme="majorHAnsi"/>
        </w:rPr>
        <w:t>:</w:t>
      </w:r>
      <w:r w:rsidR="00AE24A0">
        <w:rPr>
          <w:rFonts w:asciiTheme="majorHAnsi" w:hAnsiTheme="majorHAnsi" w:cstheme="majorHAnsi"/>
        </w:rPr>
        <w:tab/>
      </w:r>
      <w:r>
        <w:rPr>
          <w:rFonts w:asciiTheme="majorHAnsi" w:hAnsiTheme="majorHAnsi" w:cstheme="majorHAnsi"/>
        </w:rPr>
        <w:t>Otpad  koji se mora prihvatiti u reciklažnom dvorištu</w:t>
      </w:r>
      <w:r w:rsidR="00BE77E2">
        <w:rPr>
          <w:rStyle w:val="FootnoteReference"/>
          <w:rFonts w:asciiTheme="majorHAnsi" w:hAnsiTheme="majorHAnsi" w:cstheme="majorHAnsi"/>
        </w:rPr>
        <w:footnoteReference w:id="29"/>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49"/>
        <w:gridCol w:w="1260"/>
        <w:gridCol w:w="5946"/>
      </w:tblGrid>
      <w:tr w:rsidR="0082507F" w:rsidRPr="005607C8" w:rsidTr="00D9086D">
        <w:tc>
          <w:tcPr>
            <w:tcW w:w="1549" w:type="dxa"/>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NAZIV</w:t>
            </w:r>
          </w:p>
        </w:tc>
        <w:tc>
          <w:tcPr>
            <w:tcW w:w="1260" w:type="dxa"/>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VRSTA</w:t>
            </w:r>
          </w:p>
        </w:tc>
        <w:tc>
          <w:tcPr>
            <w:tcW w:w="5946" w:type="dxa"/>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OPIS</w:t>
            </w:r>
          </w:p>
        </w:tc>
      </w:tr>
      <w:tr w:rsidR="0082507F" w:rsidRPr="005607C8" w:rsidTr="00D9086D">
        <w:tc>
          <w:tcPr>
            <w:tcW w:w="1549" w:type="dxa"/>
            <w:vMerge w:val="restart"/>
            <w:vAlign w:val="center"/>
          </w:tcPr>
          <w:p w:rsidR="0082507F" w:rsidRPr="0082507F" w:rsidRDefault="0082507F" w:rsidP="00BE77E2">
            <w:pPr>
              <w:spacing w:after="0" w:line="240" w:lineRule="auto"/>
              <w:rPr>
                <w:rFonts w:asciiTheme="majorHAnsi" w:hAnsiTheme="majorHAnsi" w:cstheme="majorHAnsi"/>
              </w:rPr>
            </w:pPr>
            <w:r w:rsidRPr="0082507F">
              <w:rPr>
                <w:rFonts w:asciiTheme="majorHAnsi" w:hAnsiTheme="majorHAnsi" w:cstheme="majorHAnsi"/>
              </w:rPr>
              <w:t>Problematični otpad</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13*</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o</w:t>
            </w:r>
            <w:r w:rsidR="0082507F" w:rsidRPr="0082507F">
              <w:rPr>
                <w:rFonts w:asciiTheme="majorHAnsi" w:hAnsiTheme="majorHAnsi" w:cstheme="majorHAnsi"/>
              </w:rPr>
              <w:t>tapala</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14*</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k</w:t>
            </w:r>
            <w:r w:rsidR="0082507F" w:rsidRPr="0082507F">
              <w:rPr>
                <w:rFonts w:asciiTheme="majorHAnsi" w:hAnsiTheme="majorHAnsi" w:cstheme="majorHAnsi"/>
              </w:rPr>
              <w:t>iseline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15*</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l</w:t>
            </w:r>
            <w:r w:rsidR="0082507F" w:rsidRPr="0082507F">
              <w:rPr>
                <w:rFonts w:asciiTheme="majorHAnsi" w:hAnsiTheme="majorHAnsi" w:cstheme="majorHAnsi"/>
              </w:rPr>
              <w:t>užine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17*</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f</w:t>
            </w:r>
            <w:r w:rsidR="0082507F" w:rsidRPr="0082507F">
              <w:rPr>
                <w:rFonts w:asciiTheme="majorHAnsi" w:hAnsiTheme="majorHAnsi" w:cstheme="majorHAnsi"/>
              </w:rPr>
              <w:t>otografske kemikalije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19*</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p</w:t>
            </w:r>
            <w:r w:rsidR="0082507F" w:rsidRPr="0082507F">
              <w:rPr>
                <w:rFonts w:asciiTheme="majorHAnsi" w:hAnsiTheme="majorHAnsi" w:cstheme="majorHAnsi"/>
              </w:rPr>
              <w:t>esticidi</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20*</w:t>
            </w:r>
          </w:p>
        </w:tc>
        <w:tc>
          <w:tcPr>
            <w:tcW w:w="5946" w:type="dxa"/>
            <w:vAlign w:val="center"/>
          </w:tcPr>
          <w:p w:rsidR="0082507F" w:rsidRPr="0082507F" w:rsidRDefault="00177327" w:rsidP="00BE77E2">
            <w:pPr>
              <w:spacing w:after="0" w:line="240" w:lineRule="auto"/>
              <w:rPr>
                <w:rFonts w:asciiTheme="majorHAnsi" w:hAnsiTheme="majorHAnsi" w:cstheme="majorHAnsi"/>
              </w:rPr>
            </w:pPr>
            <w:r>
              <w:rPr>
                <w:rFonts w:asciiTheme="majorHAnsi" w:hAnsiTheme="majorHAnsi" w:cstheme="majorHAnsi"/>
              </w:rPr>
              <w:t>f</w:t>
            </w:r>
            <w:r w:rsidR="0082507F" w:rsidRPr="0082507F">
              <w:rPr>
                <w:rFonts w:asciiTheme="majorHAnsi" w:hAnsiTheme="majorHAnsi" w:cstheme="majorHAnsi"/>
              </w:rPr>
              <w:t>luorescentne cijevi i ostali otpad koji sadrži živu</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23*</w:t>
            </w:r>
          </w:p>
        </w:tc>
        <w:tc>
          <w:tcPr>
            <w:tcW w:w="5946" w:type="dxa"/>
            <w:vAlign w:val="center"/>
          </w:tcPr>
          <w:p w:rsidR="0082507F" w:rsidRPr="0082507F" w:rsidRDefault="0082507F" w:rsidP="00BE77E2">
            <w:pPr>
              <w:spacing w:after="0" w:line="240" w:lineRule="auto"/>
              <w:rPr>
                <w:rFonts w:asciiTheme="majorHAnsi" w:hAnsiTheme="majorHAnsi" w:cstheme="majorHAnsi"/>
              </w:rPr>
            </w:pPr>
            <w:r w:rsidRPr="0082507F">
              <w:rPr>
                <w:rFonts w:asciiTheme="majorHAnsi" w:hAnsiTheme="majorHAnsi" w:cstheme="majorHAnsi"/>
              </w:rPr>
              <w:t>odbačena oprema koja sadrži klorofluorougljike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26*</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ulja i masti koji nisu navedeni pod 20 01 25</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27*</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boje, tiskarske boje, ljepila i smole, koje sadrže</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opasne tvari</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29*</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deterdženti koji sadrže opasne tvari</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31*</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citotoksici i citostatici</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33*</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baterije i akumulatori obuhvaćeni pod 16 06 01, 16 06 02 ili 16 06 03 i nesortirane baterije 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akumulatori koji sadrže te baterije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35*</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odbačena električna i elektronička oprema koja</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nije navedena pod 20 01 21 i 20 01 23, koja sadrži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opasne komponente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37*</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drvo koje sadrži opasne tvari</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10*</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ambalaža koja sadrži ostatke opasnih tvari ili je</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onečišćena opasnim tvarima</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11*</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metalna ambalaža koja sadrži opasne krute porozne</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materijale (npr. azbest), uključujući prazne</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spremnike pod tlakom</w:t>
            </w:r>
          </w:p>
        </w:tc>
      </w:tr>
      <w:tr w:rsidR="0082507F" w:rsidRPr="005607C8" w:rsidTr="00D9086D">
        <w:tc>
          <w:tcPr>
            <w:tcW w:w="1549" w:type="dxa"/>
            <w:vMerge w:val="restart"/>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otpadni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papir</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15 01 01</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ambalaža od papira i kartona</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20 01 01</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papir i karton</w:t>
            </w:r>
          </w:p>
        </w:tc>
      </w:tr>
      <w:tr w:rsidR="0082507F" w:rsidRPr="005607C8" w:rsidTr="00D9086D">
        <w:tc>
          <w:tcPr>
            <w:tcW w:w="1549" w:type="dxa"/>
            <w:vMerge w:val="restart"/>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otpadni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metal</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15 01 04</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ambalaža od metala</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20 01 40</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metali</w:t>
            </w:r>
          </w:p>
        </w:tc>
      </w:tr>
      <w:tr w:rsidR="0082507F" w:rsidRPr="005607C8" w:rsidTr="00D9086D">
        <w:tc>
          <w:tcPr>
            <w:tcW w:w="1549" w:type="dxa"/>
            <w:vMerge w:val="restart"/>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otpadno</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staklo</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15 01 07</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staklena ambalaža</w:t>
            </w:r>
          </w:p>
        </w:tc>
      </w:tr>
      <w:tr w:rsidR="0082507F" w:rsidRPr="005607C8" w:rsidTr="00D9086D">
        <w:trPr>
          <w:trHeight w:val="299"/>
        </w:trPr>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20 01 02</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staklo</w:t>
            </w:r>
          </w:p>
        </w:tc>
      </w:tr>
      <w:tr w:rsidR="0082507F" w:rsidRPr="005607C8" w:rsidTr="00D9086D">
        <w:tc>
          <w:tcPr>
            <w:tcW w:w="1549" w:type="dxa"/>
            <w:vMerge w:val="restart"/>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lastRenderedPageBreak/>
              <w:t>otpadna</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plastika</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15 01 02</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ambalaža od plastike</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20 01 39</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plastika</w:t>
            </w:r>
          </w:p>
        </w:tc>
      </w:tr>
      <w:tr w:rsidR="0082507F" w:rsidRPr="005607C8" w:rsidTr="00D9086D">
        <w:tc>
          <w:tcPr>
            <w:tcW w:w="1549" w:type="dxa"/>
            <w:vMerge w:val="restart"/>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otpadni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tekstil</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20 01 10</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odjeća</w:t>
            </w:r>
          </w:p>
        </w:tc>
      </w:tr>
      <w:tr w:rsidR="0082507F" w:rsidRPr="005607C8" w:rsidTr="00D9086D">
        <w:tc>
          <w:tcPr>
            <w:tcW w:w="1549" w:type="dxa"/>
            <w:vMerge/>
            <w:vAlign w:val="center"/>
          </w:tcPr>
          <w:p w:rsidR="0082507F" w:rsidRPr="0082507F" w:rsidRDefault="0082507F" w:rsidP="00BE77E2">
            <w:pPr>
              <w:spacing w:after="0" w:line="240" w:lineRule="auto"/>
              <w:rPr>
                <w:rFonts w:asciiTheme="majorHAnsi" w:hAnsiTheme="majorHAnsi" w:cstheme="majorHAnsi"/>
              </w:rPr>
            </w:pP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20 01 11</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tekstil</w:t>
            </w:r>
          </w:p>
        </w:tc>
      </w:tr>
      <w:tr w:rsidR="0082507F" w:rsidRPr="005607C8" w:rsidTr="00D9086D">
        <w:trPr>
          <w:trHeight w:val="816"/>
        </w:trPr>
        <w:tc>
          <w:tcPr>
            <w:tcW w:w="1549"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krupni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(glomazni)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otpad</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20 03 07</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glomazni otpad</w:t>
            </w:r>
          </w:p>
        </w:tc>
      </w:tr>
      <w:tr w:rsidR="0082507F" w:rsidRPr="005607C8" w:rsidTr="00D9086D">
        <w:tc>
          <w:tcPr>
            <w:tcW w:w="1549" w:type="dxa"/>
            <w:shd w:val="clear" w:color="auto" w:fill="auto"/>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jestiva ulja 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masti</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20 01 25</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jestiva ulja i masti</w:t>
            </w:r>
          </w:p>
        </w:tc>
      </w:tr>
      <w:tr w:rsidR="0082507F" w:rsidRPr="005607C8" w:rsidTr="00D9086D">
        <w:tc>
          <w:tcPr>
            <w:tcW w:w="1549" w:type="dxa"/>
            <w:shd w:val="clear" w:color="auto" w:fill="auto"/>
            <w:vAlign w:val="center"/>
          </w:tcPr>
          <w:p w:rsidR="0082507F" w:rsidRPr="0082507F" w:rsidRDefault="0082507F" w:rsidP="00BE77E2">
            <w:pPr>
              <w:spacing w:after="0" w:line="240" w:lineRule="auto"/>
              <w:rPr>
                <w:rFonts w:asciiTheme="majorHAnsi" w:hAnsiTheme="majorHAnsi" w:cstheme="majorHAnsi"/>
              </w:rPr>
            </w:pPr>
            <w:r w:rsidRPr="0082507F">
              <w:rPr>
                <w:rFonts w:asciiTheme="majorHAnsi" w:hAnsiTheme="majorHAnsi" w:cstheme="majorHAnsi"/>
              </w:rPr>
              <w:t>boje</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20 01 28</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boje, tiskarske boje, ljepila i smole, koje nisu</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navedene pod 20 01 27</w:t>
            </w:r>
          </w:p>
        </w:tc>
      </w:tr>
      <w:tr w:rsidR="0082507F" w:rsidRPr="005607C8" w:rsidTr="00D9086D">
        <w:tc>
          <w:tcPr>
            <w:tcW w:w="1549" w:type="dxa"/>
            <w:vAlign w:val="center"/>
          </w:tcPr>
          <w:p w:rsidR="0082507F" w:rsidRPr="0082507F" w:rsidRDefault="0082507F" w:rsidP="00BE77E2">
            <w:pPr>
              <w:spacing w:after="0" w:line="240" w:lineRule="auto"/>
              <w:rPr>
                <w:rFonts w:asciiTheme="majorHAnsi" w:hAnsiTheme="majorHAnsi" w:cstheme="majorHAnsi"/>
              </w:rPr>
            </w:pPr>
            <w:r w:rsidRPr="0082507F">
              <w:rPr>
                <w:rFonts w:asciiTheme="majorHAnsi" w:hAnsiTheme="majorHAnsi" w:cstheme="majorHAnsi"/>
              </w:rPr>
              <w:t>deterdženti</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20 01 30</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deterdženti koji nisu navedeni pod 20 01 29</w:t>
            </w:r>
          </w:p>
        </w:tc>
      </w:tr>
      <w:tr w:rsidR="0082507F" w:rsidRPr="005607C8" w:rsidTr="00D9086D">
        <w:tc>
          <w:tcPr>
            <w:tcW w:w="1549" w:type="dxa"/>
            <w:vAlign w:val="center"/>
          </w:tcPr>
          <w:p w:rsidR="0082507F" w:rsidRPr="0082507F" w:rsidRDefault="0082507F" w:rsidP="00BE77E2">
            <w:pPr>
              <w:spacing w:after="0" w:line="240" w:lineRule="auto"/>
              <w:rPr>
                <w:rFonts w:asciiTheme="majorHAnsi" w:hAnsiTheme="majorHAnsi" w:cstheme="majorHAnsi"/>
              </w:rPr>
            </w:pPr>
            <w:r w:rsidRPr="0082507F">
              <w:rPr>
                <w:rFonts w:asciiTheme="majorHAnsi" w:hAnsiTheme="majorHAnsi" w:cstheme="majorHAnsi"/>
              </w:rPr>
              <w:t>lijekovi</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20 01 32</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lijekovi koji nisu navedeni pod 20 01 31</w:t>
            </w:r>
          </w:p>
        </w:tc>
      </w:tr>
      <w:tr w:rsidR="0082507F" w:rsidRPr="005607C8" w:rsidTr="00D9086D">
        <w:tc>
          <w:tcPr>
            <w:tcW w:w="1549"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baterije 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akumulatori</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20 01 34</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baterije i akumulatori, koji nisu navedeni pod 20 01 33</w:t>
            </w:r>
          </w:p>
        </w:tc>
      </w:tr>
      <w:tr w:rsidR="0082507F" w:rsidRPr="005607C8" w:rsidTr="00D9086D">
        <w:tc>
          <w:tcPr>
            <w:tcW w:w="1549" w:type="dxa"/>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električna i</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elektronička</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oprema</w:t>
            </w:r>
          </w:p>
        </w:tc>
        <w:tc>
          <w:tcPr>
            <w:tcW w:w="1260" w:type="dxa"/>
            <w:vAlign w:val="center"/>
          </w:tcPr>
          <w:p w:rsidR="0082507F" w:rsidRPr="0082507F" w:rsidRDefault="0082507F" w:rsidP="00BE77E2">
            <w:pPr>
              <w:spacing w:after="0" w:line="240" w:lineRule="auto"/>
              <w:jc w:val="center"/>
              <w:rPr>
                <w:rFonts w:asciiTheme="majorHAnsi" w:hAnsiTheme="majorHAnsi" w:cstheme="majorHAnsi"/>
              </w:rPr>
            </w:pPr>
            <w:r w:rsidRPr="0082507F">
              <w:rPr>
                <w:rFonts w:asciiTheme="majorHAnsi" w:hAnsiTheme="majorHAnsi" w:cstheme="majorHAnsi"/>
              </w:rPr>
              <w:t>20 01 36</w:t>
            </w:r>
          </w:p>
        </w:tc>
        <w:tc>
          <w:tcPr>
            <w:tcW w:w="5946" w:type="dxa"/>
            <w:vAlign w:val="center"/>
          </w:tcPr>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odbačena električna i elektronička oprema, koja</w:t>
            </w:r>
          </w:p>
          <w:p w:rsidR="0082507F" w:rsidRPr="0082507F" w:rsidRDefault="0082507F" w:rsidP="00BE77E2">
            <w:pPr>
              <w:autoSpaceDE w:val="0"/>
              <w:autoSpaceDN w:val="0"/>
              <w:adjustRightInd w:val="0"/>
              <w:spacing w:after="0" w:line="240" w:lineRule="auto"/>
              <w:rPr>
                <w:rFonts w:asciiTheme="majorHAnsi" w:hAnsiTheme="majorHAnsi" w:cstheme="majorHAnsi"/>
              </w:rPr>
            </w:pPr>
            <w:r w:rsidRPr="0082507F">
              <w:rPr>
                <w:rFonts w:asciiTheme="majorHAnsi" w:hAnsiTheme="majorHAnsi" w:cstheme="majorHAnsi"/>
              </w:rPr>
              <w:t>nije navedena pod 20 01 21, 20 01 23 i 20 01 35</w:t>
            </w:r>
          </w:p>
        </w:tc>
      </w:tr>
    </w:tbl>
    <w:p w:rsidR="00303866" w:rsidRDefault="00303866" w:rsidP="00303866">
      <w:pPr>
        <w:autoSpaceDE w:val="0"/>
        <w:autoSpaceDN w:val="0"/>
        <w:adjustRightInd w:val="0"/>
        <w:spacing w:after="0" w:line="240" w:lineRule="auto"/>
        <w:ind w:firstLine="540"/>
        <w:jc w:val="both"/>
        <w:rPr>
          <w:bCs/>
        </w:rPr>
      </w:pPr>
    </w:p>
    <w:p w:rsidR="0082507F" w:rsidRPr="00303866" w:rsidRDefault="00303866" w:rsidP="0082507F">
      <w:pPr>
        <w:spacing w:after="0"/>
        <w:rPr>
          <w:rFonts w:asciiTheme="majorHAnsi" w:hAnsiTheme="majorHAnsi" w:cstheme="majorHAnsi"/>
        </w:rPr>
      </w:pPr>
      <w:r w:rsidRPr="00303866">
        <w:rPr>
          <w:rFonts w:asciiTheme="majorHAnsi" w:hAnsiTheme="majorHAnsi" w:cstheme="majorHAnsi"/>
          <w:color w:val="000000"/>
        </w:rPr>
        <w:t>Osoba koja upravlja reciklažnim dvorištem dužna je sakupljeni otpad predati osobi ovlaštenoj za gospodarenje tom vrstom otpada, osim ako se radi o posebnoj kategoriji otpada sa kojom mora postupati sukladno posebnim propisom kojom se uređuje gospodarenje tom posebnom kategorijom otpada.</w:t>
      </w:r>
    </w:p>
    <w:p w:rsidR="00B748F8" w:rsidRDefault="00B748F8" w:rsidP="001F467C">
      <w:pPr>
        <w:pStyle w:val="Heading1"/>
        <w:spacing w:before="0" w:line="240" w:lineRule="auto"/>
        <w:rPr>
          <w:rFonts w:eastAsiaTheme="minorEastAsia" w:cstheme="majorHAnsi"/>
          <w:b w:val="0"/>
          <w:bCs w:val="0"/>
          <w:color w:val="000000"/>
          <w:sz w:val="22"/>
          <w:szCs w:val="22"/>
        </w:rPr>
      </w:pPr>
    </w:p>
    <w:p w:rsidR="00904310" w:rsidRPr="00646E54" w:rsidRDefault="00904310" w:rsidP="001F467C">
      <w:pPr>
        <w:pStyle w:val="Heading1"/>
        <w:spacing w:before="0" w:line="240" w:lineRule="auto"/>
      </w:pPr>
      <w:r w:rsidRPr="00646E54">
        <w:t>9. PROJEKTI</w:t>
      </w:r>
      <w:r w:rsidR="00F6019C" w:rsidRPr="00646E54">
        <w:t xml:space="preserve"> </w:t>
      </w:r>
      <w:r w:rsidRPr="00646E54">
        <w:t xml:space="preserve"> VAŽNI </w:t>
      </w:r>
      <w:r w:rsidR="00F6019C" w:rsidRPr="00646E54">
        <w:t xml:space="preserve"> </w:t>
      </w:r>
      <w:r w:rsidRPr="00646E54">
        <w:t xml:space="preserve">ZA PROVEDBU PLANA </w:t>
      </w:r>
      <w:r w:rsidR="00F01CED" w:rsidRPr="00646E54">
        <w:t xml:space="preserve"> </w:t>
      </w:r>
    </w:p>
    <w:p w:rsidR="00904310" w:rsidRDefault="00904310" w:rsidP="001F467C">
      <w:pPr>
        <w:pStyle w:val="Heading1"/>
        <w:spacing w:line="240" w:lineRule="auto"/>
      </w:pPr>
    </w:p>
    <w:p w:rsidR="001F467C" w:rsidRDefault="001F467C" w:rsidP="00B55159">
      <w:pPr>
        <w:spacing w:after="0"/>
        <w:jc w:val="both"/>
        <w:rPr>
          <w:rFonts w:asciiTheme="majorHAnsi" w:hAnsiTheme="majorHAnsi" w:cstheme="majorHAnsi"/>
        </w:rPr>
      </w:pPr>
      <w:r w:rsidRPr="001F467C">
        <w:rPr>
          <w:rFonts w:asciiTheme="majorHAnsi" w:hAnsiTheme="majorHAnsi" w:cstheme="majorHAnsi"/>
        </w:rPr>
        <w:t>Za provedbu plana od značaja su slijedeći projekti:</w:t>
      </w:r>
    </w:p>
    <w:p w:rsidR="001F467C" w:rsidRDefault="001F467C" w:rsidP="00B55159">
      <w:pPr>
        <w:spacing w:after="0"/>
        <w:jc w:val="both"/>
        <w:rPr>
          <w:rFonts w:asciiTheme="majorHAnsi" w:hAnsiTheme="majorHAnsi" w:cstheme="majorHAnsi"/>
        </w:rPr>
      </w:pPr>
    </w:p>
    <w:p w:rsidR="001F467C" w:rsidRPr="00177327" w:rsidRDefault="001A38E0" w:rsidP="00B55159">
      <w:pPr>
        <w:pStyle w:val="ListParagraph"/>
        <w:numPr>
          <w:ilvl w:val="0"/>
          <w:numId w:val="16"/>
        </w:numPr>
        <w:spacing w:after="0"/>
        <w:jc w:val="both"/>
        <w:rPr>
          <w:rFonts w:asciiTheme="majorHAnsi" w:hAnsiTheme="majorHAnsi" w:cstheme="majorHAnsi"/>
        </w:rPr>
      </w:pPr>
      <w:r>
        <w:rPr>
          <w:rFonts w:asciiTheme="majorHAnsi" w:hAnsiTheme="majorHAnsi" w:cstheme="majorHAnsi"/>
        </w:rPr>
        <w:t xml:space="preserve">Projekt </w:t>
      </w:r>
      <w:r w:rsidR="001F467C" w:rsidRPr="001A38E0">
        <w:rPr>
          <w:rFonts w:asciiTheme="majorHAnsi" w:hAnsiTheme="majorHAnsi" w:cstheme="majorHAnsi"/>
        </w:rPr>
        <w:t xml:space="preserve"> </w:t>
      </w:r>
      <w:r>
        <w:rPr>
          <w:rFonts w:asciiTheme="majorHAnsi" w:hAnsiTheme="majorHAnsi" w:cstheme="majorHAnsi"/>
        </w:rPr>
        <w:t>(</w:t>
      </w:r>
      <w:r w:rsidR="001F467C" w:rsidRPr="001A38E0">
        <w:rPr>
          <w:rFonts w:asciiTheme="majorHAnsi" w:hAnsiTheme="majorHAnsi" w:cstheme="majorHAnsi"/>
        </w:rPr>
        <w:t>plan</w:t>
      </w:r>
      <w:r>
        <w:rPr>
          <w:rFonts w:asciiTheme="majorHAnsi" w:hAnsiTheme="majorHAnsi" w:cstheme="majorHAnsi"/>
        </w:rPr>
        <w:t>)</w:t>
      </w:r>
      <w:r w:rsidR="001F467C" w:rsidRPr="001A38E0">
        <w:rPr>
          <w:rFonts w:asciiTheme="majorHAnsi" w:hAnsiTheme="majorHAnsi" w:cstheme="majorHAnsi"/>
        </w:rPr>
        <w:t xml:space="preserve"> izgradnje Županijskog centra gospodarenja otpadom Doline. </w:t>
      </w:r>
    </w:p>
    <w:p w:rsidR="009650F1" w:rsidRPr="00646E54" w:rsidRDefault="001A38E0" w:rsidP="00B55159">
      <w:pPr>
        <w:pStyle w:val="ListParagraph"/>
        <w:numPr>
          <w:ilvl w:val="0"/>
          <w:numId w:val="16"/>
        </w:numPr>
        <w:spacing w:after="0"/>
        <w:jc w:val="both"/>
        <w:rPr>
          <w:rFonts w:asciiTheme="majorHAnsi" w:hAnsiTheme="majorHAnsi" w:cstheme="majorHAnsi"/>
        </w:rPr>
      </w:pPr>
      <w:r w:rsidRPr="00646E54">
        <w:rPr>
          <w:rFonts w:asciiTheme="majorHAnsi" w:hAnsiTheme="majorHAnsi" w:cstheme="majorHAnsi"/>
        </w:rPr>
        <w:t>Projekt (plan)</w:t>
      </w:r>
      <w:r w:rsidR="009650F1" w:rsidRPr="00646E54">
        <w:rPr>
          <w:rFonts w:asciiTheme="majorHAnsi" w:hAnsiTheme="majorHAnsi" w:cstheme="majorHAnsi"/>
        </w:rPr>
        <w:t xml:space="preserve"> sanacije odlagališta Široke </w:t>
      </w:r>
      <w:r w:rsidR="002431FB" w:rsidRPr="00646E54">
        <w:rPr>
          <w:rFonts w:asciiTheme="majorHAnsi" w:hAnsiTheme="majorHAnsi" w:cstheme="majorHAnsi"/>
        </w:rPr>
        <w:t>livade</w:t>
      </w:r>
      <w:r w:rsidR="009650F1" w:rsidRPr="00646E54">
        <w:rPr>
          <w:rFonts w:asciiTheme="majorHAnsi" w:hAnsiTheme="majorHAnsi" w:cstheme="majorHAnsi"/>
        </w:rPr>
        <w:t xml:space="preserve"> (Bukovina) u smislu njegova dovođenja u funkciju kao usklađenog odlagališta</w:t>
      </w:r>
      <w:r w:rsidR="006C1460" w:rsidRPr="00646E54">
        <w:rPr>
          <w:rFonts w:asciiTheme="majorHAnsi" w:hAnsiTheme="majorHAnsi" w:cstheme="majorHAnsi"/>
        </w:rPr>
        <w:t xml:space="preserve"> i povećanja </w:t>
      </w:r>
      <w:r w:rsidR="009F36CE" w:rsidRPr="00646E54">
        <w:rPr>
          <w:rFonts w:asciiTheme="majorHAnsi" w:hAnsiTheme="majorHAnsi" w:cstheme="majorHAnsi"/>
        </w:rPr>
        <w:t xml:space="preserve">njegova </w:t>
      </w:r>
      <w:r w:rsidR="006C1460" w:rsidRPr="00646E54">
        <w:rPr>
          <w:rFonts w:asciiTheme="majorHAnsi" w:hAnsiTheme="majorHAnsi" w:cstheme="majorHAnsi"/>
        </w:rPr>
        <w:t>kapaciteta</w:t>
      </w:r>
      <w:r w:rsidR="009650F1" w:rsidRPr="00646E54">
        <w:rPr>
          <w:rFonts w:asciiTheme="majorHAnsi" w:hAnsiTheme="majorHAnsi" w:cstheme="majorHAnsi"/>
        </w:rPr>
        <w:t>.</w:t>
      </w:r>
    </w:p>
    <w:p w:rsidR="009F36CE" w:rsidRPr="00646E54" w:rsidRDefault="009F36CE" w:rsidP="00B55159">
      <w:pPr>
        <w:pStyle w:val="ListParagraph"/>
        <w:numPr>
          <w:ilvl w:val="0"/>
          <w:numId w:val="16"/>
        </w:numPr>
        <w:spacing w:after="0"/>
        <w:jc w:val="both"/>
        <w:rPr>
          <w:rFonts w:asciiTheme="majorHAnsi" w:hAnsiTheme="majorHAnsi" w:cstheme="majorHAnsi"/>
        </w:rPr>
      </w:pPr>
      <w:r w:rsidRPr="00646E54">
        <w:rPr>
          <w:rFonts w:asciiTheme="majorHAnsi" w:hAnsiTheme="majorHAnsi" w:cstheme="majorHAnsi"/>
        </w:rPr>
        <w:t>Projekt (plan) uspostave RD.</w:t>
      </w:r>
    </w:p>
    <w:p w:rsidR="009F36CE" w:rsidRPr="00B07BF3" w:rsidRDefault="009F36CE" w:rsidP="00B55159">
      <w:pPr>
        <w:pStyle w:val="ListParagraph"/>
        <w:spacing w:after="0"/>
        <w:ind w:left="786"/>
        <w:jc w:val="both"/>
        <w:rPr>
          <w:rFonts w:asciiTheme="majorHAnsi" w:hAnsiTheme="majorHAnsi" w:cstheme="majorHAnsi"/>
        </w:rPr>
      </w:pPr>
      <w:r w:rsidRPr="00646E54">
        <w:rPr>
          <w:rFonts w:asciiTheme="majorHAnsi" w:hAnsiTheme="majorHAnsi" w:cstheme="majorHAnsi"/>
        </w:rPr>
        <w:t>Napomena:</w:t>
      </w:r>
      <w:r w:rsidRPr="00646E54">
        <w:rPr>
          <w:rFonts w:asciiTheme="majorHAnsi" w:hAnsiTheme="majorHAnsi" w:cstheme="majorHAnsi"/>
        </w:rPr>
        <w:tab/>
        <w:t>Ukoliko se odustane od realizacije projekta izgradnje ŽC</w:t>
      </w:r>
      <w:r w:rsidR="001F43CC" w:rsidRPr="00646E54">
        <w:rPr>
          <w:rFonts w:asciiTheme="majorHAnsi" w:hAnsiTheme="majorHAnsi" w:cstheme="majorHAnsi"/>
        </w:rPr>
        <w:t>GO</w:t>
      </w:r>
      <w:r w:rsidRPr="00646E54">
        <w:rPr>
          <w:rFonts w:asciiTheme="majorHAnsi" w:hAnsiTheme="majorHAnsi" w:cstheme="majorHAnsi"/>
        </w:rPr>
        <w:t xml:space="preserve"> </w:t>
      </w:r>
      <w:r w:rsidRPr="00646E54">
        <w:rPr>
          <w:rFonts w:asciiTheme="majorHAnsi" w:hAnsiTheme="majorHAnsi" w:cstheme="majorHAnsi"/>
        </w:rPr>
        <w:tab/>
      </w:r>
      <w:r w:rsidRPr="00646E54">
        <w:rPr>
          <w:rFonts w:asciiTheme="majorHAnsi" w:hAnsiTheme="majorHAnsi" w:cstheme="majorHAnsi"/>
        </w:rPr>
        <w:tab/>
      </w:r>
      <w:r w:rsidRPr="00646E54">
        <w:rPr>
          <w:rFonts w:asciiTheme="majorHAnsi" w:hAnsiTheme="majorHAnsi" w:cstheme="majorHAnsi"/>
        </w:rPr>
        <w:tab/>
        <w:t xml:space="preserve">Doline, od najvećeg je značaja uvođenje ekološki zasnovanog </w:t>
      </w:r>
      <w:r w:rsidRPr="00646E54">
        <w:rPr>
          <w:rFonts w:asciiTheme="majorHAnsi" w:hAnsiTheme="majorHAnsi" w:cstheme="majorHAnsi"/>
        </w:rPr>
        <w:tab/>
      </w:r>
      <w:r w:rsidRPr="00646E54">
        <w:rPr>
          <w:rFonts w:asciiTheme="majorHAnsi" w:hAnsiTheme="majorHAnsi" w:cstheme="majorHAnsi"/>
        </w:rPr>
        <w:tab/>
      </w:r>
      <w:r w:rsidRPr="00646E54">
        <w:rPr>
          <w:rFonts w:asciiTheme="majorHAnsi" w:hAnsiTheme="majorHAnsi" w:cstheme="majorHAnsi"/>
        </w:rPr>
        <w:tab/>
        <w:t xml:space="preserve">gospodarenja </w:t>
      </w:r>
      <w:r w:rsidRPr="00646E54">
        <w:rPr>
          <w:rFonts w:asciiTheme="majorHAnsi" w:hAnsiTheme="majorHAnsi" w:cstheme="majorHAnsi"/>
        </w:rPr>
        <w:tab/>
        <w:t>otpadom temeljenog na sustavu odvojenog</w:t>
      </w:r>
      <w:r w:rsidRPr="009F1422">
        <w:rPr>
          <w:rFonts w:asciiTheme="majorHAnsi" w:hAnsiTheme="majorHAnsi" w:cstheme="majorHAnsi"/>
          <w:color w:val="FF0000"/>
        </w:rPr>
        <w:t xml:space="preserve"> </w:t>
      </w:r>
      <w:r w:rsidRPr="009F1422">
        <w:rPr>
          <w:rFonts w:asciiTheme="majorHAnsi" w:hAnsiTheme="majorHAnsi" w:cstheme="majorHAnsi"/>
          <w:color w:val="FF0000"/>
        </w:rPr>
        <w:tab/>
      </w:r>
      <w:r w:rsidRPr="00B07BF3">
        <w:rPr>
          <w:rFonts w:asciiTheme="majorHAnsi" w:hAnsiTheme="majorHAnsi" w:cstheme="majorHAnsi"/>
        </w:rPr>
        <w:tab/>
      </w:r>
      <w:r w:rsidRPr="00B07BF3">
        <w:rPr>
          <w:rFonts w:asciiTheme="majorHAnsi" w:hAnsiTheme="majorHAnsi" w:cstheme="majorHAnsi"/>
        </w:rPr>
        <w:tab/>
        <w:t xml:space="preserve">sakupljanja sastavnica MKO na mjestu nastanka (biootpad, </w:t>
      </w:r>
      <w:r w:rsidRPr="00B07BF3">
        <w:rPr>
          <w:rFonts w:asciiTheme="majorHAnsi" w:hAnsiTheme="majorHAnsi" w:cstheme="majorHAnsi"/>
        </w:rPr>
        <w:tab/>
      </w:r>
      <w:r w:rsidRPr="00B07BF3">
        <w:rPr>
          <w:rFonts w:asciiTheme="majorHAnsi" w:hAnsiTheme="majorHAnsi" w:cstheme="majorHAnsi"/>
        </w:rPr>
        <w:tab/>
      </w:r>
      <w:r w:rsidRPr="00B07BF3">
        <w:rPr>
          <w:rFonts w:asciiTheme="majorHAnsi" w:hAnsiTheme="majorHAnsi" w:cstheme="majorHAnsi"/>
        </w:rPr>
        <w:tab/>
        <w:t xml:space="preserve">papir, plastika, metali) i u sklopu planiranog RD dodatno </w:t>
      </w:r>
      <w:r w:rsidRPr="00B07BF3">
        <w:rPr>
          <w:rFonts w:asciiTheme="majorHAnsi" w:hAnsiTheme="majorHAnsi" w:cstheme="majorHAnsi"/>
        </w:rPr>
        <w:tab/>
      </w:r>
      <w:r w:rsidRPr="00B07BF3">
        <w:rPr>
          <w:rFonts w:asciiTheme="majorHAnsi" w:hAnsiTheme="majorHAnsi" w:cstheme="majorHAnsi"/>
        </w:rPr>
        <w:tab/>
      </w:r>
      <w:r w:rsidRPr="00B07BF3">
        <w:rPr>
          <w:rFonts w:asciiTheme="majorHAnsi" w:hAnsiTheme="majorHAnsi" w:cstheme="majorHAnsi"/>
        </w:rPr>
        <w:tab/>
      </w:r>
      <w:r w:rsidRPr="00B07BF3">
        <w:rPr>
          <w:rFonts w:asciiTheme="majorHAnsi" w:hAnsiTheme="majorHAnsi" w:cstheme="majorHAnsi"/>
        </w:rPr>
        <w:tab/>
        <w:t>projektirati i izgraditi sortirnicu</w:t>
      </w:r>
      <w:r w:rsidR="00412937" w:rsidRPr="00B07BF3">
        <w:rPr>
          <w:rFonts w:asciiTheme="majorHAnsi" w:hAnsiTheme="majorHAnsi" w:cstheme="majorHAnsi"/>
        </w:rPr>
        <w:t>/sortirn</w:t>
      </w:r>
      <w:r w:rsidR="00E72EF4" w:rsidRPr="00B07BF3">
        <w:rPr>
          <w:rFonts w:asciiTheme="majorHAnsi" w:hAnsiTheme="majorHAnsi" w:cstheme="majorHAnsi"/>
        </w:rPr>
        <w:t>u</w:t>
      </w:r>
      <w:r w:rsidR="00412937" w:rsidRPr="00B07BF3">
        <w:rPr>
          <w:rFonts w:asciiTheme="majorHAnsi" w:hAnsiTheme="majorHAnsi" w:cstheme="majorHAnsi"/>
        </w:rPr>
        <w:t xml:space="preserve"> linij</w:t>
      </w:r>
      <w:r w:rsidR="00E72EF4" w:rsidRPr="00B07BF3">
        <w:rPr>
          <w:rFonts w:asciiTheme="majorHAnsi" w:hAnsiTheme="majorHAnsi" w:cstheme="majorHAnsi"/>
        </w:rPr>
        <w:t>u</w:t>
      </w:r>
      <w:r w:rsidRPr="00B07BF3">
        <w:rPr>
          <w:rFonts w:asciiTheme="majorHAnsi" w:hAnsiTheme="majorHAnsi" w:cstheme="majorHAnsi"/>
        </w:rPr>
        <w:t xml:space="preserve">  </w:t>
      </w:r>
    </w:p>
    <w:p w:rsidR="009650F1" w:rsidRPr="00B07BF3" w:rsidRDefault="009650F1" w:rsidP="00C96E2C">
      <w:pPr>
        <w:pStyle w:val="ListParagraph"/>
        <w:numPr>
          <w:ilvl w:val="0"/>
          <w:numId w:val="16"/>
        </w:numPr>
        <w:spacing w:after="0"/>
        <w:rPr>
          <w:rFonts w:asciiTheme="majorHAnsi" w:hAnsiTheme="majorHAnsi" w:cstheme="majorHAnsi"/>
        </w:rPr>
      </w:pPr>
      <w:r w:rsidRPr="00B07BF3">
        <w:rPr>
          <w:rFonts w:asciiTheme="majorHAnsi" w:hAnsiTheme="majorHAnsi" w:cstheme="majorHAnsi"/>
        </w:rPr>
        <w:t xml:space="preserve">Nadogradnja sustava  </w:t>
      </w:r>
      <w:r w:rsidR="006C1460" w:rsidRPr="00B07BF3">
        <w:rPr>
          <w:rFonts w:asciiTheme="majorHAnsi" w:hAnsiTheme="majorHAnsi" w:cstheme="majorHAnsi"/>
        </w:rPr>
        <w:t xml:space="preserve">odvojenog </w:t>
      </w:r>
      <w:r w:rsidRPr="00B07BF3">
        <w:rPr>
          <w:rFonts w:asciiTheme="majorHAnsi" w:hAnsiTheme="majorHAnsi" w:cstheme="majorHAnsi"/>
        </w:rPr>
        <w:t xml:space="preserve">prikupljanja otpada putem odvojenih </w:t>
      </w:r>
      <w:r w:rsidR="00407B1D" w:rsidRPr="00B07BF3">
        <w:rPr>
          <w:rFonts w:asciiTheme="majorHAnsi" w:hAnsiTheme="majorHAnsi" w:cstheme="majorHAnsi"/>
        </w:rPr>
        <w:t>spremnika</w:t>
      </w:r>
      <w:r w:rsidRPr="00B07BF3">
        <w:rPr>
          <w:rFonts w:asciiTheme="majorHAnsi" w:hAnsiTheme="majorHAnsi" w:cstheme="majorHAnsi"/>
        </w:rPr>
        <w:t xml:space="preserve"> u svakom domaćinstvu</w:t>
      </w:r>
    </w:p>
    <w:p w:rsidR="00407B1D" w:rsidRDefault="009650F1" w:rsidP="00407B1D">
      <w:pPr>
        <w:pStyle w:val="ListParagraph"/>
        <w:numPr>
          <w:ilvl w:val="0"/>
          <w:numId w:val="16"/>
        </w:numPr>
        <w:spacing w:after="0"/>
        <w:rPr>
          <w:rFonts w:asciiTheme="majorHAnsi" w:hAnsiTheme="majorHAnsi" w:cstheme="majorHAnsi"/>
        </w:rPr>
      </w:pPr>
      <w:r w:rsidRPr="001A38E0">
        <w:rPr>
          <w:rFonts w:asciiTheme="majorHAnsi" w:hAnsiTheme="majorHAnsi" w:cstheme="majorHAnsi"/>
        </w:rPr>
        <w:t>Provođenje izobrazno-informativnih aktivnosti</w:t>
      </w:r>
    </w:p>
    <w:p w:rsidR="004C4E5D" w:rsidRDefault="004C4E5D" w:rsidP="00407B1D">
      <w:pPr>
        <w:pStyle w:val="Heading1"/>
        <w:spacing w:before="0" w:line="240" w:lineRule="auto"/>
        <w:rPr>
          <w:rFonts w:eastAsiaTheme="minorEastAsia" w:cstheme="majorHAnsi"/>
          <w:b w:val="0"/>
          <w:bCs w:val="0"/>
          <w:sz w:val="22"/>
          <w:szCs w:val="22"/>
        </w:rPr>
      </w:pPr>
    </w:p>
    <w:p w:rsidR="003A7A22" w:rsidRDefault="003A7A22" w:rsidP="003A7A22"/>
    <w:p w:rsidR="003A7A22" w:rsidRDefault="003A7A22" w:rsidP="003A7A22"/>
    <w:p w:rsidR="003A7A22" w:rsidRPr="003A7A22" w:rsidRDefault="00410A53" w:rsidP="003A7A22">
      <w:r>
        <w:br w:type="page"/>
      </w:r>
    </w:p>
    <w:p w:rsidR="00226724" w:rsidRPr="00C47A5E" w:rsidRDefault="00904310" w:rsidP="00C47A5E">
      <w:pPr>
        <w:pStyle w:val="Heading1"/>
        <w:spacing w:before="0" w:line="240" w:lineRule="auto"/>
      </w:pPr>
      <w:r>
        <w:lastRenderedPageBreak/>
        <w:t>10</w:t>
      </w:r>
      <w:r w:rsidRPr="005A59D7">
        <w:t>.ORGANIZACIJSKI ASPEKTI, IZVORI I VISINA FINANCIJSKIH   SREDSTAVA ZA PROVEDBU MJERA</w:t>
      </w:r>
      <w:r>
        <w:t xml:space="preserve"> GOSPOD</w:t>
      </w:r>
      <w:r w:rsidR="006341F9">
        <w:t>A</w:t>
      </w:r>
      <w:r>
        <w:t>RENJA OTPADOM</w:t>
      </w:r>
    </w:p>
    <w:p w:rsidR="00226724" w:rsidRDefault="00226724" w:rsidP="008816ED">
      <w:pPr>
        <w:spacing w:after="0" w:line="240" w:lineRule="auto"/>
        <w:rPr>
          <w:rFonts w:asciiTheme="majorHAnsi" w:hAnsiTheme="majorHAnsi" w:cstheme="majorHAnsi"/>
          <w:b/>
        </w:rPr>
      </w:pPr>
    </w:p>
    <w:p w:rsidR="006341F9" w:rsidRDefault="006341F9" w:rsidP="008816ED">
      <w:pPr>
        <w:spacing w:after="0" w:line="240" w:lineRule="auto"/>
        <w:rPr>
          <w:rFonts w:asciiTheme="majorHAnsi" w:hAnsiTheme="majorHAnsi" w:cstheme="majorHAnsi"/>
          <w:b/>
        </w:rPr>
      </w:pPr>
      <w:r>
        <w:rPr>
          <w:rFonts w:asciiTheme="majorHAnsi" w:hAnsiTheme="majorHAnsi" w:cstheme="majorHAnsi"/>
          <w:b/>
        </w:rPr>
        <w:t>10.1. Organizacijski aspekti</w:t>
      </w:r>
    </w:p>
    <w:p w:rsidR="00A960BB" w:rsidRDefault="00A960BB" w:rsidP="008816ED">
      <w:pPr>
        <w:spacing w:after="0" w:line="240" w:lineRule="auto"/>
        <w:rPr>
          <w:rFonts w:asciiTheme="majorHAnsi" w:hAnsiTheme="majorHAnsi" w:cstheme="majorHAnsi"/>
          <w:b/>
        </w:rPr>
      </w:pPr>
    </w:p>
    <w:p w:rsidR="00A960BB" w:rsidRPr="000E5932" w:rsidRDefault="003D5B7F" w:rsidP="00B55159">
      <w:pPr>
        <w:spacing w:after="0" w:line="240" w:lineRule="auto"/>
        <w:jc w:val="both"/>
        <w:rPr>
          <w:rFonts w:asciiTheme="majorHAnsi" w:hAnsiTheme="majorHAnsi" w:cstheme="majorHAnsi"/>
        </w:rPr>
      </w:pPr>
      <w:r>
        <w:rPr>
          <w:rFonts w:asciiTheme="majorHAnsi" w:hAnsiTheme="majorHAnsi" w:cstheme="majorHAnsi"/>
        </w:rPr>
        <w:t>Postojeći</w:t>
      </w:r>
      <w:r w:rsidR="00A960BB" w:rsidRPr="000E5932">
        <w:rPr>
          <w:rFonts w:asciiTheme="majorHAnsi" w:hAnsiTheme="majorHAnsi" w:cstheme="majorHAnsi"/>
        </w:rPr>
        <w:t xml:space="preserve"> način prikupljanja </w:t>
      </w:r>
      <w:r w:rsidR="00A960BB">
        <w:rPr>
          <w:rFonts w:asciiTheme="majorHAnsi" w:hAnsiTheme="majorHAnsi" w:cstheme="majorHAnsi"/>
        </w:rPr>
        <w:t xml:space="preserve">MKO i njegovog zbrinjavanja gotovo u cjelosti odlaganjem na odlagalištu Široke livade (Bukovina ) prikazanog na </w:t>
      </w:r>
      <w:r w:rsidR="00763199">
        <w:rPr>
          <w:rFonts w:asciiTheme="majorHAnsi" w:hAnsiTheme="majorHAnsi" w:cstheme="majorHAnsi"/>
        </w:rPr>
        <w:t>S</w:t>
      </w:r>
      <w:r w:rsidR="0058490E">
        <w:rPr>
          <w:rFonts w:asciiTheme="majorHAnsi" w:hAnsiTheme="majorHAnsi" w:cstheme="majorHAnsi"/>
        </w:rPr>
        <w:t>lici 7</w:t>
      </w:r>
      <w:r w:rsidR="00A057B9">
        <w:rPr>
          <w:rFonts w:asciiTheme="majorHAnsi" w:hAnsiTheme="majorHAnsi" w:cstheme="majorHAnsi"/>
        </w:rPr>
        <w:t>,</w:t>
      </w:r>
      <w:r w:rsidR="00A960BB">
        <w:rPr>
          <w:rFonts w:asciiTheme="majorHAnsi" w:hAnsiTheme="majorHAnsi" w:cstheme="majorHAnsi"/>
        </w:rPr>
        <w:t xml:space="preserve">  potrebno je postupno preinačiti-reorganizirati u sustav gospodarenja KO odvojenim prikupljanjem sastavnica otpada kako je prikazano na </w:t>
      </w:r>
      <w:r w:rsidR="0058490E">
        <w:rPr>
          <w:rFonts w:asciiTheme="majorHAnsi" w:hAnsiTheme="majorHAnsi" w:cstheme="majorHAnsi"/>
        </w:rPr>
        <w:t>Slici 8</w:t>
      </w:r>
      <w:r w:rsidR="00A960BB">
        <w:rPr>
          <w:rFonts w:asciiTheme="majorHAnsi" w:hAnsiTheme="majorHAnsi" w:cstheme="majorHAnsi"/>
        </w:rPr>
        <w:t>.</w:t>
      </w:r>
    </w:p>
    <w:p w:rsidR="00A960BB" w:rsidRDefault="00A960BB" w:rsidP="00A960BB">
      <w:pPr>
        <w:spacing w:after="0" w:line="240" w:lineRule="auto"/>
        <w:rPr>
          <w:rFonts w:asciiTheme="majorHAnsi" w:hAnsiTheme="majorHAnsi" w:cstheme="majorHAnsi"/>
          <w:b/>
        </w:rPr>
      </w:pPr>
    </w:p>
    <w:p w:rsidR="00D80547" w:rsidRDefault="0058490E" w:rsidP="006929F5">
      <w:pPr>
        <w:spacing w:after="0" w:line="240" w:lineRule="auto"/>
        <w:rPr>
          <w:rFonts w:asciiTheme="majorHAnsi" w:hAnsiTheme="majorHAnsi" w:cstheme="majorHAnsi"/>
        </w:rPr>
      </w:pPr>
      <w:r>
        <w:rPr>
          <w:rFonts w:asciiTheme="majorHAnsi" w:hAnsiTheme="majorHAnsi" w:cstheme="majorHAnsi"/>
          <w:b/>
        </w:rPr>
        <w:t>Slika</w:t>
      </w:r>
      <w:r w:rsidR="00A960BB">
        <w:rPr>
          <w:rFonts w:asciiTheme="majorHAnsi" w:hAnsiTheme="majorHAnsi" w:cstheme="majorHAnsi"/>
          <w:b/>
        </w:rPr>
        <w:t xml:space="preserve"> </w:t>
      </w:r>
      <w:r>
        <w:rPr>
          <w:rFonts w:asciiTheme="majorHAnsi" w:hAnsiTheme="majorHAnsi" w:cstheme="majorHAnsi"/>
          <w:b/>
        </w:rPr>
        <w:t>7</w:t>
      </w:r>
      <w:r w:rsidR="00A960BB">
        <w:rPr>
          <w:rFonts w:asciiTheme="majorHAnsi" w:hAnsiTheme="majorHAnsi" w:cstheme="majorHAnsi"/>
          <w:b/>
        </w:rPr>
        <w:t>:</w:t>
      </w:r>
      <w:r w:rsidR="00AE24A0">
        <w:rPr>
          <w:rFonts w:asciiTheme="majorHAnsi" w:hAnsiTheme="majorHAnsi" w:cstheme="majorHAnsi"/>
          <w:b/>
        </w:rPr>
        <w:tab/>
      </w:r>
      <w:r w:rsidR="003D5B7F">
        <w:rPr>
          <w:rFonts w:asciiTheme="majorHAnsi" w:hAnsiTheme="majorHAnsi" w:cstheme="majorHAnsi"/>
        </w:rPr>
        <w:t>Postojeći</w:t>
      </w:r>
      <w:r w:rsidR="00A960BB" w:rsidRPr="00A960BB">
        <w:rPr>
          <w:rFonts w:asciiTheme="majorHAnsi" w:hAnsiTheme="majorHAnsi" w:cstheme="majorHAnsi"/>
        </w:rPr>
        <w:t xml:space="preserve"> način prikupljanja MKO i njegova zbrinjavanja</w:t>
      </w:r>
    </w:p>
    <w:p w:rsidR="00D80547" w:rsidRDefault="00D80547" w:rsidP="006929F5">
      <w:pPr>
        <w:spacing w:after="0" w:line="240" w:lineRule="auto"/>
        <w:rPr>
          <w:rFonts w:asciiTheme="majorHAnsi" w:hAnsiTheme="majorHAnsi" w:cstheme="majorHAnsi"/>
        </w:rPr>
      </w:pPr>
    </w:p>
    <w:p w:rsidR="00A960BB" w:rsidRPr="006929F5" w:rsidRDefault="00355818" w:rsidP="006929F5">
      <w:pPr>
        <w:spacing w:after="0" w:line="240" w:lineRule="auto"/>
        <w:rPr>
          <w:rFonts w:asciiTheme="majorHAnsi" w:hAnsiTheme="majorHAnsi" w:cstheme="majorHAnsi"/>
        </w:rPr>
      </w:pPr>
      <w:r w:rsidRPr="00355818">
        <w:rPr>
          <w:rFonts w:asciiTheme="majorHAnsi" w:hAnsiTheme="majorHAnsi" w:cstheme="majorHAnsi"/>
          <w:b/>
          <w:noProof/>
          <w:lang w:eastAsia="hr-HR" w:bidi="ar-SA"/>
        </w:rPr>
        <w:pict>
          <v:rect id="_x0000_s1139" style="position:absolute;margin-left:14.15pt;margin-top:1.65pt;width:428.7pt;height:43.8pt;z-index:251726848" filled="f" fillcolor="#f90">
            <v:textbox style="mso-next-textbox:#_x0000_s1139">
              <w:txbxContent>
                <w:p w:rsidR="00744D65" w:rsidRDefault="00744D65" w:rsidP="009C0478">
                  <w:pPr>
                    <w:spacing w:after="0"/>
                    <w:jc w:val="center"/>
                    <w:rPr>
                      <w:rFonts w:asciiTheme="majorHAnsi" w:hAnsiTheme="majorHAnsi" w:cstheme="majorHAnsi"/>
                      <w:b/>
                      <w:sz w:val="18"/>
                      <w:szCs w:val="18"/>
                    </w:rPr>
                  </w:pPr>
                </w:p>
                <w:p w:rsidR="00744D65" w:rsidRPr="003D5B7F" w:rsidRDefault="00744D65" w:rsidP="009C0478">
                  <w:pPr>
                    <w:spacing w:after="0"/>
                    <w:jc w:val="center"/>
                    <w:rPr>
                      <w:b/>
                    </w:rPr>
                  </w:pPr>
                  <w:r w:rsidRPr="003D5B7F">
                    <w:rPr>
                      <w:rFonts w:asciiTheme="majorHAnsi" w:hAnsiTheme="majorHAnsi" w:cstheme="majorHAnsi"/>
                      <w:b/>
                    </w:rPr>
                    <w:t>PRIKUPLJANJE KO NA MJESTU NASTANKA</w:t>
                  </w:r>
                </w:p>
                <w:p w:rsidR="00744D65" w:rsidRDefault="00744D65" w:rsidP="009C0478"/>
                <w:p w:rsidR="00744D65" w:rsidRPr="009F6F5C" w:rsidRDefault="00744D65" w:rsidP="009C0478"/>
              </w:txbxContent>
            </v:textbox>
          </v:rect>
        </w:pict>
      </w:r>
    </w:p>
    <w:p w:rsidR="009C0478" w:rsidRDefault="009C0478">
      <w:pPr>
        <w:rPr>
          <w:rFonts w:asciiTheme="majorHAnsi" w:hAnsiTheme="majorHAnsi" w:cstheme="majorHAnsi"/>
          <w:b/>
        </w:rPr>
      </w:pPr>
    </w:p>
    <w:p w:rsidR="009C0478" w:rsidRDefault="00355818">
      <w:pPr>
        <w:rPr>
          <w:rFonts w:asciiTheme="majorHAnsi" w:hAnsiTheme="majorHAnsi" w:cstheme="majorHAnsi"/>
          <w:b/>
        </w:rPr>
      </w:pPr>
      <w:r>
        <w:rPr>
          <w:rFonts w:asciiTheme="majorHAnsi" w:hAnsiTheme="majorHAnsi" w:cstheme="majorHAnsi"/>
          <w:b/>
          <w:noProof/>
          <w:lang w:eastAsia="hr-HR" w:bidi="ar-SA"/>
        </w:rPr>
        <w:pict>
          <v:rect id="_x0000_s1138" style="position:absolute;margin-left:14.15pt;margin-top:8.25pt;width:428.7pt;height:44.45pt;z-index:251725824" filled="f" fillcolor="#f90">
            <v:textbox style="mso-next-textbox:#_x0000_s1138">
              <w:txbxContent>
                <w:p w:rsidR="00744D65" w:rsidRPr="003D5B7F" w:rsidRDefault="00744D65" w:rsidP="009C0478">
                  <w:pPr>
                    <w:spacing w:after="0" w:line="240" w:lineRule="auto"/>
                    <w:jc w:val="center"/>
                    <w:rPr>
                      <w:rFonts w:asciiTheme="majorHAnsi" w:hAnsiTheme="majorHAnsi" w:cstheme="majorHAnsi"/>
                      <w:sz w:val="20"/>
                      <w:szCs w:val="20"/>
                    </w:rPr>
                  </w:pPr>
                  <w:r w:rsidRPr="003D5B7F">
                    <w:rPr>
                      <w:rFonts w:asciiTheme="majorHAnsi" w:hAnsiTheme="majorHAnsi" w:cstheme="majorHAnsi"/>
                      <w:b/>
                      <w:sz w:val="20"/>
                      <w:szCs w:val="20"/>
                    </w:rPr>
                    <w:t>Minimalno smanjenje količine KO u domaćinstvu putem</w:t>
                  </w:r>
                  <w:r w:rsidRPr="003D5B7F">
                    <w:rPr>
                      <w:rFonts w:asciiTheme="majorHAnsi" w:hAnsiTheme="majorHAnsi" w:cstheme="majorHAnsi"/>
                      <w:sz w:val="20"/>
                      <w:szCs w:val="20"/>
                    </w:rPr>
                    <w:t xml:space="preserve"> :</w:t>
                  </w:r>
                </w:p>
                <w:p w:rsidR="00744D65" w:rsidRPr="003D5B7F" w:rsidRDefault="00744D65" w:rsidP="00615158">
                  <w:pPr>
                    <w:spacing w:after="0"/>
                    <w:jc w:val="center"/>
                    <w:rPr>
                      <w:rFonts w:asciiTheme="majorHAnsi" w:hAnsiTheme="majorHAnsi" w:cstheme="majorHAnsi"/>
                      <w:sz w:val="20"/>
                      <w:szCs w:val="20"/>
                    </w:rPr>
                  </w:pPr>
                  <w:r w:rsidRPr="003D5B7F">
                    <w:rPr>
                      <w:rFonts w:asciiTheme="majorHAnsi" w:hAnsiTheme="majorHAnsi" w:cstheme="majorHAnsi"/>
                      <w:sz w:val="20"/>
                      <w:szCs w:val="20"/>
                    </w:rPr>
                    <w:t>kompostiranje biootpada u manjoj mjeri,</w:t>
                  </w:r>
                </w:p>
                <w:p w:rsidR="00744D65" w:rsidRPr="00FB3EBC" w:rsidRDefault="00744D65" w:rsidP="00615158">
                  <w:pPr>
                    <w:jc w:val="center"/>
                    <w:rPr>
                      <w:rFonts w:asciiTheme="majorHAnsi" w:hAnsiTheme="majorHAnsi" w:cstheme="majorHAnsi"/>
                      <w:sz w:val="20"/>
                      <w:szCs w:val="20"/>
                    </w:rPr>
                  </w:pPr>
                  <w:r w:rsidRPr="00FB3EBC">
                    <w:rPr>
                      <w:rFonts w:asciiTheme="majorHAnsi" w:hAnsiTheme="majorHAnsi" w:cstheme="majorHAnsi"/>
                      <w:sz w:val="20"/>
                      <w:szCs w:val="20"/>
                    </w:rPr>
                    <w:t>odvajanje papira, stakla, plastike, metala</w:t>
                  </w:r>
                </w:p>
                <w:p w:rsidR="00744D65" w:rsidRDefault="00744D65" w:rsidP="009C0478">
                  <w:pPr>
                    <w:rPr>
                      <w:rFonts w:asciiTheme="majorHAnsi" w:hAnsiTheme="majorHAnsi" w:cstheme="majorHAnsi"/>
                      <w:sz w:val="18"/>
                      <w:szCs w:val="18"/>
                    </w:rPr>
                  </w:pPr>
                </w:p>
                <w:p w:rsidR="00744D65" w:rsidRDefault="00744D65" w:rsidP="009C0478">
                  <w:pPr>
                    <w:rPr>
                      <w:rFonts w:asciiTheme="majorHAnsi" w:hAnsiTheme="majorHAnsi" w:cstheme="majorHAnsi"/>
                      <w:sz w:val="18"/>
                      <w:szCs w:val="18"/>
                    </w:rPr>
                  </w:pPr>
                </w:p>
                <w:p w:rsidR="00744D65" w:rsidRDefault="00744D65" w:rsidP="009C0478">
                  <w:pPr>
                    <w:rPr>
                      <w:rFonts w:asciiTheme="majorHAnsi" w:hAnsiTheme="majorHAnsi" w:cstheme="majorHAnsi"/>
                      <w:sz w:val="18"/>
                      <w:szCs w:val="18"/>
                    </w:rPr>
                  </w:pPr>
                </w:p>
                <w:p w:rsidR="00744D65" w:rsidRPr="009F6F5C" w:rsidRDefault="00744D65" w:rsidP="009C0478">
                  <w:pPr>
                    <w:rPr>
                      <w:rFonts w:asciiTheme="majorHAnsi" w:hAnsiTheme="majorHAnsi" w:cstheme="majorHAnsi"/>
                      <w:sz w:val="18"/>
                      <w:szCs w:val="18"/>
                    </w:rPr>
                  </w:pPr>
                </w:p>
              </w:txbxContent>
            </v:textbox>
          </v:rect>
        </w:pict>
      </w:r>
      <w:r>
        <w:rPr>
          <w:rFonts w:asciiTheme="majorHAnsi" w:hAnsiTheme="majorHAnsi" w:cstheme="majorHAnsi"/>
          <w:b/>
          <w:noProof/>
          <w:lang w:eastAsia="hr-HR" w:bidi="ar-SA"/>
        </w:rPr>
        <w:pict>
          <v:rect id="_x0000_s1142" style="position:absolute;margin-left:117.3pt;margin-top:96pt;width:83.8pt;height:81.15pt;z-index:251729920" fillcolor="#f90">
            <v:textbox style="mso-next-textbox:#_x0000_s1142">
              <w:txbxContent>
                <w:p w:rsidR="00744D65" w:rsidRPr="00FA5F2A" w:rsidRDefault="00744D65" w:rsidP="00823D74">
                  <w:pPr>
                    <w:spacing w:after="0" w:line="240" w:lineRule="auto"/>
                    <w:jc w:val="center"/>
                    <w:rPr>
                      <w:rFonts w:asciiTheme="majorHAnsi" w:hAnsiTheme="majorHAnsi" w:cstheme="majorHAnsi"/>
                      <w:b/>
                      <w:sz w:val="20"/>
                      <w:szCs w:val="20"/>
                    </w:rPr>
                  </w:pPr>
                  <w:r w:rsidRPr="00FA5F2A">
                    <w:rPr>
                      <w:rFonts w:asciiTheme="majorHAnsi" w:hAnsiTheme="majorHAnsi" w:cstheme="majorHAnsi"/>
                      <w:b/>
                      <w:sz w:val="20"/>
                      <w:szCs w:val="20"/>
                    </w:rPr>
                    <w:t>Povremeni odvoz:</w:t>
                  </w:r>
                </w:p>
                <w:p w:rsidR="00744D65" w:rsidRPr="00FA5F2A" w:rsidRDefault="00744D65" w:rsidP="009C0478">
                  <w:pPr>
                    <w:spacing w:after="0" w:line="240" w:lineRule="auto"/>
                    <w:rPr>
                      <w:rFonts w:asciiTheme="majorHAnsi" w:hAnsiTheme="majorHAnsi" w:cstheme="majorHAnsi"/>
                      <w:sz w:val="20"/>
                      <w:szCs w:val="20"/>
                    </w:rPr>
                  </w:pPr>
                  <w:r w:rsidRPr="00FA5F2A">
                    <w:rPr>
                      <w:rFonts w:asciiTheme="majorHAnsi" w:hAnsiTheme="majorHAnsi" w:cstheme="majorHAnsi"/>
                      <w:sz w:val="20"/>
                      <w:szCs w:val="20"/>
                    </w:rPr>
                    <w:t>Glomazni otpad</w:t>
                  </w:r>
                </w:p>
                <w:p w:rsidR="00744D65" w:rsidRDefault="00744D65" w:rsidP="009C0478"/>
              </w:txbxContent>
            </v:textbox>
          </v:rect>
        </w:pict>
      </w:r>
      <w:r>
        <w:rPr>
          <w:rFonts w:asciiTheme="majorHAnsi" w:hAnsiTheme="majorHAnsi" w:cstheme="majorHAnsi"/>
          <w:b/>
          <w:noProof/>
          <w:lang w:eastAsia="hr-HR" w:bidi="ar-SA"/>
        </w:rPr>
        <w:pict>
          <v:rect id="_x0000_s1141" style="position:absolute;margin-left:21.7pt;margin-top:96pt;width:83.8pt;height:81.15pt;z-index:251728896" fillcolor="#f90">
            <v:textbox style="mso-next-textbox:#_x0000_s1141">
              <w:txbxContent>
                <w:p w:rsidR="00744D65" w:rsidRPr="000344DC" w:rsidRDefault="00744D65" w:rsidP="00823D74">
                  <w:pPr>
                    <w:spacing w:after="0" w:line="240" w:lineRule="auto"/>
                    <w:jc w:val="center"/>
                    <w:rPr>
                      <w:rFonts w:ascii="Calibri" w:hAnsi="Calibri"/>
                      <w:sz w:val="20"/>
                      <w:szCs w:val="20"/>
                    </w:rPr>
                  </w:pPr>
                  <w:r w:rsidRPr="00FA5F2A">
                    <w:rPr>
                      <w:rFonts w:asciiTheme="majorHAnsi" w:hAnsiTheme="majorHAnsi" w:cstheme="majorHAnsi"/>
                      <w:b/>
                      <w:sz w:val="20"/>
                      <w:szCs w:val="20"/>
                    </w:rPr>
                    <w:t>Redoviti odvoz MKO</w:t>
                  </w:r>
                  <w:r>
                    <w:rPr>
                      <w:rFonts w:ascii="Calibri" w:hAnsi="Calibri"/>
                      <w:sz w:val="20"/>
                      <w:szCs w:val="20"/>
                    </w:rPr>
                    <w:t>:</w:t>
                  </w:r>
                </w:p>
                <w:p w:rsidR="00744D65" w:rsidRPr="00FA5F2A" w:rsidRDefault="00744D65" w:rsidP="009C0478">
                  <w:pPr>
                    <w:spacing w:after="0" w:line="240" w:lineRule="auto"/>
                    <w:rPr>
                      <w:rFonts w:asciiTheme="majorHAnsi" w:hAnsiTheme="majorHAnsi" w:cstheme="majorHAnsi"/>
                      <w:sz w:val="20"/>
                      <w:szCs w:val="20"/>
                    </w:rPr>
                  </w:pPr>
                  <w:r w:rsidRPr="00FA5F2A">
                    <w:rPr>
                      <w:rFonts w:asciiTheme="majorHAnsi" w:hAnsiTheme="majorHAnsi" w:cstheme="majorHAnsi"/>
                      <w:sz w:val="20"/>
                      <w:szCs w:val="20"/>
                    </w:rPr>
                    <w:t>(papir/karton,</w:t>
                  </w:r>
                </w:p>
                <w:p w:rsidR="00744D65" w:rsidRDefault="00744D65" w:rsidP="009C0478">
                  <w:pPr>
                    <w:spacing w:after="0" w:line="240" w:lineRule="auto"/>
                    <w:rPr>
                      <w:rFonts w:ascii="Calibri" w:hAnsi="Calibri"/>
                      <w:sz w:val="20"/>
                      <w:szCs w:val="20"/>
                    </w:rPr>
                  </w:pPr>
                  <w:r w:rsidRPr="00FA5F2A">
                    <w:rPr>
                      <w:rFonts w:asciiTheme="majorHAnsi" w:hAnsiTheme="majorHAnsi" w:cstheme="majorHAnsi"/>
                      <w:sz w:val="20"/>
                      <w:szCs w:val="20"/>
                    </w:rPr>
                    <w:t>plastika,staklo, metali,biootpad</w:t>
                  </w:r>
                  <w:r>
                    <w:rPr>
                      <w:rFonts w:asciiTheme="majorHAnsi" w:hAnsiTheme="majorHAnsi" w:cstheme="majorHAnsi"/>
                      <w:sz w:val="20"/>
                      <w:szCs w:val="20"/>
                    </w:rPr>
                    <w:t xml:space="preserve">i </w:t>
                  </w:r>
                  <w:r w:rsidRPr="00FA5F2A">
                    <w:rPr>
                      <w:rFonts w:asciiTheme="majorHAnsi" w:hAnsiTheme="majorHAnsi" w:cstheme="majorHAnsi"/>
                      <w:sz w:val="20"/>
                      <w:szCs w:val="20"/>
                    </w:rPr>
                    <w:t>ostali otpad</w:t>
                  </w:r>
                  <w:r>
                    <w:rPr>
                      <w:rFonts w:ascii="Calibri" w:hAnsi="Calibri"/>
                      <w:sz w:val="20"/>
                      <w:szCs w:val="20"/>
                    </w:rPr>
                    <w:t>)</w:t>
                  </w:r>
                </w:p>
                <w:p w:rsidR="00744D65" w:rsidRPr="000344DC" w:rsidRDefault="00744D65" w:rsidP="009C0478">
                  <w:pPr>
                    <w:spacing w:after="0" w:line="240" w:lineRule="auto"/>
                    <w:rPr>
                      <w:rFonts w:ascii="Calibri" w:hAnsi="Calibri"/>
                      <w:sz w:val="20"/>
                      <w:szCs w:val="20"/>
                    </w:rPr>
                  </w:pPr>
                </w:p>
                <w:p w:rsidR="00744D65" w:rsidRDefault="00744D65" w:rsidP="009C0478"/>
              </w:txbxContent>
            </v:textbox>
          </v:rect>
        </w:pict>
      </w:r>
      <w:r>
        <w:rPr>
          <w:rFonts w:asciiTheme="majorHAnsi" w:hAnsiTheme="majorHAnsi" w:cstheme="majorHAnsi"/>
          <w:b/>
          <w:noProof/>
          <w:lang w:eastAsia="hr-HR" w:bidi="ar-SA"/>
        </w:rPr>
        <w:pict>
          <v:rect id="_x0000_s1140" style="position:absolute;margin-left:14.15pt;margin-top:79.9pt;width:196.7pt;height:103.7pt;z-index:251727872" filled="f" fillcolor="#f90">
            <v:textbox style="mso-next-textbox:#_x0000_s1140">
              <w:txbxContent>
                <w:p w:rsidR="00744D65" w:rsidRDefault="00744D65" w:rsidP="009C0478">
                  <w:pPr>
                    <w:jc w:val="center"/>
                  </w:pPr>
                  <w:r w:rsidRPr="005C6777">
                    <w:rPr>
                      <w:rFonts w:asciiTheme="majorHAnsi" w:hAnsiTheme="majorHAnsi" w:cstheme="majorHAnsi"/>
                      <w:b/>
                      <w:sz w:val="18"/>
                      <w:szCs w:val="18"/>
                    </w:rPr>
                    <w:t>ODVOZ</w:t>
                  </w:r>
                  <w:r>
                    <w:rPr>
                      <w:rFonts w:asciiTheme="majorHAnsi" w:hAnsiTheme="majorHAnsi" w:cstheme="majorHAnsi"/>
                      <w:b/>
                      <w:sz w:val="18"/>
                      <w:szCs w:val="18"/>
                    </w:rPr>
                    <w:t xml:space="preserve"> (Komunalije d.o.o.)</w:t>
                  </w:r>
                  <w:r w:rsidRPr="009F6F5C">
                    <w:rPr>
                      <w:sz w:val="18"/>
                      <w:szCs w:val="18"/>
                    </w:rPr>
                    <w:t>:</w:t>
                  </w:r>
                </w:p>
                <w:p w:rsidR="00744D65" w:rsidRPr="009F6F5C" w:rsidRDefault="00744D65" w:rsidP="009C0478"/>
              </w:txbxContent>
            </v:textbox>
          </v:rect>
        </w:pict>
      </w:r>
    </w:p>
    <w:p w:rsidR="00A960BB" w:rsidRDefault="00355818" w:rsidP="00FB3EBC">
      <w:pPr>
        <w:rPr>
          <w:rFonts w:asciiTheme="majorHAnsi" w:hAnsiTheme="majorHAnsi" w:cstheme="majorHAnsi"/>
          <w:b/>
        </w:rPr>
      </w:pPr>
      <w:r>
        <w:rPr>
          <w:rFonts w:asciiTheme="majorHAnsi" w:hAnsiTheme="majorHAnsi" w:cstheme="majorHAnsi"/>
          <w:b/>
          <w:noProof/>
          <w:lang w:eastAsia="hr-HR" w:bidi="ar-SA"/>
        </w:rPr>
        <w:pict>
          <v:shape id="_x0000_s1159" type="#_x0000_t67" style="position:absolute;margin-left:265.6pt;margin-top:28.15pt;width:20.4pt;height:27.2pt;z-index:251746304" fillcolor="#f90"/>
        </w:pict>
      </w:r>
      <w:r>
        <w:rPr>
          <w:rFonts w:asciiTheme="majorHAnsi" w:hAnsiTheme="majorHAnsi" w:cstheme="majorHAnsi"/>
          <w:b/>
          <w:noProof/>
          <w:lang w:eastAsia="hr-HR" w:bidi="ar-SA"/>
        </w:rPr>
        <w:pict>
          <v:shape id="_x0000_s1148" type="#_x0000_t67" style="position:absolute;margin-left:265.05pt;margin-top:152.6pt;width:20.95pt;height:68.4pt;z-index:251736064" adj="19318,4279" fillcolor="#daeef3 [664]"/>
        </w:pict>
      </w:r>
      <w:r>
        <w:rPr>
          <w:rFonts w:asciiTheme="majorHAnsi" w:hAnsiTheme="majorHAnsi" w:cstheme="majorHAnsi"/>
          <w:b/>
          <w:noProof/>
          <w:lang w:eastAsia="hr-HR" w:bidi="ar-SA"/>
        </w:rPr>
        <w:pict>
          <v:rect id="_x0000_s1151" style="position:absolute;margin-left:21.7pt;margin-top:323.65pt;width:421.15pt;height:44.45pt;z-index:251739136" fillcolor="#fbd4b4 [1305]">
            <v:textbox style="mso-next-textbox:#_x0000_s1151">
              <w:txbxContent>
                <w:p w:rsidR="00744D65" w:rsidRDefault="00744D65" w:rsidP="003D5B7F">
                  <w:pPr>
                    <w:spacing w:line="240" w:lineRule="auto"/>
                    <w:jc w:val="center"/>
                    <w:rPr>
                      <w:rFonts w:asciiTheme="majorHAnsi" w:hAnsiTheme="majorHAnsi" w:cstheme="majorHAnsi"/>
                      <w:b/>
                      <w:sz w:val="20"/>
                      <w:szCs w:val="20"/>
                    </w:rPr>
                  </w:pPr>
                  <w:r w:rsidRPr="0049360E">
                    <w:rPr>
                      <w:rFonts w:asciiTheme="majorHAnsi" w:hAnsiTheme="majorHAnsi" w:cstheme="majorHAnsi"/>
                      <w:b/>
                      <w:sz w:val="20"/>
                      <w:szCs w:val="20"/>
                    </w:rPr>
                    <w:t>ODLAGALIŠTE</w:t>
                  </w:r>
                  <w:r>
                    <w:rPr>
                      <w:rFonts w:asciiTheme="majorHAnsi" w:hAnsiTheme="majorHAnsi" w:cstheme="majorHAnsi"/>
                      <w:b/>
                      <w:sz w:val="20"/>
                      <w:szCs w:val="20"/>
                    </w:rPr>
                    <w:t xml:space="preserve"> </w:t>
                  </w:r>
                </w:p>
                <w:p w:rsidR="00744D65" w:rsidRPr="0049360E" w:rsidRDefault="00744D65" w:rsidP="003D5B7F">
                  <w:pPr>
                    <w:spacing w:line="240" w:lineRule="auto"/>
                    <w:jc w:val="center"/>
                    <w:rPr>
                      <w:rFonts w:asciiTheme="majorHAnsi" w:hAnsiTheme="majorHAnsi" w:cstheme="majorHAnsi"/>
                      <w:sz w:val="20"/>
                      <w:szCs w:val="20"/>
                    </w:rPr>
                  </w:pPr>
                  <w:r>
                    <w:rPr>
                      <w:rFonts w:asciiTheme="majorHAnsi" w:hAnsiTheme="majorHAnsi" w:cstheme="majorHAnsi"/>
                      <w:b/>
                      <w:sz w:val="20"/>
                      <w:szCs w:val="20"/>
                    </w:rPr>
                    <w:t>(98% MKO )</w:t>
                  </w:r>
                </w:p>
              </w:txbxContent>
            </v:textbox>
          </v:rect>
        </w:pict>
      </w:r>
      <w:r>
        <w:rPr>
          <w:rFonts w:asciiTheme="majorHAnsi" w:hAnsiTheme="majorHAnsi" w:cstheme="majorHAnsi"/>
          <w:b/>
          <w:noProof/>
          <w:lang w:eastAsia="hr-HR" w:bidi="ar-SA"/>
        </w:rPr>
        <w:pict>
          <v:rect id="_x0000_s1149" style="position:absolute;margin-left:224.8pt;margin-top:221pt;width:218.05pt;height:47.55pt;z-index:251737088" fillcolor="#c2d69b [1942]">
            <v:textbox style="mso-next-textbox:#_x0000_s1149">
              <w:txbxContent>
                <w:p w:rsidR="00744D65" w:rsidRPr="00730565" w:rsidRDefault="00744D65" w:rsidP="009C0478">
                  <w:pPr>
                    <w:jc w:val="center"/>
                    <w:rPr>
                      <w:rFonts w:asciiTheme="majorHAnsi" w:hAnsiTheme="majorHAnsi" w:cstheme="majorHAnsi"/>
                    </w:rPr>
                  </w:pPr>
                  <w:r w:rsidRPr="00730565">
                    <w:rPr>
                      <w:rFonts w:asciiTheme="majorHAnsi" w:hAnsiTheme="majorHAnsi" w:cstheme="majorHAnsi"/>
                      <w:b/>
                    </w:rPr>
                    <w:t xml:space="preserve">Preuzimaju i </w:t>
                  </w:r>
                  <w:r w:rsidRPr="00446EDF">
                    <w:rPr>
                      <w:rFonts w:asciiTheme="majorHAnsi" w:hAnsiTheme="majorHAnsi" w:cstheme="majorHAnsi"/>
                      <w:b/>
                    </w:rPr>
                    <w:t>otpremaju ugovorni ovlašteni sakupljači i/ili oporabitelji</w:t>
                  </w:r>
                  <w:r>
                    <w:rPr>
                      <w:rFonts w:asciiTheme="majorHAnsi" w:hAnsiTheme="majorHAnsi" w:cstheme="majorHAnsi"/>
                      <w:b/>
                    </w:rPr>
                    <w:t xml:space="preserve"> (2% KO)</w:t>
                  </w:r>
                </w:p>
              </w:txbxContent>
            </v:textbox>
          </v:rect>
        </w:pict>
      </w:r>
      <w:r>
        <w:rPr>
          <w:rFonts w:asciiTheme="majorHAnsi" w:hAnsiTheme="majorHAnsi" w:cstheme="majorHAnsi"/>
          <w:b/>
          <w:noProof/>
          <w:lang w:eastAsia="hr-HR" w:bidi="ar-SA"/>
        </w:rPr>
        <w:pict>
          <v:rect id="_x0000_s1176" style="position:absolute;margin-left:340.5pt;margin-top:55.35pt;width:102.35pt;height:103.7pt;z-index:251758592" filled="f" fillcolor="#f90">
            <v:textbox style="mso-next-textbox:#_x0000_s1176">
              <w:txbxContent>
                <w:p w:rsidR="00744D65" w:rsidRPr="005C6777" w:rsidRDefault="00744D65" w:rsidP="009C0478">
                  <w:pPr>
                    <w:jc w:val="center"/>
                    <w:rPr>
                      <w:b/>
                    </w:rPr>
                  </w:pPr>
                  <w:r w:rsidRPr="005C6777">
                    <w:rPr>
                      <w:rFonts w:asciiTheme="majorHAnsi" w:hAnsiTheme="majorHAnsi" w:cstheme="majorHAnsi"/>
                      <w:b/>
                      <w:sz w:val="18"/>
                      <w:szCs w:val="18"/>
                    </w:rPr>
                    <w:t>PRIHVAT</w:t>
                  </w:r>
                </w:p>
                <w:p w:rsidR="00744D65" w:rsidRPr="009F6F5C" w:rsidRDefault="00744D65" w:rsidP="009C0478"/>
              </w:txbxContent>
            </v:textbox>
          </v:rect>
        </w:pict>
      </w:r>
      <w:r>
        <w:rPr>
          <w:rFonts w:asciiTheme="majorHAnsi" w:hAnsiTheme="majorHAnsi" w:cstheme="majorHAnsi"/>
          <w:b/>
          <w:noProof/>
          <w:lang w:eastAsia="hr-HR" w:bidi="ar-SA"/>
        </w:rPr>
        <w:pict>
          <v:rect id="_x0000_s1177" style="position:absolute;margin-left:349.1pt;margin-top:71.45pt;width:84.75pt;height:81.15pt;z-index:251759616" fillcolor="#daeef3 [664]">
            <v:textbox style="mso-next-textbox:#_x0000_s1177">
              <w:txbxContent>
                <w:p w:rsidR="00744D65" w:rsidRPr="00FA5F2A" w:rsidRDefault="00744D65" w:rsidP="00823D74">
                  <w:pPr>
                    <w:spacing w:after="0" w:line="240" w:lineRule="auto"/>
                    <w:jc w:val="center"/>
                    <w:rPr>
                      <w:rFonts w:asciiTheme="majorHAnsi" w:hAnsiTheme="majorHAnsi" w:cstheme="majorHAnsi"/>
                      <w:b/>
                      <w:sz w:val="20"/>
                      <w:szCs w:val="20"/>
                    </w:rPr>
                  </w:pPr>
                  <w:r w:rsidRPr="00FA5F2A">
                    <w:rPr>
                      <w:rFonts w:asciiTheme="majorHAnsi" w:hAnsiTheme="majorHAnsi" w:cstheme="majorHAnsi"/>
                      <w:b/>
                      <w:sz w:val="20"/>
                      <w:szCs w:val="20"/>
                    </w:rPr>
                    <w:t>Dvorište Komuna</w:t>
                  </w:r>
                  <w:r>
                    <w:rPr>
                      <w:rFonts w:asciiTheme="majorHAnsi" w:hAnsiTheme="majorHAnsi" w:cstheme="majorHAnsi"/>
                      <w:b/>
                      <w:sz w:val="20"/>
                      <w:szCs w:val="20"/>
                    </w:rPr>
                    <w:t>lije</w:t>
                  </w:r>
                  <w:r w:rsidRPr="00FA5F2A">
                    <w:rPr>
                      <w:rFonts w:asciiTheme="majorHAnsi" w:hAnsiTheme="majorHAnsi" w:cstheme="majorHAnsi"/>
                      <w:b/>
                      <w:sz w:val="20"/>
                      <w:szCs w:val="20"/>
                    </w:rPr>
                    <w:t xml:space="preserve"> d.o.o</w:t>
                  </w:r>
                </w:p>
                <w:p w:rsidR="00744D65" w:rsidRPr="00D9086D" w:rsidRDefault="00744D65" w:rsidP="00003AE0">
                  <w:pPr>
                    <w:spacing w:after="0" w:line="240" w:lineRule="auto"/>
                    <w:jc w:val="center"/>
                    <w:rPr>
                      <w:rFonts w:asciiTheme="majorHAnsi" w:hAnsiTheme="majorHAnsi" w:cstheme="majorHAnsi"/>
                      <w:sz w:val="18"/>
                      <w:szCs w:val="18"/>
                    </w:rPr>
                  </w:pPr>
                  <w:r w:rsidRPr="00D9086D">
                    <w:rPr>
                      <w:rFonts w:asciiTheme="majorHAnsi" w:hAnsiTheme="majorHAnsi" w:cstheme="majorHAnsi"/>
                      <w:sz w:val="18"/>
                      <w:szCs w:val="18"/>
                    </w:rPr>
                    <w:t xml:space="preserve">Sortiranje i priprema za isporuku </w:t>
                  </w:r>
                </w:p>
                <w:p w:rsidR="00744D65" w:rsidRPr="00FA5F2A" w:rsidRDefault="00744D65" w:rsidP="00003AE0">
                  <w:pPr>
                    <w:spacing w:after="0" w:line="240" w:lineRule="auto"/>
                    <w:jc w:val="center"/>
                    <w:rPr>
                      <w:rFonts w:asciiTheme="majorHAnsi" w:hAnsiTheme="majorHAnsi" w:cstheme="majorHAnsi"/>
                      <w:sz w:val="20"/>
                      <w:szCs w:val="20"/>
                    </w:rPr>
                  </w:pPr>
                  <w:r w:rsidRPr="00D9086D">
                    <w:rPr>
                      <w:rFonts w:asciiTheme="majorHAnsi" w:hAnsiTheme="majorHAnsi" w:cstheme="majorHAnsi"/>
                      <w:sz w:val="18"/>
                      <w:szCs w:val="18"/>
                    </w:rPr>
                    <w:t>nekih  kategorija</w:t>
                  </w:r>
                  <w:r w:rsidRPr="00FA5F2A">
                    <w:rPr>
                      <w:rFonts w:asciiTheme="majorHAnsi" w:hAnsiTheme="majorHAnsi" w:cstheme="majorHAnsi"/>
                      <w:sz w:val="20"/>
                      <w:szCs w:val="20"/>
                    </w:rPr>
                    <w:t xml:space="preserve"> otpada</w:t>
                  </w:r>
                </w:p>
                <w:p w:rsidR="00744D65" w:rsidRPr="000344DC" w:rsidRDefault="00744D65" w:rsidP="009C0478">
                  <w:pPr>
                    <w:spacing w:after="0" w:line="240" w:lineRule="auto"/>
                    <w:rPr>
                      <w:rFonts w:ascii="Calibri" w:hAnsi="Calibri"/>
                      <w:sz w:val="20"/>
                      <w:szCs w:val="20"/>
                    </w:rPr>
                  </w:pPr>
                </w:p>
                <w:p w:rsidR="00744D65" w:rsidRDefault="00744D65" w:rsidP="009C0478"/>
              </w:txbxContent>
            </v:textbox>
          </v:rect>
        </w:pict>
      </w:r>
      <w:r>
        <w:rPr>
          <w:rFonts w:asciiTheme="majorHAnsi" w:hAnsiTheme="majorHAnsi" w:cstheme="majorHAnsi"/>
          <w:b/>
          <w:noProof/>
          <w:lang w:eastAsia="hr-HR" w:bidi="ar-SA"/>
        </w:rPr>
        <w:pict>
          <v:shape id="_x0000_s1160" type="#_x0000_t67" style="position:absolute;margin-left:382.15pt;margin-top:28.15pt;width:20.4pt;height:27.2pt;z-index:251747328" fillcolor="#f90"/>
        </w:pict>
      </w:r>
      <w:r>
        <w:rPr>
          <w:rFonts w:asciiTheme="majorHAnsi" w:hAnsiTheme="majorHAnsi" w:cstheme="majorHAnsi"/>
          <w:b/>
          <w:noProof/>
          <w:lang w:eastAsia="hr-HR" w:bidi="ar-SA"/>
        </w:rPr>
        <w:pict>
          <v:shape id="_x0000_s1161" type="#_x0000_t67" style="position:absolute;margin-left:382.15pt;margin-top:152.6pt;width:20.95pt;height:68.4pt;z-index:251748352" adj="19318,4279" fillcolor="#daeef3 [664]"/>
        </w:pict>
      </w:r>
      <w:r>
        <w:rPr>
          <w:rFonts w:asciiTheme="majorHAnsi" w:hAnsiTheme="majorHAnsi" w:cstheme="majorHAnsi"/>
          <w:b/>
          <w:noProof/>
          <w:lang w:eastAsia="hr-HR" w:bidi="ar-SA"/>
        </w:rPr>
        <w:pict>
          <v:rect id="_x0000_s1144" style="position:absolute;margin-left:233.4pt;margin-top:71.45pt;width:87.2pt;height:81.15pt;z-index:251731968" fillcolor="#daeef3 [664]">
            <v:textbox style="mso-next-textbox:#_x0000_s1144">
              <w:txbxContent>
                <w:p w:rsidR="00744D65" w:rsidRPr="00FA5F2A" w:rsidRDefault="00744D65" w:rsidP="00823D74">
                  <w:pPr>
                    <w:spacing w:after="0" w:line="240" w:lineRule="auto"/>
                    <w:jc w:val="center"/>
                    <w:rPr>
                      <w:rFonts w:asciiTheme="majorHAnsi" w:hAnsiTheme="majorHAnsi" w:cstheme="majorHAnsi"/>
                      <w:b/>
                      <w:sz w:val="20"/>
                      <w:szCs w:val="20"/>
                    </w:rPr>
                  </w:pPr>
                  <w:r w:rsidRPr="00FA5F2A">
                    <w:rPr>
                      <w:rFonts w:asciiTheme="majorHAnsi" w:hAnsiTheme="majorHAnsi" w:cstheme="majorHAnsi"/>
                      <w:b/>
                      <w:sz w:val="20"/>
                      <w:szCs w:val="20"/>
                    </w:rPr>
                    <w:t>Zeleni otok</w:t>
                  </w:r>
                </w:p>
                <w:p w:rsidR="00744D65" w:rsidRPr="00FA5F2A" w:rsidRDefault="00744D65" w:rsidP="009C0478">
                  <w:pPr>
                    <w:spacing w:after="0" w:line="240" w:lineRule="auto"/>
                    <w:rPr>
                      <w:rFonts w:asciiTheme="majorHAnsi" w:hAnsiTheme="majorHAnsi" w:cstheme="majorHAnsi"/>
                      <w:sz w:val="20"/>
                      <w:szCs w:val="20"/>
                    </w:rPr>
                  </w:pPr>
                  <w:r w:rsidRPr="00FA5F2A">
                    <w:rPr>
                      <w:rFonts w:asciiTheme="majorHAnsi" w:hAnsiTheme="majorHAnsi" w:cstheme="majorHAnsi"/>
                      <w:sz w:val="20"/>
                      <w:szCs w:val="20"/>
                    </w:rPr>
                    <w:t>1.papir/karton</w:t>
                  </w:r>
                </w:p>
                <w:p w:rsidR="00744D65" w:rsidRPr="00FA5F2A" w:rsidRDefault="00744D65" w:rsidP="009C0478">
                  <w:pPr>
                    <w:spacing w:after="0" w:line="240" w:lineRule="auto"/>
                    <w:rPr>
                      <w:rFonts w:asciiTheme="majorHAnsi" w:hAnsiTheme="majorHAnsi" w:cstheme="majorHAnsi"/>
                      <w:sz w:val="20"/>
                      <w:szCs w:val="20"/>
                    </w:rPr>
                  </w:pPr>
                  <w:r w:rsidRPr="00FA5F2A">
                    <w:rPr>
                      <w:rFonts w:asciiTheme="majorHAnsi" w:hAnsiTheme="majorHAnsi" w:cstheme="majorHAnsi"/>
                      <w:sz w:val="20"/>
                      <w:szCs w:val="20"/>
                    </w:rPr>
                    <w:t>2.staklo</w:t>
                  </w:r>
                </w:p>
                <w:p w:rsidR="00744D65" w:rsidRPr="00FA5F2A" w:rsidRDefault="00744D65" w:rsidP="009C0478">
                  <w:pPr>
                    <w:spacing w:after="0" w:line="240" w:lineRule="auto"/>
                    <w:rPr>
                      <w:rFonts w:asciiTheme="majorHAnsi" w:hAnsiTheme="majorHAnsi" w:cstheme="majorHAnsi"/>
                      <w:sz w:val="20"/>
                      <w:szCs w:val="20"/>
                    </w:rPr>
                  </w:pPr>
                  <w:r w:rsidRPr="00FA5F2A">
                    <w:rPr>
                      <w:rFonts w:asciiTheme="majorHAnsi" w:hAnsiTheme="majorHAnsi" w:cstheme="majorHAnsi"/>
                      <w:sz w:val="20"/>
                      <w:szCs w:val="20"/>
                    </w:rPr>
                    <w:t>4.metal</w:t>
                  </w:r>
                </w:p>
                <w:p w:rsidR="00744D65" w:rsidRPr="000344DC" w:rsidRDefault="00744D65" w:rsidP="009C0478">
                  <w:pPr>
                    <w:spacing w:after="0" w:line="240" w:lineRule="auto"/>
                    <w:rPr>
                      <w:rFonts w:ascii="Calibri" w:hAnsi="Calibri"/>
                      <w:sz w:val="20"/>
                      <w:szCs w:val="20"/>
                    </w:rPr>
                  </w:pPr>
                </w:p>
                <w:p w:rsidR="00744D65" w:rsidRDefault="00744D65" w:rsidP="009C0478"/>
              </w:txbxContent>
            </v:textbox>
          </v:rect>
        </w:pict>
      </w:r>
      <w:r>
        <w:rPr>
          <w:rFonts w:asciiTheme="majorHAnsi" w:hAnsiTheme="majorHAnsi" w:cstheme="majorHAnsi"/>
          <w:b/>
          <w:noProof/>
          <w:lang w:eastAsia="hr-HR" w:bidi="ar-SA"/>
        </w:rPr>
        <w:pict>
          <v:rect id="_x0000_s1143" style="position:absolute;margin-left:224.8pt;margin-top:55.35pt;width:104.8pt;height:103.7pt;z-index:251730944" filled="f" fillcolor="#f90">
            <v:textbox style="mso-next-textbox:#_x0000_s1143">
              <w:txbxContent>
                <w:p w:rsidR="00744D65" w:rsidRPr="005C6777" w:rsidRDefault="00744D65" w:rsidP="009C0478">
                  <w:pPr>
                    <w:jc w:val="center"/>
                    <w:rPr>
                      <w:b/>
                    </w:rPr>
                  </w:pPr>
                  <w:r w:rsidRPr="005C6777">
                    <w:rPr>
                      <w:rFonts w:asciiTheme="majorHAnsi" w:hAnsiTheme="majorHAnsi" w:cstheme="majorHAnsi"/>
                      <w:b/>
                      <w:sz w:val="18"/>
                      <w:szCs w:val="18"/>
                    </w:rPr>
                    <w:t>PRIHVAT</w:t>
                  </w:r>
                </w:p>
                <w:p w:rsidR="00744D65" w:rsidRPr="009F6F5C" w:rsidRDefault="00744D65" w:rsidP="009C0478"/>
              </w:txbxContent>
            </v:textbox>
          </v:rect>
        </w:pict>
      </w:r>
      <w:r>
        <w:rPr>
          <w:rFonts w:asciiTheme="majorHAnsi" w:hAnsiTheme="majorHAnsi" w:cstheme="majorHAnsi"/>
          <w:b/>
          <w:noProof/>
          <w:lang w:eastAsia="hr-HR" w:bidi="ar-SA"/>
        </w:rPr>
        <w:pict>
          <v:shape id="_x0000_s1169" type="#_x0000_t67" style="position:absolute;margin-left:130.8pt;margin-top:285.1pt;width:11.3pt;height:38.55pt;z-index:251755520" adj="18620,4302" fillcolor="#f90"/>
        </w:pict>
      </w:r>
      <w:r>
        <w:rPr>
          <w:rFonts w:asciiTheme="majorHAnsi" w:hAnsiTheme="majorHAnsi" w:cstheme="majorHAnsi"/>
          <w:b/>
          <w:noProof/>
          <w:lang w:eastAsia="hr-HR" w:bidi="ar-SA"/>
        </w:rPr>
        <w:pict>
          <v:shape id="_x0000_s1154" type="#_x0000_t67" style="position:absolute;margin-left:31.65pt;margin-top:152.6pt;width:64pt;height:171.05pt;z-index:251742208" adj="19006,7977" fillcolor="#f90"/>
        </w:pict>
      </w:r>
      <w:r>
        <w:rPr>
          <w:rFonts w:asciiTheme="majorHAnsi" w:hAnsiTheme="majorHAnsi" w:cstheme="majorHAnsi"/>
          <w:b/>
          <w:noProof/>
          <w:lang w:eastAsia="hr-HR" w:bidi="ar-SA"/>
        </w:rPr>
        <w:pict>
          <v:shape id="_x0000_s1166" type="#_x0000_t67" style="position:absolute;margin-left:204.75pt;margin-top:229.8pt;width:8.15pt;height:31.9pt;rotation:270;z-index:251753472" fillcolor="#daeef3 [664]"/>
        </w:pict>
      </w:r>
      <w:r>
        <w:rPr>
          <w:rFonts w:asciiTheme="majorHAnsi" w:hAnsiTheme="majorHAnsi" w:cstheme="majorHAnsi"/>
          <w:b/>
          <w:noProof/>
          <w:lang w:eastAsia="hr-HR" w:bidi="ar-SA"/>
        </w:rPr>
        <w:pict>
          <v:shape id="_x0000_s1165" type="#_x0000_t67" style="position:absolute;margin-left:100.7pt;margin-top:28.15pt;width:20.4pt;height:27.2pt;z-index:251752448" fillcolor="#f90"/>
        </w:pict>
      </w:r>
      <w:r>
        <w:rPr>
          <w:rFonts w:asciiTheme="majorHAnsi" w:hAnsiTheme="majorHAnsi" w:cstheme="majorHAnsi"/>
          <w:b/>
          <w:noProof/>
          <w:lang w:eastAsia="hr-HR" w:bidi="ar-SA"/>
        </w:rPr>
        <w:pict>
          <v:shape id="_x0000_s1153" type="#_x0000_t67" style="position:absolute;margin-left:125.45pt;margin-top:152.6pt;width:20.4pt;height:51.35pt;z-index:251741184" fillcolor="#f90"/>
        </w:pict>
      </w:r>
      <w:r>
        <w:rPr>
          <w:rFonts w:asciiTheme="majorHAnsi" w:hAnsiTheme="majorHAnsi" w:cstheme="majorHAnsi"/>
          <w:b/>
          <w:noProof/>
          <w:lang w:eastAsia="hr-HR" w:bidi="ar-SA"/>
        </w:rPr>
        <w:pict>
          <v:rect id="_x0000_s1163" style="position:absolute;margin-left:155.1pt;margin-top:203.95pt;width:37.8pt;height:81.15pt;z-index:251750400" fillcolor="#daeef3 [664]">
            <v:textbox style="layout-flow:vertical;mso-layout-flow-alt:bottom-to-top;mso-next-textbox:#_x0000_s1163">
              <w:txbxContent>
                <w:p w:rsidR="00744D65" w:rsidRPr="00FA5F2A" w:rsidRDefault="00744D65" w:rsidP="00D80547">
                  <w:pPr>
                    <w:spacing w:after="0" w:line="240" w:lineRule="auto"/>
                    <w:jc w:val="center"/>
                    <w:rPr>
                      <w:rFonts w:asciiTheme="majorHAnsi" w:hAnsiTheme="majorHAnsi" w:cstheme="majorHAnsi"/>
                      <w:sz w:val="20"/>
                      <w:szCs w:val="20"/>
                    </w:rPr>
                  </w:pPr>
                  <w:r w:rsidRPr="00FA5F2A">
                    <w:rPr>
                      <w:rFonts w:asciiTheme="majorHAnsi" w:hAnsiTheme="majorHAnsi" w:cstheme="majorHAnsi"/>
                      <w:sz w:val="20"/>
                      <w:szCs w:val="20"/>
                    </w:rPr>
                    <w:t>Odvojene korisne tvari</w:t>
                  </w:r>
                </w:p>
                <w:p w:rsidR="00744D65" w:rsidRDefault="00744D65" w:rsidP="009C0478"/>
              </w:txbxContent>
            </v:textbox>
          </v:rect>
        </w:pict>
      </w:r>
      <w:r>
        <w:rPr>
          <w:rFonts w:asciiTheme="majorHAnsi" w:hAnsiTheme="majorHAnsi" w:cstheme="majorHAnsi"/>
          <w:b/>
          <w:noProof/>
          <w:lang w:eastAsia="hr-HR" w:bidi="ar-SA"/>
        </w:rPr>
        <w:pict>
          <v:rect id="_x0000_s1162" style="position:absolute;margin-left:117.3pt;margin-top:203.95pt;width:37.8pt;height:81.15pt;z-index:251749376" fillcolor="#f90">
            <v:textbox style="layout-flow:vertical;mso-layout-flow-alt:bottom-to-top;mso-next-textbox:#_x0000_s1162">
              <w:txbxContent>
                <w:p w:rsidR="00744D65" w:rsidRPr="00FA5F2A" w:rsidRDefault="00744D65" w:rsidP="003D5B7F">
                  <w:pPr>
                    <w:spacing w:after="0" w:line="240" w:lineRule="auto"/>
                    <w:jc w:val="center"/>
                    <w:rPr>
                      <w:rFonts w:asciiTheme="majorHAnsi" w:hAnsiTheme="majorHAnsi" w:cstheme="majorHAnsi"/>
                      <w:sz w:val="20"/>
                      <w:szCs w:val="20"/>
                    </w:rPr>
                  </w:pPr>
                  <w:r w:rsidRPr="00FA5F2A">
                    <w:rPr>
                      <w:rFonts w:asciiTheme="majorHAnsi" w:hAnsiTheme="majorHAnsi" w:cstheme="majorHAnsi"/>
                      <w:sz w:val="20"/>
                      <w:szCs w:val="20"/>
                    </w:rPr>
                    <w:t>Glomazni otpad nekorisne  tvari</w:t>
                  </w:r>
                </w:p>
                <w:p w:rsidR="00744D65" w:rsidRDefault="00744D65" w:rsidP="009C0478"/>
              </w:txbxContent>
            </v:textbox>
          </v:rect>
        </w:pict>
      </w:r>
      <w:r>
        <w:rPr>
          <w:rFonts w:asciiTheme="majorHAnsi" w:hAnsiTheme="majorHAnsi" w:cstheme="majorHAnsi"/>
          <w:b/>
          <w:noProof/>
          <w:lang w:eastAsia="hr-HR" w:bidi="ar-SA"/>
        </w:rPr>
        <w:pict>
          <v:shape id="_x0000_s1146" type="#_x0000_t67" style="position:absolute;margin-left:100.7pt;margin-top:28.15pt;width:20.4pt;height:27.2pt;z-index:251734016" fillcolor="#f90"/>
        </w:pict>
      </w:r>
      <w:r w:rsidR="00A960BB">
        <w:rPr>
          <w:rFonts w:asciiTheme="majorHAnsi" w:hAnsiTheme="majorHAnsi" w:cstheme="majorHAnsi"/>
          <w:b/>
        </w:rPr>
        <w:br w:type="page"/>
      </w:r>
    </w:p>
    <w:p w:rsidR="000E5932" w:rsidRPr="00763199" w:rsidRDefault="000E5932" w:rsidP="00763199">
      <w:pPr>
        <w:spacing w:after="0" w:line="240" w:lineRule="auto"/>
        <w:jc w:val="center"/>
        <w:rPr>
          <w:rFonts w:asciiTheme="majorHAnsi" w:hAnsiTheme="majorHAnsi" w:cstheme="majorHAnsi"/>
          <w:b/>
          <w:sz w:val="18"/>
          <w:szCs w:val="18"/>
        </w:rPr>
      </w:pPr>
    </w:p>
    <w:p w:rsidR="00B748F8" w:rsidRPr="009F6F5C" w:rsidRDefault="0058490E" w:rsidP="008816ED">
      <w:pPr>
        <w:spacing w:after="0" w:line="240" w:lineRule="auto"/>
        <w:rPr>
          <w:rFonts w:asciiTheme="majorHAnsi" w:hAnsiTheme="majorHAnsi" w:cstheme="majorHAnsi"/>
        </w:rPr>
      </w:pPr>
      <w:r>
        <w:rPr>
          <w:rFonts w:asciiTheme="majorHAnsi" w:hAnsiTheme="majorHAnsi" w:cstheme="majorHAnsi"/>
          <w:b/>
        </w:rPr>
        <w:t>Slika</w:t>
      </w:r>
      <w:r w:rsidR="008816ED" w:rsidRPr="008816ED">
        <w:rPr>
          <w:rFonts w:asciiTheme="majorHAnsi" w:hAnsiTheme="majorHAnsi" w:cstheme="majorHAnsi"/>
          <w:b/>
        </w:rPr>
        <w:t xml:space="preserve"> </w:t>
      </w:r>
      <w:r>
        <w:rPr>
          <w:rFonts w:asciiTheme="majorHAnsi" w:hAnsiTheme="majorHAnsi" w:cstheme="majorHAnsi"/>
          <w:b/>
        </w:rPr>
        <w:t>8</w:t>
      </w:r>
      <w:r w:rsidR="000E5932">
        <w:rPr>
          <w:rFonts w:asciiTheme="majorHAnsi" w:hAnsiTheme="majorHAnsi" w:cstheme="majorHAnsi"/>
          <w:b/>
        </w:rPr>
        <w:t>:</w:t>
      </w:r>
      <w:r w:rsidR="003A7A22">
        <w:rPr>
          <w:rFonts w:asciiTheme="majorHAnsi" w:hAnsiTheme="majorHAnsi" w:cstheme="majorHAnsi"/>
          <w:b/>
        </w:rPr>
        <w:tab/>
      </w:r>
      <w:r w:rsidR="00140E2C" w:rsidRPr="00140E2C">
        <w:rPr>
          <w:rFonts w:asciiTheme="majorHAnsi" w:hAnsiTheme="majorHAnsi" w:cstheme="majorHAnsi"/>
        </w:rPr>
        <w:t>Planirano</w:t>
      </w:r>
      <w:r w:rsidR="00140E2C">
        <w:rPr>
          <w:rFonts w:asciiTheme="majorHAnsi" w:hAnsiTheme="majorHAnsi" w:cstheme="majorHAnsi"/>
          <w:b/>
        </w:rPr>
        <w:t xml:space="preserve"> </w:t>
      </w:r>
      <w:r w:rsidR="00140E2C">
        <w:rPr>
          <w:rFonts w:asciiTheme="majorHAnsi" w:hAnsiTheme="majorHAnsi" w:cstheme="majorHAnsi"/>
        </w:rPr>
        <w:t>g</w:t>
      </w:r>
      <w:r w:rsidR="006341F9" w:rsidRPr="009F6F5C">
        <w:rPr>
          <w:rFonts w:asciiTheme="majorHAnsi" w:hAnsiTheme="majorHAnsi" w:cstheme="majorHAnsi"/>
        </w:rPr>
        <w:t>ospodarenj</w:t>
      </w:r>
      <w:r w:rsidR="006929F5">
        <w:rPr>
          <w:rFonts w:asciiTheme="majorHAnsi" w:hAnsiTheme="majorHAnsi" w:cstheme="majorHAnsi"/>
        </w:rPr>
        <w:t>e</w:t>
      </w:r>
      <w:r w:rsidR="006341F9" w:rsidRPr="009F6F5C">
        <w:rPr>
          <w:rFonts w:asciiTheme="majorHAnsi" w:hAnsiTheme="majorHAnsi" w:cstheme="majorHAnsi"/>
        </w:rPr>
        <w:t xml:space="preserve"> </w:t>
      </w:r>
      <w:r w:rsidR="006341F9">
        <w:rPr>
          <w:rFonts w:asciiTheme="majorHAnsi" w:hAnsiTheme="majorHAnsi" w:cstheme="majorHAnsi"/>
        </w:rPr>
        <w:t>MKO u sustavu odvoje</w:t>
      </w:r>
      <w:r w:rsidR="00A960BB">
        <w:rPr>
          <w:rFonts w:asciiTheme="majorHAnsi" w:hAnsiTheme="majorHAnsi" w:cstheme="majorHAnsi"/>
        </w:rPr>
        <w:t>n</w:t>
      </w:r>
      <w:r w:rsidR="006341F9">
        <w:rPr>
          <w:rFonts w:asciiTheme="majorHAnsi" w:hAnsiTheme="majorHAnsi" w:cstheme="majorHAnsi"/>
        </w:rPr>
        <w:t xml:space="preserve">og prikupljanja sastavnica </w:t>
      </w:r>
      <w:r w:rsidR="00AE24A0">
        <w:rPr>
          <w:rFonts w:asciiTheme="majorHAnsi" w:hAnsiTheme="majorHAnsi" w:cstheme="majorHAnsi"/>
        </w:rPr>
        <w:tab/>
      </w:r>
      <w:r w:rsidR="00AE24A0">
        <w:rPr>
          <w:rFonts w:asciiTheme="majorHAnsi" w:hAnsiTheme="majorHAnsi" w:cstheme="majorHAnsi"/>
        </w:rPr>
        <w:tab/>
      </w:r>
      <w:r w:rsidR="006341F9">
        <w:rPr>
          <w:rFonts w:asciiTheme="majorHAnsi" w:hAnsiTheme="majorHAnsi" w:cstheme="majorHAnsi"/>
        </w:rPr>
        <w:t xml:space="preserve">otpada </w:t>
      </w:r>
      <w:r w:rsidR="008816ED">
        <w:rPr>
          <w:rFonts w:asciiTheme="majorHAnsi" w:hAnsiTheme="majorHAnsi" w:cstheme="majorHAnsi"/>
        </w:rPr>
        <w:t>(otpadnih tvari)</w:t>
      </w:r>
    </w:p>
    <w:p w:rsidR="005C6777" w:rsidRPr="008816ED" w:rsidRDefault="00355818" w:rsidP="00B93B38">
      <w:pPr>
        <w:rPr>
          <w:rFonts w:asciiTheme="majorHAnsi" w:hAnsiTheme="majorHAnsi" w:cstheme="majorHAnsi"/>
          <w:b/>
        </w:rPr>
      </w:pPr>
      <w:r w:rsidRPr="00355818">
        <w:rPr>
          <w:rFonts w:ascii="Arial" w:hAnsi="Arial" w:cs="Arial"/>
          <w:noProof/>
          <w:lang w:eastAsia="hr-HR" w:bidi="ar-SA"/>
        </w:rPr>
        <w:pict>
          <v:rect id="_x0000_s1062" style="position:absolute;margin-left:-7.05pt;margin-top:6.45pt;width:446.9pt;height:606.6pt;z-index:251681792" fillcolor="#c6e6a2" strokeweight="1.75pt">
            <v:textbox style="mso-next-textbox:#_x0000_s1062">
              <w:txbxContent>
                <w:p w:rsidR="00744D65" w:rsidRPr="00312323" w:rsidRDefault="00744D65" w:rsidP="005C6777">
                  <w:pPr>
                    <w:spacing w:after="0" w:line="240" w:lineRule="auto"/>
                    <w:jc w:val="center"/>
                    <w:rPr>
                      <w:rFonts w:asciiTheme="majorHAnsi" w:hAnsiTheme="majorHAnsi" w:cstheme="majorHAnsi"/>
                      <w:b/>
                    </w:rPr>
                  </w:pPr>
                  <w:r w:rsidRPr="00312323">
                    <w:rPr>
                      <w:rFonts w:asciiTheme="majorHAnsi" w:hAnsiTheme="majorHAnsi" w:cstheme="majorHAnsi"/>
                      <w:b/>
                    </w:rPr>
                    <w:t>SUSTAV GOSPODARENJA KO ODVOJENIM PRIKUPLJANJEM SASTAVNICA OTPADA</w:t>
                  </w:r>
                </w:p>
                <w:p w:rsidR="00744D65" w:rsidRDefault="00744D65" w:rsidP="005C6777">
                  <w:pPr>
                    <w:spacing w:after="0" w:line="240" w:lineRule="auto"/>
                    <w:jc w:val="center"/>
                    <w:rPr>
                      <w:rFonts w:asciiTheme="majorHAnsi" w:hAnsiTheme="majorHAnsi" w:cstheme="majorHAnsi"/>
                      <w:b/>
                    </w:rPr>
                  </w:pPr>
                  <w:r w:rsidRPr="00312323">
                    <w:rPr>
                      <w:rFonts w:asciiTheme="majorHAnsi" w:hAnsiTheme="majorHAnsi" w:cstheme="majorHAnsi"/>
                      <w:b/>
                    </w:rPr>
                    <w:t>(otpada i otpadnih tvari)</w:t>
                  </w:r>
                </w:p>
                <w:p w:rsidR="00744D65" w:rsidRDefault="00744D65" w:rsidP="005C6777">
                  <w:pPr>
                    <w:spacing w:after="0" w:line="240" w:lineRule="auto"/>
                    <w:jc w:val="center"/>
                    <w:rPr>
                      <w:rFonts w:asciiTheme="majorHAnsi" w:hAnsiTheme="majorHAnsi" w:cstheme="majorHAnsi"/>
                      <w:b/>
                    </w:rPr>
                  </w:pPr>
                </w:p>
                <w:p w:rsidR="00744D65" w:rsidRPr="00312323" w:rsidRDefault="00744D65" w:rsidP="005C6777">
                  <w:pPr>
                    <w:spacing w:after="0" w:line="240" w:lineRule="auto"/>
                    <w:jc w:val="center"/>
                    <w:rPr>
                      <w:rFonts w:asciiTheme="majorHAnsi" w:hAnsiTheme="majorHAnsi" w:cstheme="majorHAnsi"/>
                      <w:b/>
                    </w:rPr>
                  </w:pPr>
                </w:p>
              </w:txbxContent>
            </v:textbox>
          </v:rect>
        </w:pict>
      </w:r>
    </w:p>
    <w:p w:rsidR="003B1446" w:rsidRDefault="00355818" w:rsidP="00B93B38">
      <w:pPr>
        <w:rPr>
          <w:rFonts w:ascii="Arial" w:hAnsi="Arial" w:cs="Arial"/>
        </w:rPr>
      </w:pPr>
      <w:r>
        <w:rPr>
          <w:rFonts w:ascii="Arial" w:hAnsi="Arial" w:cs="Arial"/>
          <w:noProof/>
          <w:lang w:eastAsia="hr-HR" w:bidi="ar-SA"/>
        </w:rPr>
        <w:pict>
          <v:rect id="_x0000_s1208" style="position:absolute;margin-left:2.15pt;margin-top:23.65pt;width:430.95pt;height:31.6pt;z-index:251779072" fillcolor="white [3212]" strokeweight="1.75pt">
            <v:textbox style="mso-next-textbox:#_x0000_s1208">
              <w:txbxContent>
                <w:p w:rsidR="00744D65" w:rsidRPr="000A27D0" w:rsidRDefault="00744D65" w:rsidP="000A27D0">
                  <w:pPr>
                    <w:spacing w:after="0"/>
                    <w:jc w:val="center"/>
                    <w:rPr>
                      <w:rFonts w:ascii="Arial" w:hAnsi="Arial" w:cs="Arial"/>
                      <w:sz w:val="20"/>
                      <w:szCs w:val="20"/>
                    </w:rPr>
                  </w:pPr>
                  <w:r w:rsidRPr="000A27D0">
                    <w:rPr>
                      <w:rFonts w:asciiTheme="majorHAnsi" w:hAnsiTheme="majorHAnsi" w:cstheme="majorHAnsi"/>
                      <w:b/>
                      <w:sz w:val="20"/>
                      <w:szCs w:val="20"/>
                    </w:rPr>
                    <w:t>DOMAĆINSTVA , TRGOVINE, UREDI JAVNE UPRAVE I GOSPODARSKIH SUBJEKATA</w:t>
                  </w:r>
                </w:p>
                <w:p w:rsidR="00744D65" w:rsidRPr="000A27D0" w:rsidRDefault="00744D65" w:rsidP="000A27D0">
                  <w:pPr>
                    <w:jc w:val="center"/>
                    <w:rPr>
                      <w:rFonts w:ascii="Arial" w:hAnsi="Arial" w:cs="Arial"/>
                    </w:rPr>
                  </w:pPr>
                  <w:r w:rsidRPr="000A27D0">
                    <w:rPr>
                      <w:rFonts w:ascii="Arial" w:hAnsi="Arial" w:cs="Arial"/>
                      <w:sz w:val="20"/>
                      <w:szCs w:val="20"/>
                    </w:rPr>
                    <w:t>MJESTO NASTANKA OTPADA I OTPADNIH TVARI</w:t>
                  </w:r>
                </w:p>
                <w:p w:rsidR="00744D65" w:rsidRPr="009F6F5C" w:rsidRDefault="00744D65" w:rsidP="009F6F5C"/>
              </w:txbxContent>
            </v:textbox>
          </v:rect>
        </w:pict>
      </w:r>
      <w:r>
        <w:rPr>
          <w:rFonts w:ascii="Arial" w:hAnsi="Arial" w:cs="Arial"/>
          <w:noProof/>
          <w:lang w:eastAsia="hr-HR" w:bidi="ar-SA"/>
        </w:rPr>
        <w:pict>
          <v:shape id="_x0000_s1209" type="#_x0000_t67" style="position:absolute;margin-left:88.7pt;margin-top:55.25pt;width:20.4pt;height:30.75pt;z-index:251780096" fillcolor="#f90"/>
        </w:pict>
      </w:r>
    </w:p>
    <w:p w:rsidR="00BB1D48" w:rsidRDefault="00BB1D48" w:rsidP="00B93B38">
      <w:pPr>
        <w:rPr>
          <w:rFonts w:ascii="Arial" w:hAnsi="Arial" w:cs="Arial"/>
        </w:rPr>
      </w:pPr>
    </w:p>
    <w:p w:rsidR="00BB1D48" w:rsidRDefault="00355818" w:rsidP="00B93B38">
      <w:pPr>
        <w:rPr>
          <w:rFonts w:ascii="Arial" w:hAnsi="Arial" w:cs="Arial"/>
        </w:rPr>
      </w:pPr>
      <w:r>
        <w:rPr>
          <w:rFonts w:ascii="Arial" w:hAnsi="Arial" w:cs="Arial"/>
          <w:noProof/>
          <w:lang w:eastAsia="hr-HR" w:bidi="ar-SA"/>
        </w:rPr>
        <w:pict>
          <v:shape id="_x0000_s1213" type="#_x0000_t67" style="position:absolute;margin-left:301.3pt;margin-top:6.15pt;width:18.3pt;height:162pt;z-index:251784192" adj="20367,5430" fillcolor="#f90"/>
        </w:pict>
      </w:r>
    </w:p>
    <w:p w:rsidR="003A7B98" w:rsidRDefault="00355818" w:rsidP="00B93B38">
      <w:pPr>
        <w:rPr>
          <w:rFonts w:ascii="Arial" w:hAnsi="Arial" w:cs="Arial"/>
        </w:rPr>
      </w:pPr>
      <w:r>
        <w:rPr>
          <w:rFonts w:ascii="Arial" w:hAnsi="Arial" w:cs="Arial"/>
          <w:noProof/>
          <w:lang w:eastAsia="hr-HR" w:bidi="ar-SA"/>
        </w:rPr>
        <w:pict>
          <v:rect id="_x0000_s1064" style="position:absolute;margin-left:2.15pt;margin-top:13.95pt;width:196.7pt;height:49.45pt;z-index:251683840" fillcolor="white [3212]" strokeweight="1.75pt">
            <v:textbox style="mso-next-textbox:#_x0000_s1064">
              <w:txbxContent>
                <w:p w:rsidR="00744D65" w:rsidRPr="005C6777" w:rsidRDefault="00744D65" w:rsidP="00027AE1">
                  <w:pPr>
                    <w:spacing w:after="0"/>
                    <w:jc w:val="center"/>
                    <w:rPr>
                      <w:b/>
                      <w:sz w:val="18"/>
                      <w:szCs w:val="18"/>
                    </w:rPr>
                  </w:pPr>
                  <w:r w:rsidRPr="005C6777">
                    <w:rPr>
                      <w:rFonts w:asciiTheme="majorHAnsi" w:hAnsiTheme="majorHAnsi" w:cstheme="majorHAnsi"/>
                      <w:b/>
                      <w:sz w:val="18"/>
                      <w:szCs w:val="18"/>
                    </w:rPr>
                    <w:t xml:space="preserve">SUSTAV ODVOJENOG PRIKUPLJANJA </w:t>
                  </w:r>
                  <w:r>
                    <w:rPr>
                      <w:rFonts w:asciiTheme="majorHAnsi" w:hAnsiTheme="majorHAnsi" w:cstheme="majorHAnsi"/>
                      <w:b/>
                      <w:sz w:val="18"/>
                      <w:szCs w:val="18"/>
                    </w:rPr>
                    <w:t xml:space="preserve">KO </w:t>
                  </w:r>
                  <w:r w:rsidRPr="005C6777">
                    <w:rPr>
                      <w:rFonts w:asciiTheme="majorHAnsi" w:hAnsiTheme="majorHAnsi" w:cstheme="majorHAnsi"/>
                      <w:b/>
                      <w:sz w:val="18"/>
                      <w:szCs w:val="18"/>
                    </w:rPr>
                    <w:t>NA MJESTU NASTANKA</w:t>
                  </w:r>
                  <w:r w:rsidRPr="005C6777">
                    <w:rPr>
                      <w:b/>
                      <w:sz w:val="18"/>
                      <w:szCs w:val="18"/>
                    </w:rPr>
                    <w:t>:</w:t>
                  </w:r>
                </w:p>
                <w:p w:rsidR="00744D65" w:rsidRPr="009F6F5C" w:rsidRDefault="00744D65" w:rsidP="00027AE1">
                  <w:pPr>
                    <w:spacing w:after="0"/>
                    <w:rPr>
                      <w:rFonts w:ascii="Arial" w:hAnsi="Arial" w:cs="Arial"/>
                      <w:sz w:val="18"/>
                      <w:szCs w:val="18"/>
                    </w:rPr>
                  </w:pPr>
                  <w:r w:rsidRPr="009F6F5C">
                    <w:rPr>
                      <w:sz w:val="18"/>
                      <w:szCs w:val="18"/>
                    </w:rPr>
                    <w:t xml:space="preserve"> </w:t>
                  </w:r>
                  <w:r w:rsidRPr="009F6F5C">
                    <w:rPr>
                      <w:rFonts w:ascii="Arial" w:hAnsi="Arial" w:cs="Arial"/>
                      <w:sz w:val="18"/>
                      <w:szCs w:val="18"/>
                    </w:rPr>
                    <w:t>biootpad, papir,  staklo, plastika, metal</w:t>
                  </w:r>
                </w:p>
                <w:p w:rsidR="00744D65" w:rsidRDefault="00744D65" w:rsidP="009F6F5C"/>
                <w:p w:rsidR="00744D65" w:rsidRPr="009F6F5C" w:rsidRDefault="00744D65" w:rsidP="009F6F5C"/>
              </w:txbxContent>
            </v:textbox>
          </v:rect>
        </w:pict>
      </w:r>
    </w:p>
    <w:p w:rsidR="005059A6" w:rsidRDefault="005059A6" w:rsidP="00B93B38">
      <w:pPr>
        <w:rPr>
          <w:rFonts w:ascii="Arial" w:hAnsi="Arial" w:cs="Arial"/>
        </w:rPr>
      </w:pPr>
    </w:p>
    <w:p w:rsidR="005059A6" w:rsidRDefault="00355818" w:rsidP="00B93B38">
      <w:pPr>
        <w:rPr>
          <w:rFonts w:ascii="Arial" w:hAnsi="Arial" w:cs="Arial"/>
        </w:rPr>
      </w:pPr>
      <w:r>
        <w:rPr>
          <w:rFonts w:ascii="Arial" w:hAnsi="Arial" w:cs="Arial"/>
          <w:noProof/>
          <w:lang w:eastAsia="hr-HR" w:bidi="ar-SA"/>
        </w:rPr>
        <w:pict>
          <v:rect id="_x0000_s1063" style="position:absolute;margin-left:2.15pt;margin-top:14.3pt;width:196.7pt;height:52.85pt;z-index:251682816" fillcolor="#e8fdcb" strokeweight="1.75pt">
            <v:textbox style="mso-next-textbox:#_x0000_s1063">
              <w:txbxContent>
                <w:p w:rsidR="00744D65" w:rsidRPr="009F6F5C" w:rsidRDefault="00744D65" w:rsidP="00027AE1">
                  <w:pPr>
                    <w:spacing w:after="0" w:line="240" w:lineRule="auto"/>
                    <w:jc w:val="center"/>
                    <w:rPr>
                      <w:rFonts w:asciiTheme="majorHAnsi" w:hAnsiTheme="majorHAnsi" w:cstheme="majorHAnsi"/>
                      <w:sz w:val="18"/>
                      <w:szCs w:val="18"/>
                    </w:rPr>
                  </w:pPr>
                  <w:r w:rsidRPr="006341F9">
                    <w:rPr>
                      <w:rFonts w:asciiTheme="majorHAnsi" w:hAnsiTheme="majorHAnsi" w:cstheme="majorHAnsi"/>
                      <w:b/>
                      <w:sz w:val="18"/>
                      <w:szCs w:val="18"/>
                    </w:rPr>
                    <w:t>SMANJENJE KOLIČINE MKO U DOMAĆINSTVU</w:t>
                  </w:r>
                  <w:r>
                    <w:rPr>
                      <w:rFonts w:asciiTheme="majorHAnsi" w:hAnsiTheme="majorHAnsi" w:cstheme="majorHAnsi"/>
                      <w:sz w:val="18"/>
                      <w:szCs w:val="18"/>
                    </w:rPr>
                    <w:t xml:space="preserve"> </w:t>
                  </w:r>
                  <w:r w:rsidRPr="009F6F5C">
                    <w:rPr>
                      <w:rFonts w:asciiTheme="majorHAnsi" w:hAnsiTheme="majorHAnsi" w:cstheme="majorHAnsi"/>
                      <w:sz w:val="18"/>
                      <w:szCs w:val="18"/>
                    </w:rPr>
                    <w:t>:</w:t>
                  </w:r>
                </w:p>
                <w:p w:rsidR="00744D65" w:rsidRDefault="00744D65" w:rsidP="000344DC">
                  <w:pPr>
                    <w:spacing w:after="0"/>
                    <w:rPr>
                      <w:rFonts w:asciiTheme="majorHAnsi" w:hAnsiTheme="majorHAnsi" w:cstheme="majorHAnsi"/>
                      <w:sz w:val="18"/>
                      <w:szCs w:val="18"/>
                    </w:rPr>
                  </w:pPr>
                  <w:r w:rsidRPr="009F6F5C">
                    <w:rPr>
                      <w:rFonts w:asciiTheme="majorHAnsi" w:hAnsiTheme="majorHAnsi" w:cstheme="majorHAnsi"/>
                      <w:sz w:val="18"/>
                      <w:szCs w:val="18"/>
                    </w:rPr>
                    <w:t>Kompostiranje</w:t>
                  </w:r>
                  <w:r>
                    <w:rPr>
                      <w:rFonts w:asciiTheme="majorHAnsi" w:hAnsiTheme="majorHAnsi" w:cstheme="majorHAnsi"/>
                      <w:sz w:val="18"/>
                      <w:szCs w:val="18"/>
                    </w:rPr>
                    <w:t xml:space="preserve"> biootpada gdje je moguće, </w:t>
                  </w:r>
                </w:p>
                <w:p w:rsidR="00744D65" w:rsidRDefault="00744D65">
                  <w:pPr>
                    <w:rPr>
                      <w:rFonts w:asciiTheme="majorHAnsi" w:hAnsiTheme="majorHAnsi" w:cstheme="majorHAnsi"/>
                      <w:sz w:val="18"/>
                      <w:szCs w:val="18"/>
                    </w:rPr>
                  </w:pPr>
                  <w:r>
                    <w:rPr>
                      <w:rFonts w:asciiTheme="majorHAnsi" w:hAnsiTheme="majorHAnsi" w:cstheme="majorHAnsi"/>
                      <w:sz w:val="18"/>
                      <w:szCs w:val="18"/>
                    </w:rPr>
                    <w:t>odvajanje papira, stakla, plastike metala</w:t>
                  </w:r>
                </w:p>
                <w:p w:rsidR="00744D65" w:rsidRDefault="00744D65">
                  <w:pPr>
                    <w:rPr>
                      <w:rFonts w:asciiTheme="majorHAnsi" w:hAnsiTheme="majorHAnsi" w:cstheme="majorHAnsi"/>
                      <w:sz w:val="18"/>
                      <w:szCs w:val="18"/>
                    </w:rPr>
                  </w:pPr>
                </w:p>
                <w:p w:rsidR="00744D65" w:rsidRDefault="00744D65">
                  <w:pPr>
                    <w:rPr>
                      <w:rFonts w:asciiTheme="majorHAnsi" w:hAnsiTheme="majorHAnsi" w:cstheme="majorHAnsi"/>
                      <w:sz w:val="18"/>
                      <w:szCs w:val="18"/>
                    </w:rPr>
                  </w:pPr>
                </w:p>
                <w:p w:rsidR="00744D65" w:rsidRDefault="00744D65">
                  <w:pPr>
                    <w:rPr>
                      <w:rFonts w:asciiTheme="majorHAnsi" w:hAnsiTheme="majorHAnsi" w:cstheme="majorHAnsi"/>
                      <w:sz w:val="18"/>
                      <w:szCs w:val="18"/>
                    </w:rPr>
                  </w:pPr>
                </w:p>
                <w:p w:rsidR="00744D65" w:rsidRPr="009F6F5C" w:rsidRDefault="00744D65">
                  <w:pPr>
                    <w:rPr>
                      <w:rFonts w:asciiTheme="majorHAnsi" w:hAnsiTheme="majorHAnsi" w:cstheme="majorHAnsi"/>
                      <w:sz w:val="18"/>
                      <w:szCs w:val="18"/>
                    </w:rPr>
                  </w:pPr>
                </w:p>
              </w:txbxContent>
            </v:textbox>
          </v:rect>
        </w:pict>
      </w:r>
      <w:r>
        <w:rPr>
          <w:rFonts w:ascii="Arial" w:hAnsi="Arial" w:cs="Arial"/>
          <w:noProof/>
          <w:lang w:eastAsia="hr-HR" w:bidi="ar-SA"/>
        </w:rPr>
        <w:pict>
          <v:rect id="_x0000_s1211" style="position:absolute;margin-left:212.8pt;margin-top:94.7pt;width:196.7pt;height:49.45pt;z-index:251782144" fillcolor="white [3212]" strokeweight="1.75pt">
            <v:textbox style="mso-next-textbox:#_x0000_s1211">
              <w:txbxContent>
                <w:p w:rsidR="00744D65" w:rsidRDefault="00744D65" w:rsidP="00540F90">
                  <w:pPr>
                    <w:spacing w:after="0" w:line="240" w:lineRule="auto"/>
                    <w:jc w:val="center"/>
                    <w:rPr>
                      <w:rFonts w:asciiTheme="majorHAnsi" w:hAnsiTheme="majorHAnsi" w:cstheme="majorHAnsi"/>
                      <w:b/>
                      <w:sz w:val="18"/>
                      <w:szCs w:val="18"/>
                    </w:rPr>
                  </w:pPr>
                </w:p>
                <w:p w:rsidR="00744D65" w:rsidRPr="00540F90" w:rsidRDefault="00744D65" w:rsidP="00540F90">
                  <w:pPr>
                    <w:spacing w:after="0" w:line="240" w:lineRule="auto"/>
                    <w:jc w:val="center"/>
                    <w:rPr>
                      <w:rFonts w:asciiTheme="majorHAnsi" w:hAnsiTheme="majorHAnsi" w:cstheme="majorHAnsi"/>
                      <w:b/>
                      <w:sz w:val="18"/>
                      <w:szCs w:val="18"/>
                    </w:rPr>
                  </w:pPr>
                  <w:r w:rsidRPr="00540F90">
                    <w:rPr>
                      <w:rFonts w:asciiTheme="majorHAnsi" w:hAnsiTheme="majorHAnsi" w:cstheme="majorHAnsi"/>
                      <w:b/>
                      <w:sz w:val="18"/>
                      <w:szCs w:val="18"/>
                    </w:rPr>
                    <w:t>DOPREMA</w:t>
                  </w:r>
                  <w:r>
                    <w:rPr>
                      <w:rFonts w:asciiTheme="majorHAnsi" w:hAnsiTheme="majorHAnsi" w:cstheme="majorHAnsi"/>
                      <w:b/>
                      <w:sz w:val="18"/>
                      <w:szCs w:val="18"/>
                    </w:rPr>
                    <w:t xml:space="preserve"> OTPADA</w:t>
                  </w:r>
                </w:p>
                <w:p w:rsidR="00744D65" w:rsidRDefault="00744D65" w:rsidP="00540F90">
                  <w:pPr>
                    <w:spacing w:after="0"/>
                    <w:jc w:val="center"/>
                    <w:rPr>
                      <w:rFonts w:asciiTheme="majorHAnsi" w:hAnsiTheme="majorHAnsi" w:cstheme="majorHAnsi"/>
                      <w:sz w:val="18"/>
                      <w:szCs w:val="18"/>
                    </w:rPr>
                  </w:pPr>
                  <w:r>
                    <w:rPr>
                      <w:rFonts w:asciiTheme="majorHAnsi" w:hAnsiTheme="majorHAnsi" w:cstheme="majorHAnsi"/>
                      <w:sz w:val="18"/>
                      <w:szCs w:val="18"/>
                    </w:rPr>
                    <w:t>(korisnik javne usluge)</w:t>
                  </w:r>
                </w:p>
                <w:p w:rsidR="00744D65" w:rsidRDefault="00744D65">
                  <w:pPr>
                    <w:rPr>
                      <w:rFonts w:asciiTheme="majorHAnsi" w:hAnsiTheme="majorHAnsi" w:cstheme="majorHAnsi"/>
                      <w:sz w:val="18"/>
                      <w:szCs w:val="18"/>
                    </w:rPr>
                  </w:pPr>
                </w:p>
                <w:p w:rsidR="00744D65" w:rsidRDefault="00744D65">
                  <w:pPr>
                    <w:rPr>
                      <w:rFonts w:asciiTheme="majorHAnsi" w:hAnsiTheme="majorHAnsi" w:cstheme="majorHAnsi"/>
                      <w:sz w:val="18"/>
                      <w:szCs w:val="18"/>
                    </w:rPr>
                  </w:pPr>
                </w:p>
                <w:p w:rsidR="00744D65" w:rsidRPr="009F6F5C" w:rsidRDefault="00744D65">
                  <w:pPr>
                    <w:rPr>
                      <w:rFonts w:asciiTheme="majorHAnsi" w:hAnsiTheme="majorHAnsi" w:cstheme="majorHAnsi"/>
                      <w:sz w:val="18"/>
                      <w:szCs w:val="18"/>
                    </w:rPr>
                  </w:pPr>
                </w:p>
              </w:txbxContent>
            </v:textbox>
          </v:rect>
        </w:pict>
      </w:r>
    </w:p>
    <w:p w:rsidR="006341F9" w:rsidRDefault="00355818" w:rsidP="00B93B38">
      <w:pPr>
        <w:rPr>
          <w:rFonts w:ascii="Arial" w:hAnsi="Arial" w:cs="Arial"/>
        </w:rPr>
      </w:pPr>
      <w:r>
        <w:rPr>
          <w:rFonts w:ascii="Arial" w:hAnsi="Arial" w:cs="Arial"/>
          <w:noProof/>
          <w:lang w:eastAsia="hr-HR" w:bidi="ar-SA"/>
        </w:rPr>
        <w:pict>
          <v:shape id="_x0000_s1087" type="#_x0000_t67" style="position:absolute;margin-left:88.7pt;margin-top:173.7pt;width:20.4pt;height:37.5pt;z-index:251706368" fillcolor="#f90"/>
        </w:pict>
      </w:r>
      <w:r>
        <w:rPr>
          <w:rFonts w:ascii="Arial" w:hAnsi="Arial" w:cs="Arial"/>
          <w:noProof/>
          <w:lang w:eastAsia="hr-HR" w:bidi="ar-SA"/>
        </w:rPr>
        <w:pict>
          <v:rect id="_x0000_s1067" style="position:absolute;margin-left:105.3pt;margin-top:86.1pt;width:83.8pt;height:81.15pt;z-index:251686912" fillcolor="#f90">
            <v:textbox style="mso-next-textbox:#_x0000_s1067">
              <w:txbxContent>
                <w:p w:rsidR="00744D65" w:rsidRPr="005C6777" w:rsidRDefault="00744D65" w:rsidP="000344DC">
                  <w:pPr>
                    <w:spacing w:after="0" w:line="240" w:lineRule="auto"/>
                    <w:rPr>
                      <w:rFonts w:ascii="Calibri" w:hAnsi="Calibri"/>
                      <w:b/>
                      <w:sz w:val="20"/>
                      <w:szCs w:val="20"/>
                    </w:rPr>
                  </w:pPr>
                  <w:r>
                    <w:rPr>
                      <w:rFonts w:ascii="Calibri" w:hAnsi="Calibri"/>
                      <w:b/>
                      <w:sz w:val="20"/>
                      <w:szCs w:val="20"/>
                    </w:rPr>
                    <w:t xml:space="preserve">a) </w:t>
                  </w:r>
                  <w:r w:rsidRPr="005C6777">
                    <w:rPr>
                      <w:rFonts w:ascii="Calibri" w:hAnsi="Calibri"/>
                      <w:b/>
                      <w:sz w:val="20"/>
                      <w:szCs w:val="20"/>
                    </w:rPr>
                    <w:t>Povremeni odvoz</w:t>
                  </w:r>
                  <w:r>
                    <w:rPr>
                      <w:rFonts w:ascii="Calibri" w:hAnsi="Calibri"/>
                      <w:b/>
                      <w:sz w:val="20"/>
                      <w:szCs w:val="20"/>
                    </w:rPr>
                    <w:t xml:space="preserve"> otpada</w:t>
                  </w:r>
                </w:p>
                <w:p w:rsidR="00744D65" w:rsidRPr="00540F90" w:rsidRDefault="00744D65" w:rsidP="00540F90">
                  <w:pPr>
                    <w:spacing w:after="0" w:line="240" w:lineRule="auto"/>
                    <w:rPr>
                      <w:rFonts w:ascii="Calibri" w:hAnsi="Calibri"/>
                      <w:sz w:val="20"/>
                      <w:szCs w:val="20"/>
                    </w:rPr>
                  </w:pPr>
                  <w:r>
                    <w:rPr>
                      <w:rFonts w:ascii="Calibri" w:hAnsi="Calibri"/>
                      <w:sz w:val="20"/>
                      <w:szCs w:val="20"/>
                    </w:rPr>
                    <w:t>-</w:t>
                  </w:r>
                  <w:r w:rsidRPr="00540F90">
                    <w:rPr>
                      <w:rFonts w:ascii="Calibri" w:hAnsi="Calibri"/>
                      <w:sz w:val="20"/>
                      <w:szCs w:val="20"/>
                    </w:rPr>
                    <w:t xml:space="preserve">Glomazni </w:t>
                  </w:r>
                </w:p>
                <w:p w:rsidR="00744D65" w:rsidRDefault="00744D65" w:rsidP="00540F90">
                  <w:pPr>
                    <w:spacing w:after="0" w:line="240" w:lineRule="auto"/>
                    <w:rPr>
                      <w:rFonts w:ascii="Calibri" w:hAnsi="Calibri"/>
                      <w:b/>
                      <w:sz w:val="20"/>
                      <w:szCs w:val="20"/>
                    </w:rPr>
                  </w:pPr>
                  <w:r>
                    <w:rPr>
                      <w:rFonts w:ascii="Calibri" w:hAnsi="Calibri"/>
                      <w:b/>
                      <w:sz w:val="20"/>
                      <w:szCs w:val="20"/>
                    </w:rPr>
                    <w:t xml:space="preserve">b) </w:t>
                  </w:r>
                  <w:r w:rsidRPr="00540F90">
                    <w:rPr>
                      <w:rFonts w:ascii="Calibri" w:hAnsi="Calibri"/>
                      <w:b/>
                      <w:sz w:val="20"/>
                      <w:szCs w:val="20"/>
                    </w:rPr>
                    <w:t>MRD</w:t>
                  </w:r>
                </w:p>
                <w:p w:rsidR="00744D65" w:rsidRDefault="00744D65" w:rsidP="00540F90">
                  <w:pPr>
                    <w:spacing w:after="0" w:line="240" w:lineRule="auto"/>
                    <w:rPr>
                      <w:rFonts w:ascii="Calibri" w:hAnsi="Calibri"/>
                      <w:sz w:val="20"/>
                      <w:szCs w:val="20"/>
                    </w:rPr>
                  </w:pPr>
                  <w:r w:rsidRPr="00540F90">
                    <w:rPr>
                      <w:rFonts w:ascii="Calibri" w:hAnsi="Calibri"/>
                      <w:sz w:val="20"/>
                      <w:szCs w:val="20"/>
                    </w:rPr>
                    <w:t>1.EE otpad</w:t>
                  </w:r>
                </w:p>
                <w:p w:rsidR="00744D65" w:rsidRDefault="00744D65" w:rsidP="00540F90">
                  <w:pPr>
                    <w:spacing w:after="0" w:line="240" w:lineRule="auto"/>
                    <w:rPr>
                      <w:rFonts w:ascii="Calibri" w:hAnsi="Calibri"/>
                      <w:sz w:val="20"/>
                      <w:szCs w:val="20"/>
                    </w:rPr>
                  </w:pPr>
                  <w:r>
                    <w:rPr>
                      <w:rFonts w:ascii="Calibri" w:hAnsi="Calibri"/>
                      <w:sz w:val="20"/>
                      <w:szCs w:val="20"/>
                    </w:rPr>
                    <w:t>2.problematični</w:t>
                  </w:r>
                </w:p>
                <w:p w:rsidR="00744D65" w:rsidRPr="00540F90" w:rsidRDefault="00744D65" w:rsidP="00540F90">
                  <w:pPr>
                    <w:spacing w:after="0" w:line="240" w:lineRule="auto"/>
                    <w:rPr>
                      <w:rFonts w:ascii="Calibri" w:hAnsi="Calibri"/>
                      <w:sz w:val="20"/>
                      <w:szCs w:val="20"/>
                    </w:rPr>
                  </w:pPr>
                </w:p>
              </w:txbxContent>
            </v:textbox>
          </v:rect>
        </w:pict>
      </w:r>
      <w:r>
        <w:rPr>
          <w:rFonts w:ascii="Arial" w:hAnsi="Arial" w:cs="Arial"/>
          <w:noProof/>
          <w:lang w:eastAsia="hr-HR" w:bidi="ar-SA"/>
        </w:rPr>
        <w:pict>
          <v:rect id="_x0000_s1065" style="position:absolute;margin-left:2.15pt;margin-top:70pt;width:196.7pt;height:103.7pt;z-index:251684864" fillcolor="white [3212]" strokeweight="1.75pt">
            <v:textbox style="mso-next-textbox:#_x0000_s1065">
              <w:txbxContent>
                <w:p w:rsidR="00744D65" w:rsidRDefault="00744D65" w:rsidP="00C217B2">
                  <w:pPr>
                    <w:jc w:val="center"/>
                  </w:pPr>
                  <w:r w:rsidRPr="005C6777">
                    <w:rPr>
                      <w:rFonts w:asciiTheme="majorHAnsi" w:hAnsiTheme="majorHAnsi" w:cstheme="majorHAnsi"/>
                      <w:b/>
                      <w:sz w:val="18"/>
                      <w:szCs w:val="18"/>
                    </w:rPr>
                    <w:t>ODVOZ</w:t>
                  </w:r>
                  <w:r>
                    <w:rPr>
                      <w:rFonts w:asciiTheme="majorHAnsi" w:hAnsiTheme="majorHAnsi" w:cstheme="majorHAnsi"/>
                      <w:b/>
                      <w:sz w:val="18"/>
                      <w:szCs w:val="18"/>
                    </w:rPr>
                    <w:t xml:space="preserve"> (davatelj javne usluge)</w:t>
                  </w:r>
                  <w:r w:rsidRPr="009F6F5C">
                    <w:rPr>
                      <w:sz w:val="18"/>
                      <w:szCs w:val="18"/>
                    </w:rPr>
                    <w:t>:</w:t>
                  </w:r>
                </w:p>
                <w:p w:rsidR="00744D65" w:rsidRPr="009F6F5C" w:rsidRDefault="00744D65" w:rsidP="009F6F5C"/>
              </w:txbxContent>
            </v:textbox>
          </v:rect>
        </w:pict>
      </w:r>
      <w:r>
        <w:rPr>
          <w:rFonts w:ascii="Arial" w:hAnsi="Arial" w:cs="Arial"/>
          <w:noProof/>
          <w:lang w:eastAsia="hr-HR" w:bidi="ar-SA"/>
        </w:rPr>
        <w:pict>
          <v:rect id="_x0000_s1066" style="position:absolute;margin-left:9.7pt;margin-top:86.1pt;width:83.8pt;height:81.15pt;z-index:251685888" fillcolor="#f90">
            <v:textbox style="mso-next-textbox:#_x0000_s1066">
              <w:txbxContent>
                <w:p w:rsidR="00744D65" w:rsidRPr="000344DC" w:rsidRDefault="00744D65" w:rsidP="000344DC">
                  <w:pPr>
                    <w:spacing w:after="0" w:line="240" w:lineRule="auto"/>
                    <w:rPr>
                      <w:rFonts w:ascii="Calibri" w:hAnsi="Calibri"/>
                      <w:sz w:val="20"/>
                      <w:szCs w:val="20"/>
                    </w:rPr>
                  </w:pPr>
                  <w:r w:rsidRPr="005C6777">
                    <w:rPr>
                      <w:rFonts w:ascii="Calibri" w:hAnsi="Calibri"/>
                      <w:b/>
                      <w:sz w:val="20"/>
                      <w:szCs w:val="20"/>
                    </w:rPr>
                    <w:t>Redoviti odvoz</w:t>
                  </w:r>
                  <w:r>
                    <w:rPr>
                      <w:rFonts w:ascii="Calibri" w:hAnsi="Calibri"/>
                      <w:sz w:val="20"/>
                      <w:szCs w:val="20"/>
                    </w:rPr>
                    <w:t>:</w:t>
                  </w:r>
                </w:p>
                <w:p w:rsidR="00744D65" w:rsidRPr="000344DC" w:rsidRDefault="00744D65" w:rsidP="000344DC">
                  <w:pPr>
                    <w:spacing w:after="0" w:line="240" w:lineRule="auto"/>
                    <w:rPr>
                      <w:rFonts w:ascii="Calibri" w:hAnsi="Calibri"/>
                      <w:sz w:val="20"/>
                      <w:szCs w:val="20"/>
                    </w:rPr>
                  </w:pPr>
                  <w:r w:rsidRPr="000344DC">
                    <w:rPr>
                      <w:rFonts w:ascii="Calibri" w:hAnsi="Calibri"/>
                      <w:sz w:val="20"/>
                      <w:szCs w:val="20"/>
                    </w:rPr>
                    <w:t>1. papir/karton</w:t>
                  </w:r>
                </w:p>
                <w:p w:rsidR="00744D65" w:rsidRDefault="00744D65" w:rsidP="000344DC">
                  <w:pPr>
                    <w:spacing w:after="0" w:line="240" w:lineRule="auto"/>
                    <w:rPr>
                      <w:rFonts w:ascii="Calibri" w:hAnsi="Calibri"/>
                      <w:sz w:val="20"/>
                      <w:szCs w:val="20"/>
                    </w:rPr>
                  </w:pPr>
                  <w:r w:rsidRPr="000344DC">
                    <w:rPr>
                      <w:rFonts w:ascii="Calibri" w:hAnsi="Calibri"/>
                      <w:sz w:val="20"/>
                      <w:szCs w:val="20"/>
                    </w:rPr>
                    <w:t>2.plastika,staklo, metali</w:t>
                  </w:r>
                </w:p>
                <w:p w:rsidR="00744D65" w:rsidRDefault="00744D65" w:rsidP="000344DC">
                  <w:pPr>
                    <w:spacing w:after="0" w:line="240" w:lineRule="auto"/>
                    <w:rPr>
                      <w:rFonts w:ascii="Calibri" w:hAnsi="Calibri"/>
                      <w:sz w:val="20"/>
                      <w:szCs w:val="20"/>
                    </w:rPr>
                  </w:pPr>
                  <w:r>
                    <w:rPr>
                      <w:rFonts w:ascii="Calibri" w:hAnsi="Calibri"/>
                      <w:sz w:val="20"/>
                      <w:szCs w:val="20"/>
                    </w:rPr>
                    <w:t>3.biootpad</w:t>
                  </w:r>
                </w:p>
                <w:p w:rsidR="00744D65" w:rsidRDefault="00744D65" w:rsidP="000344DC">
                  <w:pPr>
                    <w:spacing w:after="0" w:line="240" w:lineRule="auto"/>
                    <w:rPr>
                      <w:rFonts w:ascii="Calibri" w:hAnsi="Calibri"/>
                      <w:sz w:val="20"/>
                      <w:szCs w:val="20"/>
                    </w:rPr>
                  </w:pPr>
                  <w:r>
                    <w:rPr>
                      <w:rFonts w:ascii="Calibri" w:hAnsi="Calibri"/>
                      <w:sz w:val="20"/>
                      <w:szCs w:val="20"/>
                    </w:rPr>
                    <w:t>4.ostali otpad</w:t>
                  </w:r>
                </w:p>
                <w:p w:rsidR="00744D65" w:rsidRPr="000344DC" w:rsidRDefault="00744D65" w:rsidP="000344DC">
                  <w:pPr>
                    <w:spacing w:after="0" w:line="240" w:lineRule="auto"/>
                    <w:rPr>
                      <w:rFonts w:ascii="Calibri" w:hAnsi="Calibri"/>
                      <w:sz w:val="20"/>
                      <w:szCs w:val="20"/>
                    </w:rPr>
                  </w:pPr>
                </w:p>
                <w:p w:rsidR="00744D65" w:rsidRDefault="00744D65"/>
              </w:txbxContent>
            </v:textbox>
          </v:rect>
        </w:pict>
      </w:r>
    </w:p>
    <w:p w:rsidR="009F36CE" w:rsidRPr="00226724" w:rsidRDefault="00355818" w:rsidP="006341F9">
      <w:pPr>
        <w:rPr>
          <w:rFonts w:ascii="Arial" w:hAnsi="Arial" w:cs="Arial"/>
        </w:rPr>
      </w:pPr>
      <w:r>
        <w:rPr>
          <w:rFonts w:ascii="Arial" w:hAnsi="Arial" w:cs="Arial"/>
          <w:noProof/>
          <w:lang w:eastAsia="hr-HR" w:bidi="ar-SA"/>
        </w:rPr>
        <w:pict>
          <v:rect id="_x0000_s1078" style="position:absolute;margin-left:126.25pt;margin-top:300pt;width:283.25pt;height:44.45pt;z-index:251697152" fillcolor="#c2d69b [1942]" strokeweight="1.75pt">
            <v:textbox style="mso-next-textbox:#_x0000_s1078">
              <w:txbxContent>
                <w:p w:rsidR="00744D65" w:rsidRPr="00730565" w:rsidRDefault="00744D65" w:rsidP="00730565">
                  <w:pPr>
                    <w:jc w:val="center"/>
                    <w:rPr>
                      <w:rFonts w:asciiTheme="majorHAnsi" w:hAnsiTheme="majorHAnsi" w:cstheme="majorHAnsi"/>
                    </w:rPr>
                  </w:pPr>
                  <w:r w:rsidRPr="00730565">
                    <w:rPr>
                      <w:rFonts w:asciiTheme="majorHAnsi" w:hAnsiTheme="majorHAnsi" w:cstheme="majorHAnsi"/>
                      <w:b/>
                    </w:rPr>
                    <w:t xml:space="preserve">PREUZIMAJU I </w:t>
                  </w:r>
                  <w:r w:rsidRPr="00446EDF">
                    <w:rPr>
                      <w:rFonts w:asciiTheme="majorHAnsi" w:hAnsiTheme="majorHAnsi" w:cstheme="majorHAnsi"/>
                      <w:b/>
                    </w:rPr>
                    <w:t>OTPREMAJU UGOVORNI OVLAŠTENI SAKUPLJAČI I/ILI OPORABITELJI</w:t>
                  </w:r>
                </w:p>
              </w:txbxContent>
            </v:textbox>
          </v:rect>
        </w:pict>
      </w:r>
      <w:r>
        <w:rPr>
          <w:rFonts w:ascii="Arial" w:hAnsi="Arial" w:cs="Arial"/>
          <w:noProof/>
          <w:lang w:eastAsia="hr-HR" w:bidi="ar-SA"/>
        </w:rPr>
        <w:pict>
          <v:rect id="_x0000_s1083" style="position:absolute;margin-left:49.3pt;margin-top:361.95pt;width:114.6pt;height:40.75pt;z-index:251702272" fillcolor="red" strokeweight="1.75pt">
            <v:textbox style="mso-next-textbox:#_x0000_s1083">
              <w:txbxContent>
                <w:p w:rsidR="00744D65" w:rsidRPr="005636C3" w:rsidRDefault="00744D65" w:rsidP="00312323">
                  <w:pPr>
                    <w:spacing w:after="0" w:line="240" w:lineRule="auto"/>
                    <w:jc w:val="center"/>
                    <w:rPr>
                      <w:rFonts w:asciiTheme="majorHAnsi" w:hAnsiTheme="majorHAnsi" w:cstheme="majorHAnsi"/>
                      <w:b/>
                      <w:color w:val="FFFFFF" w:themeColor="background1"/>
                      <w:sz w:val="24"/>
                      <w:szCs w:val="24"/>
                    </w:rPr>
                  </w:pPr>
                  <w:r w:rsidRPr="004C5C2E">
                    <w:rPr>
                      <w:rFonts w:asciiTheme="majorHAnsi" w:hAnsiTheme="majorHAnsi" w:cstheme="majorHAnsi"/>
                      <w:b/>
                      <w:color w:val="FFFFFF" w:themeColor="background1"/>
                      <w:sz w:val="24"/>
                      <w:szCs w:val="24"/>
                    </w:rPr>
                    <w:t>ODLAGALI</w:t>
                  </w:r>
                  <w:r>
                    <w:rPr>
                      <w:rFonts w:asciiTheme="majorHAnsi" w:hAnsiTheme="majorHAnsi" w:cstheme="majorHAnsi"/>
                      <w:b/>
                      <w:color w:val="FFFFFF" w:themeColor="background1"/>
                      <w:sz w:val="24"/>
                      <w:szCs w:val="24"/>
                    </w:rPr>
                    <w:t>ŠT E            ili CGO</w:t>
                  </w:r>
                </w:p>
              </w:txbxContent>
            </v:textbox>
          </v:rect>
        </w:pict>
      </w:r>
      <w:r>
        <w:rPr>
          <w:rFonts w:ascii="Arial" w:hAnsi="Arial" w:cs="Arial"/>
          <w:noProof/>
          <w:lang w:eastAsia="hr-HR" w:bidi="ar-SA"/>
        </w:rPr>
        <w:pict>
          <v:rect id="_x0000_s1070" style="position:absolute;margin-left:222.05pt;margin-top:182.95pt;width:83.8pt;height:81.25pt;z-index:251689984" fillcolor="#daeef3 [664]">
            <v:textbox style="mso-next-textbox:#_x0000_s1070">
              <w:txbxContent>
                <w:p w:rsidR="00744D65" w:rsidRDefault="00744D65" w:rsidP="00C217B2">
                  <w:pPr>
                    <w:spacing w:after="0" w:line="240" w:lineRule="auto"/>
                    <w:rPr>
                      <w:rFonts w:ascii="Calibri" w:hAnsi="Calibri"/>
                      <w:b/>
                      <w:sz w:val="20"/>
                      <w:szCs w:val="20"/>
                    </w:rPr>
                  </w:pPr>
                  <w:r>
                    <w:rPr>
                      <w:rFonts w:ascii="Calibri" w:hAnsi="Calibri"/>
                      <w:b/>
                      <w:sz w:val="20"/>
                      <w:szCs w:val="20"/>
                    </w:rPr>
                    <w:t>Prihvatno</w:t>
                  </w:r>
                </w:p>
                <w:p w:rsidR="00744D65" w:rsidRPr="00D83BCE" w:rsidRDefault="00744D65" w:rsidP="00C217B2">
                  <w:pPr>
                    <w:spacing w:after="0" w:line="240" w:lineRule="auto"/>
                    <w:rPr>
                      <w:rFonts w:ascii="Calibri" w:hAnsi="Calibri"/>
                      <w:b/>
                      <w:sz w:val="20"/>
                      <w:szCs w:val="20"/>
                    </w:rPr>
                  </w:pPr>
                  <w:r w:rsidRPr="005C6777">
                    <w:rPr>
                      <w:rFonts w:ascii="Calibri" w:hAnsi="Calibri"/>
                      <w:b/>
                      <w:sz w:val="20"/>
                      <w:szCs w:val="20"/>
                    </w:rPr>
                    <w:t>mjesto</w:t>
                  </w:r>
                  <w:r>
                    <w:rPr>
                      <w:rFonts w:ascii="Calibri" w:hAnsi="Calibri"/>
                      <w:b/>
                      <w:sz w:val="20"/>
                      <w:szCs w:val="20"/>
                    </w:rPr>
                    <w:t>:</w:t>
                  </w:r>
                  <w:r w:rsidRPr="005C6777">
                    <w:rPr>
                      <w:rFonts w:ascii="Calibri" w:hAnsi="Calibri"/>
                      <w:b/>
                      <w:sz w:val="20"/>
                      <w:szCs w:val="20"/>
                    </w:rPr>
                    <w:t xml:space="preserve"> </w:t>
                  </w:r>
                  <w:r>
                    <w:rPr>
                      <w:rFonts w:ascii="Calibri" w:hAnsi="Calibri"/>
                      <w:b/>
                      <w:sz w:val="20"/>
                      <w:szCs w:val="20"/>
                    </w:rPr>
                    <w:t xml:space="preserve">      </w:t>
                  </w:r>
                  <w:r w:rsidRPr="005C6777">
                    <w:rPr>
                      <w:rFonts w:ascii="Calibri" w:hAnsi="Calibri"/>
                      <w:b/>
                      <w:sz w:val="20"/>
                      <w:szCs w:val="20"/>
                    </w:rPr>
                    <w:t>RD</w:t>
                  </w:r>
                </w:p>
                <w:p w:rsidR="00744D65" w:rsidRDefault="00744D65" w:rsidP="000344DC">
                  <w:pPr>
                    <w:spacing w:after="0" w:line="240" w:lineRule="auto"/>
                    <w:rPr>
                      <w:rFonts w:ascii="Calibri" w:hAnsi="Calibri"/>
                      <w:sz w:val="20"/>
                      <w:szCs w:val="20"/>
                    </w:rPr>
                  </w:pPr>
                  <w:r>
                    <w:rPr>
                      <w:rFonts w:ascii="Calibri" w:hAnsi="Calibri"/>
                      <w:sz w:val="20"/>
                      <w:szCs w:val="20"/>
                    </w:rPr>
                    <w:t>1.EE otpad</w:t>
                  </w:r>
                </w:p>
                <w:p w:rsidR="00744D65" w:rsidRDefault="00744D65" w:rsidP="000344DC">
                  <w:pPr>
                    <w:spacing w:after="0" w:line="240" w:lineRule="auto"/>
                    <w:rPr>
                      <w:rFonts w:ascii="Calibri" w:hAnsi="Calibri"/>
                      <w:sz w:val="20"/>
                      <w:szCs w:val="20"/>
                    </w:rPr>
                  </w:pPr>
                  <w:r>
                    <w:rPr>
                      <w:rFonts w:ascii="Calibri" w:hAnsi="Calibri"/>
                      <w:sz w:val="20"/>
                      <w:szCs w:val="20"/>
                    </w:rPr>
                    <w:t>2.Problematični otpad</w:t>
                  </w:r>
                </w:p>
                <w:p w:rsidR="00744D65" w:rsidRDefault="00744D65"/>
              </w:txbxContent>
            </v:textbox>
          </v:rect>
        </w:pict>
      </w:r>
      <w:r>
        <w:rPr>
          <w:rFonts w:ascii="Arial" w:hAnsi="Arial" w:cs="Arial"/>
          <w:noProof/>
          <w:lang w:eastAsia="hr-HR" w:bidi="ar-SA"/>
        </w:rPr>
        <w:pict>
          <v:rect id="_x0000_s1069" style="position:absolute;margin-left:315.8pt;margin-top:182.95pt;width:83.8pt;height:81.25pt;z-index:251688960" fillcolor="#daeef3 [664]">
            <v:textbox style="mso-next-textbox:#_x0000_s1069">
              <w:txbxContent>
                <w:p w:rsidR="00744D65" w:rsidRPr="00D83BCE" w:rsidRDefault="00744D65" w:rsidP="000344DC">
                  <w:pPr>
                    <w:spacing w:after="0" w:line="240" w:lineRule="auto"/>
                    <w:rPr>
                      <w:rFonts w:ascii="Calibri" w:hAnsi="Calibri"/>
                      <w:b/>
                      <w:sz w:val="20"/>
                      <w:szCs w:val="20"/>
                    </w:rPr>
                  </w:pPr>
                  <w:r w:rsidRPr="005C6777">
                    <w:rPr>
                      <w:rFonts w:ascii="Calibri" w:hAnsi="Calibri"/>
                      <w:b/>
                      <w:sz w:val="20"/>
                      <w:szCs w:val="20"/>
                    </w:rPr>
                    <w:t>Prihvatna mjesta</w:t>
                  </w:r>
                  <w:r>
                    <w:rPr>
                      <w:rFonts w:ascii="Calibri" w:hAnsi="Calibri"/>
                      <w:b/>
                      <w:sz w:val="20"/>
                      <w:szCs w:val="20"/>
                    </w:rPr>
                    <w:t>:</w:t>
                  </w:r>
                  <w:r w:rsidRPr="005C6777">
                    <w:rPr>
                      <w:rFonts w:ascii="Calibri" w:hAnsi="Calibri"/>
                      <w:b/>
                      <w:sz w:val="20"/>
                      <w:szCs w:val="20"/>
                    </w:rPr>
                    <w:t xml:space="preserve"> </w:t>
                  </w:r>
                  <w:r>
                    <w:rPr>
                      <w:rFonts w:ascii="Calibri" w:hAnsi="Calibri"/>
                      <w:b/>
                      <w:sz w:val="20"/>
                      <w:szCs w:val="20"/>
                    </w:rPr>
                    <w:t xml:space="preserve">      </w:t>
                  </w:r>
                  <w:r w:rsidRPr="005C6777">
                    <w:rPr>
                      <w:rFonts w:ascii="Calibri" w:hAnsi="Calibri"/>
                      <w:b/>
                      <w:sz w:val="20"/>
                      <w:szCs w:val="20"/>
                    </w:rPr>
                    <w:t>ZO</w:t>
                  </w:r>
                </w:p>
                <w:p w:rsidR="00744D65" w:rsidRDefault="00744D65" w:rsidP="00C217B2">
                  <w:pPr>
                    <w:spacing w:after="0" w:line="240" w:lineRule="auto"/>
                    <w:rPr>
                      <w:rFonts w:ascii="Calibri" w:hAnsi="Calibri"/>
                      <w:sz w:val="20"/>
                      <w:szCs w:val="20"/>
                    </w:rPr>
                  </w:pPr>
                  <w:r>
                    <w:rPr>
                      <w:rFonts w:ascii="Calibri" w:hAnsi="Calibri"/>
                      <w:sz w:val="20"/>
                      <w:szCs w:val="20"/>
                    </w:rPr>
                    <w:t>1</w:t>
                  </w:r>
                  <w:r w:rsidRPr="000344DC">
                    <w:rPr>
                      <w:rFonts w:ascii="Calibri" w:hAnsi="Calibri"/>
                      <w:sz w:val="20"/>
                      <w:szCs w:val="20"/>
                    </w:rPr>
                    <w:t>.</w:t>
                  </w:r>
                  <w:r>
                    <w:rPr>
                      <w:rFonts w:ascii="Calibri" w:hAnsi="Calibri"/>
                      <w:sz w:val="20"/>
                      <w:szCs w:val="20"/>
                    </w:rPr>
                    <w:t>papir/karton</w:t>
                  </w:r>
                </w:p>
                <w:p w:rsidR="00744D65" w:rsidRDefault="00744D65" w:rsidP="00C217B2">
                  <w:pPr>
                    <w:spacing w:after="0" w:line="240" w:lineRule="auto"/>
                    <w:rPr>
                      <w:rFonts w:ascii="Calibri" w:hAnsi="Calibri"/>
                      <w:sz w:val="20"/>
                      <w:szCs w:val="20"/>
                    </w:rPr>
                  </w:pPr>
                  <w:r>
                    <w:rPr>
                      <w:rFonts w:ascii="Calibri" w:hAnsi="Calibri"/>
                      <w:sz w:val="20"/>
                      <w:szCs w:val="20"/>
                    </w:rPr>
                    <w:t>2.staklo</w:t>
                  </w:r>
                </w:p>
                <w:p w:rsidR="00744D65" w:rsidRDefault="00744D65" w:rsidP="000344DC">
                  <w:pPr>
                    <w:spacing w:after="0" w:line="240" w:lineRule="auto"/>
                    <w:rPr>
                      <w:rFonts w:ascii="Calibri" w:hAnsi="Calibri"/>
                      <w:sz w:val="20"/>
                      <w:szCs w:val="20"/>
                    </w:rPr>
                  </w:pPr>
                  <w:r>
                    <w:rPr>
                      <w:rFonts w:ascii="Calibri" w:hAnsi="Calibri"/>
                      <w:sz w:val="20"/>
                      <w:szCs w:val="20"/>
                    </w:rPr>
                    <w:t>3.plastika/metal</w:t>
                  </w:r>
                </w:p>
                <w:p w:rsidR="00744D65" w:rsidRDefault="00744D65" w:rsidP="000344DC">
                  <w:pPr>
                    <w:spacing w:after="0" w:line="240" w:lineRule="auto"/>
                    <w:rPr>
                      <w:rFonts w:ascii="Calibri" w:hAnsi="Calibri"/>
                      <w:sz w:val="20"/>
                      <w:szCs w:val="20"/>
                    </w:rPr>
                  </w:pPr>
                  <w:r>
                    <w:rPr>
                      <w:rFonts w:ascii="Calibri" w:hAnsi="Calibri"/>
                      <w:sz w:val="20"/>
                      <w:szCs w:val="20"/>
                    </w:rPr>
                    <w:t>4</w:t>
                  </w:r>
                  <w:r w:rsidRPr="000344DC">
                    <w:rPr>
                      <w:rFonts w:ascii="Calibri" w:hAnsi="Calibri"/>
                      <w:sz w:val="20"/>
                      <w:szCs w:val="20"/>
                    </w:rPr>
                    <w:t xml:space="preserve">. </w:t>
                  </w:r>
                  <w:r>
                    <w:rPr>
                      <w:rFonts w:ascii="Calibri" w:hAnsi="Calibri"/>
                      <w:sz w:val="20"/>
                      <w:szCs w:val="20"/>
                    </w:rPr>
                    <w:t>tekstil i obuća</w:t>
                  </w:r>
                </w:p>
                <w:p w:rsidR="00744D65" w:rsidRPr="000344DC" w:rsidRDefault="00744D65" w:rsidP="000344DC">
                  <w:pPr>
                    <w:spacing w:after="0" w:line="240" w:lineRule="auto"/>
                    <w:rPr>
                      <w:rFonts w:ascii="Calibri" w:hAnsi="Calibri"/>
                      <w:sz w:val="20"/>
                      <w:szCs w:val="20"/>
                    </w:rPr>
                  </w:pPr>
                </w:p>
                <w:p w:rsidR="00744D65" w:rsidRDefault="00744D65"/>
              </w:txbxContent>
            </v:textbox>
          </v:rect>
        </w:pict>
      </w:r>
      <w:r>
        <w:rPr>
          <w:rFonts w:ascii="Arial" w:hAnsi="Arial" w:cs="Arial"/>
          <w:noProof/>
          <w:lang w:eastAsia="hr-HR" w:bidi="ar-SA"/>
        </w:rPr>
        <w:pict>
          <v:shape id="_x0000_s1212" type="#_x0000_t67" style="position:absolute;margin-left:345.95pt;margin-top:264.2pt;width:18.3pt;height:35.8pt;z-index:251783168" fillcolor="#f90"/>
        </w:pict>
      </w:r>
      <w:r>
        <w:rPr>
          <w:rFonts w:ascii="Arial" w:hAnsi="Arial" w:cs="Arial"/>
          <w:noProof/>
          <w:lang w:eastAsia="hr-HR" w:bidi="ar-SA"/>
        </w:rPr>
        <w:pict>
          <v:rect id="_x0000_s1085" style="position:absolute;margin-left:72.55pt;margin-top:226pt;width:59.1pt;height:38.2pt;z-index:251704320" fillcolor="#fbd4b4 [1305]">
            <v:textbox style="mso-next-textbox:#_x0000_s1085">
              <w:txbxContent>
                <w:p w:rsidR="00744D65" w:rsidRPr="005905B6" w:rsidRDefault="00744D65" w:rsidP="00897600">
                  <w:pPr>
                    <w:jc w:val="center"/>
                    <w:rPr>
                      <w:rFonts w:asciiTheme="majorHAnsi" w:hAnsiTheme="majorHAnsi" w:cstheme="majorHAnsi"/>
                      <w:b/>
                      <w:sz w:val="18"/>
                      <w:szCs w:val="18"/>
                    </w:rPr>
                  </w:pPr>
                  <w:r w:rsidRPr="005905B6">
                    <w:rPr>
                      <w:rFonts w:asciiTheme="majorHAnsi" w:hAnsiTheme="majorHAnsi" w:cstheme="majorHAnsi"/>
                      <w:b/>
                      <w:sz w:val="18"/>
                      <w:szCs w:val="18"/>
                    </w:rPr>
                    <w:t>Ostatni otpad</w:t>
                  </w:r>
                </w:p>
              </w:txbxContent>
            </v:textbox>
          </v:rect>
        </w:pict>
      </w:r>
      <w:r>
        <w:rPr>
          <w:rFonts w:ascii="Arial" w:hAnsi="Arial" w:cs="Arial"/>
          <w:noProof/>
          <w:lang w:eastAsia="hr-HR" w:bidi="ar-SA"/>
        </w:rPr>
        <w:pict>
          <v:shape id="_x0000_s1088" type="#_x0000_t67" style="position:absolute;margin-left:96.2pt;margin-top:264.2pt;width:18.3pt;height:97.75pt;z-index:251707392" adj="19210,7318" fillcolor="#f90"/>
        </w:pict>
      </w:r>
      <w:r>
        <w:rPr>
          <w:rFonts w:ascii="Arial" w:hAnsi="Arial" w:cs="Arial"/>
          <w:noProof/>
          <w:lang w:eastAsia="hr-HR" w:bidi="ar-SA"/>
        </w:rPr>
        <w:pict>
          <v:shape id="_x0000_s1205" type="#_x0000_t67" style="position:absolute;margin-left:158.15pt;margin-top:264.2pt;width:18.3pt;height:35.8pt;z-index:251776000" fillcolor="#f90"/>
        </w:pict>
      </w:r>
      <w:r>
        <w:rPr>
          <w:rFonts w:ascii="Arial" w:hAnsi="Arial" w:cs="Arial"/>
          <w:noProof/>
          <w:lang w:eastAsia="hr-HR" w:bidi="ar-SA"/>
        </w:rPr>
        <w:pict>
          <v:rect id="_x0000_s1086" style="position:absolute;margin-left:135.45pt;margin-top:226.15pt;width:59.1pt;height:38.05pt;z-index:251705344" fillcolor="#daeef3 [664]">
            <v:textbox style="mso-next-textbox:#_x0000_s1086">
              <w:txbxContent>
                <w:p w:rsidR="00744D65" w:rsidRDefault="00744D65" w:rsidP="000067A4">
                  <w:pPr>
                    <w:spacing w:after="0" w:line="240" w:lineRule="auto"/>
                    <w:jc w:val="center"/>
                    <w:rPr>
                      <w:rFonts w:asciiTheme="majorHAnsi" w:hAnsiTheme="majorHAnsi" w:cstheme="majorHAnsi"/>
                      <w:b/>
                      <w:sz w:val="18"/>
                      <w:szCs w:val="18"/>
                    </w:rPr>
                  </w:pPr>
                  <w:r>
                    <w:rPr>
                      <w:rFonts w:asciiTheme="majorHAnsi" w:hAnsiTheme="majorHAnsi" w:cstheme="majorHAnsi"/>
                      <w:b/>
                      <w:sz w:val="18"/>
                      <w:szCs w:val="18"/>
                    </w:rPr>
                    <w:t>Sortirani</w:t>
                  </w:r>
                </w:p>
                <w:p w:rsidR="00744D65" w:rsidRPr="005905B6" w:rsidRDefault="00744D65" w:rsidP="000E5932">
                  <w:pPr>
                    <w:spacing w:line="240" w:lineRule="auto"/>
                    <w:jc w:val="center"/>
                    <w:rPr>
                      <w:rFonts w:asciiTheme="majorHAnsi" w:hAnsiTheme="majorHAnsi" w:cstheme="majorHAnsi"/>
                      <w:b/>
                      <w:sz w:val="18"/>
                      <w:szCs w:val="18"/>
                    </w:rPr>
                  </w:pPr>
                  <w:r>
                    <w:rPr>
                      <w:rFonts w:asciiTheme="majorHAnsi" w:hAnsiTheme="majorHAnsi" w:cstheme="majorHAnsi"/>
                      <w:b/>
                      <w:sz w:val="18"/>
                      <w:szCs w:val="18"/>
                    </w:rPr>
                    <w:t>oporabivi</w:t>
                  </w:r>
                  <w:r w:rsidRPr="005905B6">
                    <w:rPr>
                      <w:rFonts w:asciiTheme="majorHAnsi" w:hAnsiTheme="majorHAnsi" w:cstheme="majorHAnsi"/>
                      <w:b/>
                      <w:sz w:val="18"/>
                      <w:szCs w:val="18"/>
                    </w:rPr>
                    <w:t>otpad</w:t>
                  </w:r>
                </w:p>
              </w:txbxContent>
            </v:textbox>
          </v:rect>
        </w:pict>
      </w:r>
      <w:r>
        <w:rPr>
          <w:rFonts w:ascii="Arial" w:hAnsi="Arial" w:cs="Arial"/>
          <w:noProof/>
          <w:lang w:eastAsia="hr-HR" w:bidi="ar-SA"/>
        </w:rPr>
        <w:pict>
          <v:rect id="_x0000_s1084" style="position:absolute;margin-left:7pt;margin-top:226pt;width:59.1pt;height:38.2pt;z-index:251703296" fillcolor="#eaf1dd [662]">
            <v:textbox style="mso-next-textbox:#_x0000_s1084">
              <w:txbxContent>
                <w:p w:rsidR="00744D65" w:rsidRPr="005905B6" w:rsidRDefault="00744D65" w:rsidP="00897600">
                  <w:pPr>
                    <w:jc w:val="center"/>
                    <w:rPr>
                      <w:rFonts w:asciiTheme="majorHAnsi" w:hAnsiTheme="majorHAnsi" w:cstheme="majorHAnsi"/>
                      <w:b/>
                      <w:sz w:val="20"/>
                      <w:szCs w:val="20"/>
                    </w:rPr>
                  </w:pPr>
                  <w:r w:rsidRPr="005905B6">
                    <w:rPr>
                      <w:rFonts w:asciiTheme="majorHAnsi" w:hAnsiTheme="majorHAnsi" w:cstheme="majorHAnsi"/>
                      <w:b/>
                      <w:sz w:val="20"/>
                      <w:szCs w:val="20"/>
                    </w:rPr>
                    <w:t>BO</w:t>
                  </w:r>
                </w:p>
              </w:txbxContent>
            </v:textbox>
          </v:rect>
        </w:pict>
      </w:r>
      <w:r>
        <w:rPr>
          <w:rFonts w:ascii="Arial" w:hAnsi="Arial" w:cs="Arial"/>
          <w:noProof/>
          <w:lang w:eastAsia="hr-HR" w:bidi="ar-SA"/>
        </w:rPr>
        <w:pict>
          <v:shape id="_x0000_s1091" type="#_x0000_t67" style="position:absolute;margin-left:26.9pt;margin-top:264.2pt;width:18.3pt;height:35.8pt;z-index:251709440" fillcolor="#f90"/>
        </w:pict>
      </w:r>
      <w:r>
        <w:rPr>
          <w:rFonts w:ascii="Arial" w:hAnsi="Arial" w:cs="Arial"/>
          <w:noProof/>
          <w:lang w:eastAsia="hr-HR" w:bidi="ar-SA"/>
        </w:rPr>
        <w:pict>
          <v:shape id="_x0000_s1207" type="#_x0000_t67" style="position:absolute;margin-left:301.3pt;margin-top:94.9pt;width:18.3pt;height:1in;z-index:251778048" fillcolor="#f90"/>
        </w:pict>
      </w:r>
      <w:r>
        <w:rPr>
          <w:rFonts w:ascii="Arial" w:hAnsi="Arial" w:cs="Arial"/>
          <w:noProof/>
          <w:lang w:eastAsia="hr-HR" w:bidi="ar-SA"/>
        </w:rPr>
        <w:pict>
          <v:rect id="_x0000_s1068" style="position:absolute;margin-left:212.8pt;margin-top:166.9pt;width:196.7pt;height:103.7pt;z-index:251687936" fillcolor="#c2d69b [1942]" strokeweight="1.75pt">
            <v:textbox style="mso-next-textbox:#_x0000_s1068">
              <w:txbxContent>
                <w:p w:rsidR="00744D65" w:rsidRPr="005C6777" w:rsidRDefault="00744D65" w:rsidP="00C217B2">
                  <w:pPr>
                    <w:jc w:val="center"/>
                    <w:rPr>
                      <w:b/>
                    </w:rPr>
                  </w:pPr>
                  <w:r w:rsidRPr="005C6777">
                    <w:rPr>
                      <w:rFonts w:asciiTheme="majorHAnsi" w:hAnsiTheme="majorHAnsi" w:cstheme="majorHAnsi"/>
                      <w:b/>
                      <w:sz w:val="18"/>
                      <w:szCs w:val="18"/>
                    </w:rPr>
                    <w:t>PRIHVAT</w:t>
                  </w:r>
                </w:p>
                <w:p w:rsidR="00744D65" w:rsidRPr="009F6F5C" w:rsidRDefault="00744D65" w:rsidP="009F6F5C"/>
              </w:txbxContent>
            </v:textbox>
          </v:rect>
        </w:pict>
      </w:r>
      <w:r>
        <w:rPr>
          <w:rFonts w:ascii="Arial" w:hAnsi="Arial" w:cs="Arial"/>
          <w:noProof/>
          <w:lang w:eastAsia="hr-HR" w:bidi="ar-SA"/>
        </w:rPr>
        <w:pict>
          <v:rect id="_x0000_s1079" style="position:absolute;margin-left:2.15pt;margin-top:186.8pt;width:196.7pt;height:83.8pt;z-index:251698176" fillcolor="#c2d69b [1942]" strokeweight="1.75pt">
            <v:textbox style="mso-next-textbox:#_x0000_s1079">
              <w:txbxContent>
                <w:p w:rsidR="00744D65" w:rsidRDefault="00744D65" w:rsidP="0049360E">
                  <w:pPr>
                    <w:spacing w:after="0" w:line="240" w:lineRule="auto"/>
                    <w:jc w:val="center"/>
                    <w:rPr>
                      <w:rFonts w:asciiTheme="majorHAnsi" w:hAnsiTheme="majorHAnsi" w:cstheme="majorHAnsi"/>
                      <w:b/>
                    </w:rPr>
                  </w:pPr>
                  <w:r>
                    <w:rPr>
                      <w:rFonts w:asciiTheme="majorHAnsi" w:hAnsiTheme="majorHAnsi" w:cstheme="majorHAnsi"/>
                      <w:b/>
                    </w:rPr>
                    <w:t>SORTIRNICA</w:t>
                  </w:r>
                </w:p>
                <w:p w:rsidR="00744D65" w:rsidRDefault="00744D65" w:rsidP="0049360E">
                  <w:pPr>
                    <w:spacing w:after="0" w:line="240" w:lineRule="auto"/>
                    <w:jc w:val="center"/>
                    <w:rPr>
                      <w:rFonts w:asciiTheme="majorHAnsi" w:hAnsiTheme="majorHAnsi" w:cstheme="majorHAnsi"/>
                      <w:sz w:val="18"/>
                      <w:szCs w:val="18"/>
                    </w:rPr>
                  </w:pPr>
                  <w:r>
                    <w:rPr>
                      <w:rFonts w:asciiTheme="majorHAnsi" w:hAnsiTheme="majorHAnsi" w:cstheme="majorHAnsi"/>
                      <w:sz w:val="18"/>
                      <w:szCs w:val="18"/>
                    </w:rPr>
                    <w:t>Sortiranje,b</w:t>
                  </w:r>
                  <w:r w:rsidRPr="0049360E">
                    <w:rPr>
                      <w:rFonts w:asciiTheme="majorHAnsi" w:hAnsiTheme="majorHAnsi" w:cstheme="majorHAnsi"/>
                      <w:sz w:val="18"/>
                      <w:szCs w:val="18"/>
                    </w:rPr>
                    <w:t>aliranje,priprema za isporuku</w:t>
                  </w:r>
                  <w:r>
                    <w:rPr>
                      <w:rFonts w:asciiTheme="majorHAnsi" w:hAnsiTheme="majorHAnsi" w:cstheme="majorHAnsi"/>
                      <w:sz w:val="18"/>
                      <w:szCs w:val="18"/>
                    </w:rPr>
                    <w:t xml:space="preserve"> </w:t>
                  </w:r>
                </w:p>
                <w:p w:rsidR="00744D65" w:rsidRPr="0049360E" w:rsidRDefault="00744D65" w:rsidP="000F49BD">
                  <w:pPr>
                    <w:spacing w:after="0" w:line="240" w:lineRule="auto"/>
                    <w:jc w:val="center"/>
                    <w:rPr>
                      <w:rFonts w:asciiTheme="majorHAnsi" w:hAnsiTheme="majorHAnsi" w:cstheme="majorHAnsi"/>
                      <w:sz w:val="18"/>
                      <w:szCs w:val="18"/>
                    </w:rPr>
                  </w:pPr>
                  <w:r>
                    <w:rPr>
                      <w:rFonts w:asciiTheme="majorHAnsi" w:hAnsiTheme="majorHAnsi" w:cstheme="majorHAnsi"/>
                      <w:sz w:val="18"/>
                      <w:szCs w:val="18"/>
                    </w:rPr>
                    <w:t>svih  kategorija prikupljenog otpada</w:t>
                  </w:r>
                </w:p>
                <w:p w:rsidR="00744D65" w:rsidRPr="00730565" w:rsidRDefault="00744D65" w:rsidP="0049360E">
                  <w:pPr>
                    <w:spacing w:after="0" w:line="240" w:lineRule="auto"/>
                    <w:jc w:val="center"/>
                    <w:rPr>
                      <w:rFonts w:asciiTheme="majorHAnsi" w:hAnsiTheme="majorHAnsi" w:cstheme="majorHAnsi"/>
                    </w:rPr>
                  </w:pPr>
                </w:p>
              </w:txbxContent>
            </v:textbox>
          </v:rect>
        </w:pict>
      </w:r>
      <w:r>
        <w:rPr>
          <w:rFonts w:ascii="Arial" w:hAnsi="Arial" w:cs="Arial"/>
          <w:noProof/>
          <w:lang w:eastAsia="hr-HR" w:bidi="ar-SA"/>
        </w:rPr>
        <w:pict>
          <v:rect id="_x0000_s1080" style="position:absolute;margin-left:-1pt;margin-top:300pt;width:86.55pt;height:44.45pt;z-index:251699200" fillcolor="#c2d69b [1942]" strokeweight="1.75pt">
            <v:textbox style="mso-next-textbox:#_x0000_s1080">
              <w:txbxContent>
                <w:p w:rsidR="00744D65" w:rsidRPr="004C5C2E" w:rsidRDefault="00744D65" w:rsidP="004C5C2E">
                  <w:pPr>
                    <w:spacing w:after="0"/>
                    <w:jc w:val="center"/>
                    <w:rPr>
                      <w:rFonts w:asciiTheme="majorHAnsi" w:hAnsiTheme="majorHAnsi" w:cstheme="majorHAnsi"/>
                      <w:b/>
                      <w:sz w:val="18"/>
                      <w:szCs w:val="18"/>
                    </w:rPr>
                  </w:pPr>
                  <w:r w:rsidRPr="004C5C2E">
                    <w:rPr>
                      <w:rFonts w:asciiTheme="majorHAnsi" w:hAnsiTheme="majorHAnsi" w:cstheme="majorHAnsi"/>
                      <w:b/>
                      <w:sz w:val="18"/>
                      <w:szCs w:val="18"/>
                    </w:rPr>
                    <w:t>KOMPOSTANA</w:t>
                  </w:r>
                </w:p>
              </w:txbxContent>
            </v:textbox>
          </v:rect>
        </w:pict>
      </w:r>
      <w:r>
        <w:rPr>
          <w:rFonts w:ascii="Arial" w:hAnsi="Arial" w:cs="Arial"/>
          <w:noProof/>
          <w:lang w:eastAsia="hr-HR" w:bidi="ar-SA"/>
        </w:rPr>
        <w:pict>
          <v:shape id="_x0000_s1072" type="#_x0000_t67" style="position:absolute;margin-left:88.7pt;margin-top:18.1pt;width:20.4pt;height:27.35pt;z-index:251691008" fillcolor="#f90"/>
        </w:pict>
      </w:r>
      <w:r>
        <w:rPr>
          <w:rFonts w:ascii="Arial" w:hAnsi="Arial" w:cs="Arial"/>
          <w:noProof/>
          <w:lang w:eastAsia="hr-HR" w:bidi="ar-SA"/>
        </w:rPr>
        <w:pict>
          <v:shape id="_x0000_s1204" type="#_x0000_t67" style="position:absolute;margin-left:201.3pt;margin-top:199.45pt;width:18.3pt;height:23.2pt;rotation:90;z-index:251774976" fillcolor="#f90"/>
        </w:pict>
      </w:r>
      <w:r w:rsidR="006341F9">
        <w:rPr>
          <w:rFonts w:ascii="Arial" w:hAnsi="Arial" w:cs="Arial"/>
        </w:rPr>
        <w:br w:type="page"/>
      </w:r>
    </w:p>
    <w:p w:rsidR="00EC4CE7" w:rsidRDefault="00EC4CE7" w:rsidP="006341F9">
      <w:pPr>
        <w:rPr>
          <w:rFonts w:asciiTheme="majorHAnsi" w:hAnsiTheme="majorHAnsi" w:cstheme="majorHAnsi"/>
        </w:rPr>
        <w:sectPr w:rsidR="00EC4CE7" w:rsidSect="007C49AF">
          <w:pgSz w:w="11906" w:h="16838"/>
          <w:pgMar w:top="1418" w:right="1418" w:bottom="1418" w:left="1418" w:header="709" w:footer="709" w:gutter="0"/>
          <w:cols w:space="708"/>
          <w:docGrid w:linePitch="360"/>
        </w:sectPr>
      </w:pPr>
    </w:p>
    <w:p w:rsidR="00EC4CE7" w:rsidRDefault="00C47A5E" w:rsidP="006341F9">
      <w:pPr>
        <w:rPr>
          <w:rFonts w:asciiTheme="majorHAnsi" w:hAnsiTheme="majorHAnsi" w:cstheme="majorHAnsi"/>
          <w:b/>
        </w:rPr>
      </w:pPr>
      <w:r w:rsidRPr="0058490E">
        <w:rPr>
          <w:rFonts w:asciiTheme="majorHAnsi" w:hAnsiTheme="majorHAnsi" w:cstheme="majorHAnsi"/>
          <w:b/>
        </w:rPr>
        <w:lastRenderedPageBreak/>
        <w:t>10.2.</w:t>
      </w:r>
      <w:r w:rsidR="00560B0B">
        <w:rPr>
          <w:rFonts w:asciiTheme="majorHAnsi" w:hAnsiTheme="majorHAnsi" w:cstheme="majorHAnsi"/>
          <w:b/>
        </w:rPr>
        <w:t xml:space="preserve"> </w:t>
      </w:r>
      <w:r w:rsidRPr="0058490E">
        <w:rPr>
          <w:rFonts w:asciiTheme="majorHAnsi" w:hAnsiTheme="majorHAnsi" w:cstheme="majorHAnsi"/>
          <w:b/>
        </w:rPr>
        <w:t>Izvori i visina financijskih sredstava</w:t>
      </w:r>
    </w:p>
    <w:p w:rsidR="00846901" w:rsidRDefault="00846901" w:rsidP="00846901">
      <w:pPr>
        <w:spacing w:after="0" w:line="240" w:lineRule="auto"/>
        <w:rPr>
          <w:rFonts w:asciiTheme="majorHAnsi" w:hAnsiTheme="majorHAnsi" w:cstheme="majorHAnsi"/>
        </w:rPr>
      </w:pPr>
      <w:r>
        <w:rPr>
          <w:rFonts w:asciiTheme="majorHAnsi" w:hAnsiTheme="majorHAnsi" w:cstheme="majorHAnsi"/>
          <w:b/>
        </w:rPr>
        <w:tab/>
      </w:r>
      <w:r>
        <w:rPr>
          <w:rFonts w:asciiTheme="majorHAnsi" w:hAnsiTheme="majorHAnsi" w:cstheme="majorHAnsi"/>
          <w:b/>
        </w:rPr>
        <w:tab/>
      </w:r>
      <w:r w:rsidRPr="00D96756">
        <w:rPr>
          <w:rFonts w:asciiTheme="majorHAnsi" w:hAnsiTheme="majorHAnsi" w:cstheme="majorHAnsi"/>
          <w:b/>
        </w:rPr>
        <w:t xml:space="preserve">Tabela </w:t>
      </w:r>
      <w:r>
        <w:rPr>
          <w:rFonts w:asciiTheme="majorHAnsi" w:hAnsiTheme="majorHAnsi" w:cstheme="majorHAnsi"/>
          <w:b/>
        </w:rPr>
        <w:t>1</w:t>
      </w:r>
      <w:r w:rsidR="00782564">
        <w:rPr>
          <w:rFonts w:asciiTheme="majorHAnsi" w:hAnsiTheme="majorHAnsi" w:cstheme="majorHAnsi"/>
          <w:b/>
        </w:rPr>
        <w:t>2</w:t>
      </w:r>
      <w:r w:rsidRPr="00D96756">
        <w:rPr>
          <w:rFonts w:asciiTheme="majorHAnsi" w:hAnsiTheme="majorHAnsi" w:cstheme="majorHAnsi"/>
        </w:rPr>
        <w:t xml:space="preserve">. </w:t>
      </w:r>
      <w:r>
        <w:rPr>
          <w:rFonts w:asciiTheme="majorHAnsi" w:hAnsiTheme="majorHAnsi" w:cstheme="majorHAnsi"/>
        </w:rPr>
        <w:tab/>
      </w:r>
      <w:r w:rsidRPr="00D96756">
        <w:rPr>
          <w:rFonts w:asciiTheme="majorHAnsi" w:hAnsiTheme="majorHAnsi" w:cstheme="majorHAnsi"/>
        </w:rPr>
        <w:t xml:space="preserve">Procjena </w:t>
      </w:r>
      <w:r>
        <w:rPr>
          <w:rFonts w:asciiTheme="majorHAnsi" w:hAnsiTheme="majorHAnsi" w:cstheme="majorHAnsi"/>
        </w:rPr>
        <w:t>financijskih sredstava</w:t>
      </w:r>
      <w:r w:rsidRPr="00D96756">
        <w:rPr>
          <w:rFonts w:asciiTheme="majorHAnsi" w:hAnsiTheme="majorHAnsi" w:cstheme="majorHAnsi"/>
        </w:rPr>
        <w:t xml:space="preserve"> </w:t>
      </w:r>
      <w:r>
        <w:rPr>
          <w:rFonts w:asciiTheme="majorHAnsi" w:hAnsiTheme="majorHAnsi" w:cstheme="majorHAnsi"/>
        </w:rPr>
        <w:t>za</w:t>
      </w:r>
      <w:r w:rsidRPr="00D96756">
        <w:rPr>
          <w:rFonts w:asciiTheme="majorHAnsi" w:hAnsiTheme="majorHAnsi" w:cstheme="majorHAnsi"/>
        </w:rPr>
        <w:t xml:space="preserve"> </w:t>
      </w:r>
      <w:r>
        <w:rPr>
          <w:rFonts w:asciiTheme="majorHAnsi" w:hAnsiTheme="majorHAnsi" w:cstheme="majorHAnsi"/>
        </w:rPr>
        <w:t xml:space="preserve">provedbu </w:t>
      </w:r>
      <w:r w:rsidRPr="00D96756">
        <w:rPr>
          <w:rFonts w:asciiTheme="majorHAnsi" w:hAnsiTheme="majorHAnsi" w:cstheme="majorHAnsi"/>
        </w:rPr>
        <w:t>Plan</w:t>
      </w:r>
      <w:r>
        <w:rPr>
          <w:rFonts w:asciiTheme="majorHAnsi" w:hAnsiTheme="majorHAnsi" w:cstheme="majorHAnsi"/>
        </w:rPr>
        <w:t>a gospodarenja otpadom 201</w:t>
      </w:r>
      <w:r w:rsidR="00DB0F72">
        <w:rPr>
          <w:rFonts w:asciiTheme="majorHAnsi" w:hAnsiTheme="majorHAnsi" w:cstheme="majorHAnsi"/>
        </w:rPr>
        <w:t>7</w:t>
      </w:r>
      <w:r>
        <w:rPr>
          <w:rFonts w:asciiTheme="majorHAnsi" w:hAnsiTheme="majorHAnsi" w:cstheme="majorHAnsi"/>
        </w:rPr>
        <w:t>-202</w:t>
      </w:r>
      <w:r w:rsidR="00DB0F72">
        <w:rPr>
          <w:rFonts w:asciiTheme="majorHAnsi" w:hAnsiTheme="majorHAnsi" w:cstheme="majorHAnsi"/>
        </w:rPr>
        <w:t>2</w:t>
      </w:r>
      <w:r>
        <w:rPr>
          <w:rFonts w:asciiTheme="majorHAnsi" w:hAnsiTheme="majorHAnsi" w:cstheme="majorHAnsi"/>
        </w:rPr>
        <w:t>. godine</w:t>
      </w:r>
    </w:p>
    <w:p w:rsidR="00846901" w:rsidRPr="0058490E" w:rsidRDefault="00846901" w:rsidP="00846901">
      <w:pPr>
        <w:spacing w:after="0" w:line="240" w:lineRule="auto"/>
        <w:rPr>
          <w:rFonts w:asciiTheme="majorHAnsi" w:hAnsiTheme="majorHAnsi" w:cstheme="majorHAnsi"/>
          <w:b/>
        </w:rPr>
      </w:pPr>
    </w:p>
    <w:tbl>
      <w:tblPr>
        <w:tblpPr w:leftFromText="180" w:rightFromText="180" w:vertAnchor="text" w:horzAnchor="margin" w:tblpXSpec="center" w:tblpY="34"/>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
        <w:gridCol w:w="4927"/>
        <w:gridCol w:w="1843"/>
        <w:gridCol w:w="1843"/>
        <w:gridCol w:w="709"/>
        <w:gridCol w:w="1842"/>
      </w:tblGrid>
      <w:tr w:rsidR="00846901" w:rsidRPr="00C9181B" w:rsidTr="00EB4070">
        <w:trPr>
          <w:trHeight w:val="681"/>
        </w:trPr>
        <w:tc>
          <w:tcPr>
            <w:tcW w:w="5211" w:type="dxa"/>
            <w:gridSpan w:val="2"/>
            <w:tcBorders>
              <w:top w:val="single" w:sz="12" w:space="0" w:color="auto"/>
              <w:left w:val="single" w:sz="12" w:space="0" w:color="auto"/>
              <w:bottom w:val="single" w:sz="12" w:space="0" w:color="auto"/>
              <w:right w:val="single" w:sz="4" w:space="0" w:color="auto"/>
            </w:tcBorders>
            <w:shd w:val="clear" w:color="auto" w:fill="FFC000"/>
            <w:vAlign w:val="center"/>
          </w:tcPr>
          <w:p w:rsidR="00846901" w:rsidRPr="00C9181B" w:rsidRDefault="00846901" w:rsidP="00846901">
            <w:pPr>
              <w:pStyle w:val="Default"/>
              <w:jc w:val="center"/>
              <w:rPr>
                <w:rFonts w:asciiTheme="majorHAnsi" w:hAnsiTheme="majorHAnsi" w:cstheme="majorHAnsi"/>
                <w:b/>
                <w:sz w:val="22"/>
                <w:szCs w:val="22"/>
              </w:rPr>
            </w:pPr>
            <w:r w:rsidRPr="00C9181B">
              <w:rPr>
                <w:rFonts w:asciiTheme="majorHAnsi" w:hAnsiTheme="majorHAnsi" w:cstheme="majorHAnsi"/>
                <w:b/>
                <w:sz w:val="22"/>
                <w:szCs w:val="22"/>
              </w:rPr>
              <w:t>Vrsta ulaganja</w:t>
            </w:r>
          </w:p>
        </w:tc>
        <w:tc>
          <w:tcPr>
            <w:tcW w:w="1843" w:type="dxa"/>
            <w:tcBorders>
              <w:top w:val="single" w:sz="12" w:space="0" w:color="auto"/>
              <w:left w:val="single" w:sz="4" w:space="0" w:color="auto"/>
              <w:bottom w:val="single" w:sz="12" w:space="0" w:color="auto"/>
              <w:right w:val="single" w:sz="4" w:space="0" w:color="auto"/>
            </w:tcBorders>
            <w:shd w:val="clear" w:color="auto" w:fill="FFC000"/>
            <w:vAlign w:val="center"/>
          </w:tcPr>
          <w:p w:rsidR="00846901" w:rsidRPr="00C9181B" w:rsidRDefault="00846901" w:rsidP="00846901">
            <w:pPr>
              <w:pStyle w:val="Default"/>
              <w:jc w:val="center"/>
              <w:rPr>
                <w:rFonts w:asciiTheme="majorHAnsi" w:hAnsiTheme="majorHAnsi" w:cstheme="majorHAnsi"/>
                <w:b/>
                <w:sz w:val="22"/>
                <w:szCs w:val="22"/>
              </w:rPr>
            </w:pPr>
            <w:r>
              <w:rPr>
                <w:rFonts w:asciiTheme="majorHAnsi" w:hAnsiTheme="majorHAnsi" w:cstheme="majorHAnsi"/>
                <w:b/>
                <w:sz w:val="22"/>
                <w:szCs w:val="22"/>
              </w:rPr>
              <w:t>Izvor JLS</w:t>
            </w:r>
          </w:p>
        </w:tc>
        <w:tc>
          <w:tcPr>
            <w:tcW w:w="1843" w:type="dxa"/>
            <w:tcBorders>
              <w:top w:val="single" w:sz="12" w:space="0" w:color="auto"/>
              <w:left w:val="single" w:sz="4" w:space="0" w:color="auto"/>
              <w:bottom w:val="single" w:sz="12" w:space="0" w:color="auto"/>
              <w:right w:val="single" w:sz="4" w:space="0" w:color="auto"/>
            </w:tcBorders>
            <w:shd w:val="clear" w:color="auto" w:fill="FFC000"/>
            <w:vAlign w:val="center"/>
          </w:tcPr>
          <w:p w:rsidR="00846901" w:rsidRPr="00C9181B" w:rsidRDefault="00846901" w:rsidP="00846901">
            <w:pPr>
              <w:pStyle w:val="Default"/>
              <w:jc w:val="center"/>
              <w:rPr>
                <w:rFonts w:asciiTheme="majorHAnsi" w:hAnsiTheme="majorHAnsi" w:cstheme="majorHAnsi"/>
                <w:b/>
                <w:sz w:val="22"/>
                <w:szCs w:val="22"/>
              </w:rPr>
            </w:pPr>
            <w:r>
              <w:rPr>
                <w:rFonts w:asciiTheme="majorHAnsi" w:hAnsiTheme="majorHAnsi" w:cstheme="majorHAnsi"/>
                <w:b/>
                <w:sz w:val="22"/>
                <w:szCs w:val="22"/>
              </w:rPr>
              <w:t>Izvor FZOEU</w:t>
            </w:r>
          </w:p>
        </w:tc>
        <w:tc>
          <w:tcPr>
            <w:tcW w:w="709" w:type="dxa"/>
            <w:tcBorders>
              <w:top w:val="single" w:sz="12" w:space="0" w:color="auto"/>
              <w:left w:val="single" w:sz="4" w:space="0" w:color="auto"/>
              <w:bottom w:val="single" w:sz="12" w:space="0" w:color="auto"/>
              <w:right w:val="single" w:sz="4" w:space="0" w:color="auto"/>
            </w:tcBorders>
            <w:shd w:val="clear" w:color="auto" w:fill="FFC000"/>
            <w:vAlign w:val="center"/>
          </w:tcPr>
          <w:p w:rsidR="00846901" w:rsidRPr="00C9181B" w:rsidRDefault="00846901" w:rsidP="00846901">
            <w:pPr>
              <w:pStyle w:val="Default"/>
              <w:jc w:val="center"/>
              <w:rPr>
                <w:rFonts w:asciiTheme="majorHAnsi" w:hAnsiTheme="majorHAnsi" w:cstheme="majorHAnsi"/>
                <w:b/>
                <w:sz w:val="22"/>
                <w:szCs w:val="22"/>
              </w:rPr>
            </w:pPr>
            <w:r>
              <w:rPr>
                <w:rFonts w:asciiTheme="majorHAnsi" w:hAnsiTheme="majorHAnsi" w:cstheme="majorHAnsi"/>
                <w:b/>
                <w:sz w:val="22"/>
                <w:szCs w:val="22"/>
              </w:rPr>
              <w:t>%</w:t>
            </w:r>
          </w:p>
        </w:tc>
        <w:tc>
          <w:tcPr>
            <w:tcW w:w="1842" w:type="dxa"/>
            <w:tcBorders>
              <w:top w:val="single" w:sz="12" w:space="0" w:color="auto"/>
              <w:left w:val="single" w:sz="4" w:space="0" w:color="auto"/>
              <w:bottom w:val="single" w:sz="12" w:space="0" w:color="auto"/>
              <w:right w:val="single" w:sz="12" w:space="0" w:color="auto"/>
            </w:tcBorders>
            <w:shd w:val="clear" w:color="auto" w:fill="FFC000"/>
            <w:vAlign w:val="center"/>
          </w:tcPr>
          <w:p w:rsidR="00846901" w:rsidRDefault="00901B9D" w:rsidP="00846901">
            <w:pPr>
              <w:pStyle w:val="Default"/>
              <w:jc w:val="center"/>
              <w:rPr>
                <w:rFonts w:asciiTheme="majorHAnsi" w:hAnsiTheme="majorHAnsi" w:cstheme="majorHAnsi"/>
                <w:b/>
                <w:sz w:val="22"/>
                <w:szCs w:val="22"/>
              </w:rPr>
            </w:pPr>
            <w:r>
              <w:rPr>
                <w:rFonts w:asciiTheme="majorHAnsi" w:hAnsiTheme="majorHAnsi" w:cstheme="majorHAnsi"/>
                <w:b/>
                <w:sz w:val="22"/>
                <w:szCs w:val="22"/>
              </w:rPr>
              <w:t>UKUPNO</w:t>
            </w:r>
            <w:r w:rsidR="00846901" w:rsidRPr="00C9181B">
              <w:rPr>
                <w:rFonts w:asciiTheme="majorHAnsi" w:hAnsiTheme="majorHAnsi" w:cstheme="majorHAnsi"/>
                <w:b/>
                <w:sz w:val="22"/>
                <w:szCs w:val="22"/>
              </w:rPr>
              <w:t xml:space="preserve"> kn</w:t>
            </w:r>
          </w:p>
          <w:p w:rsidR="00980892" w:rsidRPr="00C9181B" w:rsidRDefault="00980892" w:rsidP="00846901">
            <w:pPr>
              <w:pStyle w:val="Default"/>
              <w:jc w:val="center"/>
              <w:rPr>
                <w:rFonts w:asciiTheme="majorHAnsi" w:hAnsiTheme="majorHAnsi" w:cstheme="majorHAnsi"/>
                <w:b/>
                <w:sz w:val="22"/>
                <w:szCs w:val="22"/>
              </w:rPr>
            </w:pPr>
            <w:r>
              <w:rPr>
                <w:rFonts w:asciiTheme="majorHAnsi" w:hAnsiTheme="majorHAnsi" w:cstheme="majorHAnsi"/>
                <w:b/>
                <w:sz w:val="22"/>
                <w:szCs w:val="22"/>
              </w:rPr>
              <w:t>(JLS+FZOEU)</w:t>
            </w:r>
          </w:p>
        </w:tc>
      </w:tr>
      <w:tr w:rsidR="00846901" w:rsidRPr="00C9181B" w:rsidTr="00EB4070">
        <w:trPr>
          <w:trHeight w:val="284"/>
        </w:trPr>
        <w:tc>
          <w:tcPr>
            <w:tcW w:w="284" w:type="dxa"/>
            <w:tcBorders>
              <w:top w:val="single" w:sz="12" w:space="0" w:color="auto"/>
              <w:left w:val="single" w:sz="12" w:space="0" w:color="auto"/>
              <w:bottom w:val="single" w:sz="4" w:space="0" w:color="auto"/>
              <w:right w:val="single" w:sz="12" w:space="0" w:color="auto"/>
            </w:tcBorders>
          </w:tcPr>
          <w:p w:rsidR="00846901" w:rsidRPr="00C9181B"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1</w:t>
            </w:r>
          </w:p>
        </w:tc>
        <w:tc>
          <w:tcPr>
            <w:tcW w:w="11164" w:type="dxa"/>
            <w:gridSpan w:val="5"/>
            <w:tcBorders>
              <w:top w:val="single" w:sz="12" w:space="0" w:color="auto"/>
              <w:left w:val="single" w:sz="12" w:space="0" w:color="auto"/>
              <w:bottom w:val="single" w:sz="4" w:space="0" w:color="auto"/>
              <w:right w:val="single" w:sz="12" w:space="0" w:color="auto"/>
            </w:tcBorders>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b/>
                <w:sz w:val="22"/>
                <w:szCs w:val="22"/>
              </w:rPr>
              <w:t>Planovi i studije</w:t>
            </w:r>
          </w:p>
        </w:tc>
      </w:tr>
      <w:tr w:rsidR="00CD7534"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CD7534" w:rsidRPr="00C9181B" w:rsidRDefault="00CD7534" w:rsidP="00CD7534">
            <w:pPr>
              <w:pStyle w:val="Default"/>
              <w:rPr>
                <w:rFonts w:asciiTheme="majorHAnsi" w:hAnsiTheme="majorHAnsi" w:cstheme="majorHAnsi"/>
                <w:sz w:val="22"/>
                <w:szCs w:val="22"/>
              </w:rPr>
            </w:pPr>
            <w:r w:rsidRPr="00C9181B">
              <w:rPr>
                <w:rFonts w:asciiTheme="majorHAnsi" w:hAnsiTheme="majorHAnsi" w:cstheme="majorHAnsi"/>
                <w:sz w:val="22"/>
                <w:szCs w:val="22"/>
              </w:rPr>
              <w:t>Strateška studija utjecaja na okoliš</w:t>
            </w:r>
            <w:r w:rsidRPr="00C9181B">
              <w:rPr>
                <w:rStyle w:val="FootnoteReference"/>
                <w:rFonts w:asciiTheme="majorHAnsi" w:hAnsiTheme="majorHAnsi" w:cstheme="majorHAnsi"/>
                <w:sz w:val="22"/>
                <w:szCs w:val="22"/>
              </w:rPr>
              <w:footnoteReference w:id="30"/>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120.000,00</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CD7534" w:rsidRDefault="00CD7534" w:rsidP="00CD7534">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120.000,00</w:t>
            </w:r>
          </w:p>
        </w:tc>
      </w:tr>
      <w:tr w:rsidR="00CD7534"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CD7534" w:rsidRPr="00C9181B" w:rsidRDefault="00CD7534" w:rsidP="00CD7534">
            <w:pPr>
              <w:pStyle w:val="Default"/>
              <w:rPr>
                <w:rFonts w:asciiTheme="majorHAnsi" w:hAnsiTheme="majorHAnsi" w:cstheme="majorHAnsi"/>
                <w:sz w:val="22"/>
                <w:szCs w:val="22"/>
              </w:rPr>
            </w:pPr>
            <w:r w:rsidRPr="00C9181B">
              <w:rPr>
                <w:rFonts w:asciiTheme="majorHAnsi" w:hAnsiTheme="majorHAnsi" w:cstheme="majorHAnsi"/>
                <w:sz w:val="22"/>
                <w:szCs w:val="22"/>
              </w:rPr>
              <w:t>Plan gospodarenja otpadom 2016-2021. godine</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120.000,00</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CD7534" w:rsidRDefault="00CD7534" w:rsidP="00CD7534">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120.000,00</w:t>
            </w:r>
          </w:p>
        </w:tc>
      </w:tr>
      <w:tr w:rsidR="00CD7534"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CD7534" w:rsidRPr="00C9181B" w:rsidRDefault="00CD7534" w:rsidP="00CD7534">
            <w:pPr>
              <w:pStyle w:val="Default"/>
              <w:rPr>
                <w:rFonts w:asciiTheme="majorHAnsi" w:hAnsiTheme="majorHAnsi" w:cstheme="majorHAnsi"/>
                <w:sz w:val="22"/>
                <w:szCs w:val="22"/>
              </w:rPr>
            </w:pPr>
            <w:r>
              <w:rPr>
                <w:rFonts w:asciiTheme="majorHAnsi" w:hAnsiTheme="majorHAnsi" w:cstheme="majorHAnsi"/>
                <w:sz w:val="22"/>
                <w:szCs w:val="22"/>
              </w:rPr>
              <w:t>Studija izvodljivosti sortirnice (sortirne linije) s PS</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60.000,00</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Default="00CD7534" w:rsidP="00CD7534">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CD7534" w:rsidRDefault="00CD7534" w:rsidP="00CD7534">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CD7534"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60.000,00</w:t>
            </w:r>
          </w:p>
        </w:tc>
      </w:tr>
      <w:tr w:rsidR="00CD7534"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CD7534" w:rsidRPr="00C9181B" w:rsidRDefault="00CD7534" w:rsidP="00CD7534">
            <w:pPr>
              <w:pStyle w:val="Default"/>
              <w:rPr>
                <w:rFonts w:asciiTheme="majorHAnsi" w:hAnsiTheme="majorHAnsi" w:cstheme="majorHAnsi"/>
                <w:sz w:val="22"/>
                <w:szCs w:val="22"/>
              </w:rPr>
            </w:pPr>
            <w:r w:rsidRPr="00C9181B">
              <w:rPr>
                <w:rFonts w:asciiTheme="majorHAnsi" w:hAnsiTheme="majorHAnsi" w:cstheme="majorHAnsi"/>
                <w:sz w:val="22"/>
                <w:szCs w:val="22"/>
              </w:rPr>
              <w:t>Studija izvodljivosti kompostane,</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60.000,00</w:t>
            </w:r>
          </w:p>
        </w:tc>
        <w:tc>
          <w:tcPr>
            <w:tcW w:w="1843" w:type="dxa"/>
            <w:tcBorders>
              <w:top w:val="single" w:sz="4" w:space="0" w:color="auto"/>
              <w:left w:val="single" w:sz="4" w:space="0" w:color="auto"/>
              <w:bottom w:val="single" w:sz="4" w:space="0" w:color="auto"/>
              <w:right w:val="single" w:sz="4" w:space="0" w:color="auto"/>
            </w:tcBorders>
            <w:vAlign w:val="center"/>
          </w:tcPr>
          <w:p w:rsidR="00CD7534" w:rsidRPr="00C9181B" w:rsidRDefault="00CD7534" w:rsidP="00CD7534">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CD7534" w:rsidRDefault="00CD7534" w:rsidP="00CD7534">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CD7534" w:rsidRPr="00C9181B" w:rsidRDefault="00CD7534" w:rsidP="00CD7534">
            <w:pPr>
              <w:pStyle w:val="Default"/>
              <w:jc w:val="right"/>
              <w:rPr>
                <w:rFonts w:asciiTheme="majorHAnsi" w:hAnsiTheme="majorHAnsi" w:cstheme="majorHAnsi"/>
                <w:sz w:val="22"/>
                <w:szCs w:val="22"/>
              </w:rPr>
            </w:pPr>
            <w:r>
              <w:rPr>
                <w:rFonts w:asciiTheme="majorHAnsi" w:hAnsiTheme="majorHAnsi" w:cstheme="majorHAnsi"/>
                <w:sz w:val="22"/>
                <w:szCs w:val="22"/>
              </w:rPr>
              <w:t>60.000,00</w:t>
            </w:r>
          </w:p>
        </w:tc>
      </w:tr>
      <w:tr w:rsidR="00846901" w:rsidRPr="00C9181B" w:rsidTr="00EB4070">
        <w:trPr>
          <w:trHeight w:val="284"/>
        </w:trPr>
        <w:tc>
          <w:tcPr>
            <w:tcW w:w="5211" w:type="dxa"/>
            <w:gridSpan w:val="2"/>
            <w:tcBorders>
              <w:top w:val="single" w:sz="4" w:space="0" w:color="auto"/>
              <w:left w:val="single" w:sz="12"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Ukupno STUDIJE</w:t>
            </w:r>
            <w:r w:rsidR="00EB4070">
              <w:rPr>
                <w:rFonts w:asciiTheme="majorHAnsi" w:hAnsiTheme="majorHAnsi" w:cstheme="majorHAnsi"/>
                <w:sz w:val="22"/>
                <w:szCs w:val="22"/>
              </w:rPr>
              <w:t xml:space="preserve"> </w:t>
            </w:r>
            <w:r w:rsidR="00EB4070">
              <w:rPr>
                <w:rFonts w:asciiTheme="majorHAnsi" w:hAnsiTheme="majorHAnsi" w:cstheme="majorHAnsi"/>
                <w:b/>
                <w:sz w:val="22"/>
                <w:szCs w:val="22"/>
              </w:rPr>
              <w:t xml:space="preserve"> Ʃ(1)</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653BC1" w:rsidRDefault="00CD7534" w:rsidP="00846901">
            <w:pPr>
              <w:pStyle w:val="Default"/>
              <w:jc w:val="right"/>
              <w:rPr>
                <w:rFonts w:asciiTheme="majorHAnsi" w:hAnsiTheme="majorHAnsi" w:cstheme="majorHAnsi"/>
                <w:color w:val="auto"/>
                <w:sz w:val="22"/>
                <w:szCs w:val="22"/>
              </w:rPr>
            </w:pPr>
            <w:r>
              <w:rPr>
                <w:rFonts w:asciiTheme="majorHAnsi" w:hAnsiTheme="majorHAnsi" w:cstheme="majorHAnsi"/>
                <w:color w:val="auto"/>
                <w:sz w:val="22"/>
                <w:szCs w:val="22"/>
              </w:rPr>
              <w:t>3</w:t>
            </w:r>
            <w:r w:rsidR="00846901" w:rsidRPr="00653BC1">
              <w:rPr>
                <w:rFonts w:asciiTheme="majorHAnsi" w:hAnsiTheme="majorHAnsi" w:cstheme="majorHAnsi"/>
                <w:color w:val="auto"/>
                <w:sz w:val="22"/>
                <w:szCs w:val="22"/>
              </w:rPr>
              <w:t>60.000,00</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12" w:space="0" w:color="auto"/>
              <w:right w:val="single" w:sz="12" w:space="0" w:color="auto"/>
            </w:tcBorders>
            <w:shd w:val="clear" w:color="auto" w:fill="F2DBDB" w:themeFill="accent2" w:themeFillTint="33"/>
            <w:vAlign w:val="center"/>
          </w:tcPr>
          <w:p w:rsidR="00846901" w:rsidRPr="00EB4070" w:rsidRDefault="00846901" w:rsidP="00846901">
            <w:pPr>
              <w:pStyle w:val="Default"/>
              <w:jc w:val="right"/>
              <w:rPr>
                <w:rFonts w:asciiTheme="majorHAnsi" w:hAnsiTheme="majorHAnsi" w:cstheme="majorHAnsi"/>
                <w:b/>
                <w:sz w:val="22"/>
                <w:szCs w:val="22"/>
              </w:rPr>
            </w:pPr>
            <w:r w:rsidRPr="00EB4070">
              <w:rPr>
                <w:rFonts w:asciiTheme="majorHAnsi" w:hAnsiTheme="majorHAnsi" w:cstheme="majorHAnsi"/>
                <w:b/>
                <w:sz w:val="22"/>
                <w:szCs w:val="22"/>
              </w:rPr>
              <w:t>360.000,00</w:t>
            </w:r>
          </w:p>
        </w:tc>
      </w:tr>
      <w:tr w:rsidR="00846901" w:rsidRPr="00C9181B" w:rsidTr="00EB4070">
        <w:trPr>
          <w:trHeight w:val="284"/>
        </w:trPr>
        <w:tc>
          <w:tcPr>
            <w:tcW w:w="284" w:type="dxa"/>
            <w:tcBorders>
              <w:top w:val="single" w:sz="12" w:space="0" w:color="auto"/>
              <w:left w:val="single" w:sz="12" w:space="0" w:color="auto"/>
              <w:bottom w:val="single" w:sz="4" w:space="0" w:color="auto"/>
            </w:tcBorders>
          </w:tcPr>
          <w:p w:rsidR="00846901"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2</w:t>
            </w:r>
          </w:p>
        </w:tc>
        <w:tc>
          <w:tcPr>
            <w:tcW w:w="11164" w:type="dxa"/>
            <w:gridSpan w:val="5"/>
            <w:tcBorders>
              <w:top w:val="single" w:sz="12" w:space="0" w:color="auto"/>
              <w:left w:val="single" w:sz="12" w:space="0" w:color="auto"/>
              <w:bottom w:val="single" w:sz="4" w:space="0" w:color="auto"/>
            </w:tcBorders>
          </w:tcPr>
          <w:p w:rsidR="00846901" w:rsidRPr="004C3EF3"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Programi</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Edukativni programi</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1448C0">
            <w:pPr>
              <w:pStyle w:val="Default"/>
              <w:jc w:val="right"/>
              <w:rPr>
                <w:rFonts w:asciiTheme="majorHAnsi" w:hAnsiTheme="majorHAnsi" w:cstheme="majorHAnsi"/>
                <w:sz w:val="22"/>
                <w:szCs w:val="22"/>
              </w:rPr>
            </w:pPr>
            <w:r>
              <w:rPr>
                <w:rFonts w:asciiTheme="majorHAnsi" w:hAnsiTheme="majorHAnsi" w:cstheme="majorHAnsi"/>
                <w:sz w:val="22"/>
                <w:szCs w:val="22"/>
              </w:rPr>
              <w:t>1</w:t>
            </w:r>
            <w:r w:rsidR="001448C0">
              <w:rPr>
                <w:rFonts w:asciiTheme="majorHAnsi" w:hAnsiTheme="majorHAnsi" w:cstheme="majorHAnsi"/>
                <w:sz w:val="22"/>
                <w:szCs w:val="22"/>
              </w:rPr>
              <w:t>2</w:t>
            </w:r>
            <w:r>
              <w:rPr>
                <w:rFonts w:asciiTheme="majorHAnsi" w:hAnsiTheme="majorHAnsi" w:cstheme="majorHAnsi"/>
                <w:sz w:val="22"/>
                <w:szCs w:val="22"/>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846901" w:rsidP="001448C0">
            <w:pPr>
              <w:pStyle w:val="Default"/>
              <w:jc w:val="right"/>
              <w:rPr>
                <w:rFonts w:asciiTheme="majorHAnsi" w:hAnsiTheme="majorHAnsi" w:cstheme="majorHAnsi"/>
                <w:sz w:val="22"/>
                <w:szCs w:val="22"/>
              </w:rPr>
            </w:pPr>
            <w:r>
              <w:rPr>
                <w:rFonts w:asciiTheme="majorHAnsi" w:hAnsiTheme="majorHAnsi" w:cstheme="majorHAnsi"/>
                <w:sz w:val="22"/>
                <w:szCs w:val="22"/>
              </w:rPr>
              <w:t>1</w:t>
            </w:r>
            <w:r w:rsidR="001448C0">
              <w:rPr>
                <w:rFonts w:asciiTheme="majorHAnsi" w:hAnsiTheme="majorHAnsi" w:cstheme="majorHAnsi"/>
                <w:sz w:val="22"/>
                <w:szCs w:val="22"/>
              </w:rPr>
              <w:t>2</w:t>
            </w:r>
            <w:r>
              <w:rPr>
                <w:rFonts w:asciiTheme="majorHAnsi" w:hAnsiTheme="majorHAnsi" w:cstheme="majorHAnsi"/>
                <w:sz w:val="22"/>
                <w:szCs w:val="22"/>
              </w:rPr>
              <w:t>0.000,00</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Ostali programi</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1448C0">
            <w:pPr>
              <w:pStyle w:val="Default"/>
              <w:jc w:val="right"/>
              <w:rPr>
                <w:rFonts w:asciiTheme="majorHAnsi" w:hAnsiTheme="majorHAnsi" w:cstheme="majorHAnsi"/>
                <w:sz w:val="22"/>
                <w:szCs w:val="22"/>
              </w:rPr>
            </w:pPr>
            <w:r w:rsidRPr="00C9181B">
              <w:rPr>
                <w:rFonts w:asciiTheme="majorHAnsi" w:hAnsiTheme="majorHAnsi" w:cstheme="majorHAnsi"/>
                <w:sz w:val="22"/>
                <w:szCs w:val="22"/>
              </w:rPr>
              <w:t>1</w:t>
            </w:r>
            <w:r w:rsidR="001448C0">
              <w:rPr>
                <w:rFonts w:asciiTheme="majorHAnsi" w:hAnsiTheme="majorHAnsi" w:cstheme="majorHAnsi"/>
                <w:sz w:val="22"/>
                <w:szCs w:val="22"/>
              </w:rPr>
              <w:t>2</w:t>
            </w:r>
            <w:r w:rsidRPr="00C9181B">
              <w:rPr>
                <w:rFonts w:asciiTheme="majorHAnsi" w:hAnsiTheme="majorHAnsi" w:cstheme="majorHAnsi"/>
                <w:sz w:val="22"/>
                <w:szCs w:val="22"/>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Pr="00C9181B"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846901" w:rsidP="001448C0">
            <w:pPr>
              <w:pStyle w:val="Default"/>
              <w:jc w:val="right"/>
              <w:rPr>
                <w:rFonts w:asciiTheme="majorHAnsi" w:hAnsiTheme="majorHAnsi" w:cstheme="majorHAnsi"/>
                <w:sz w:val="22"/>
                <w:szCs w:val="22"/>
              </w:rPr>
            </w:pPr>
            <w:r w:rsidRPr="00C9181B">
              <w:rPr>
                <w:rFonts w:asciiTheme="majorHAnsi" w:hAnsiTheme="majorHAnsi" w:cstheme="majorHAnsi"/>
                <w:sz w:val="22"/>
                <w:szCs w:val="22"/>
              </w:rPr>
              <w:t>1</w:t>
            </w:r>
            <w:r w:rsidR="001448C0">
              <w:rPr>
                <w:rFonts w:asciiTheme="majorHAnsi" w:hAnsiTheme="majorHAnsi" w:cstheme="majorHAnsi"/>
                <w:sz w:val="22"/>
                <w:szCs w:val="22"/>
              </w:rPr>
              <w:t>2</w:t>
            </w:r>
            <w:r w:rsidRPr="00C9181B">
              <w:rPr>
                <w:rFonts w:asciiTheme="majorHAnsi" w:hAnsiTheme="majorHAnsi" w:cstheme="majorHAnsi"/>
                <w:sz w:val="22"/>
                <w:szCs w:val="22"/>
              </w:rPr>
              <w:t>0.000,00</w:t>
            </w:r>
          </w:p>
        </w:tc>
      </w:tr>
      <w:tr w:rsidR="00846901" w:rsidRPr="00C9181B" w:rsidTr="00EB4070">
        <w:trPr>
          <w:trHeight w:val="284"/>
        </w:trPr>
        <w:tc>
          <w:tcPr>
            <w:tcW w:w="5211" w:type="dxa"/>
            <w:gridSpan w:val="2"/>
            <w:tcBorders>
              <w:top w:val="single" w:sz="4" w:space="0" w:color="auto"/>
              <w:left w:val="single" w:sz="12"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Ukupno PROGRAMI</w:t>
            </w:r>
            <w:r w:rsidR="00EB4070">
              <w:rPr>
                <w:rFonts w:asciiTheme="majorHAnsi" w:hAnsiTheme="majorHAnsi" w:cstheme="majorHAnsi"/>
                <w:sz w:val="22"/>
                <w:szCs w:val="22"/>
              </w:rPr>
              <w:t xml:space="preserve"> </w:t>
            </w:r>
            <w:r w:rsidR="00EB4070">
              <w:rPr>
                <w:rFonts w:asciiTheme="majorHAnsi" w:hAnsiTheme="majorHAnsi" w:cstheme="majorHAnsi"/>
                <w:b/>
                <w:sz w:val="22"/>
                <w:szCs w:val="22"/>
              </w:rPr>
              <w:t xml:space="preserve"> Ʃ(2)</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1448C0">
            <w:pPr>
              <w:pStyle w:val="Default"/>
              <w:jc w:val="right"/>
              <w:rPr>
                <w:rFonts w:asciiTheme="majorHAnsi" w:hAnsiTheme="majorHAnsi" w:cstheme="majorHAnsi"/>
                <w:sz w:val="22"/>
                <w:szCs w:val="22"/>
              </w:rPr>
            </w:pPr>
            <w:r>
              <w:rPr>
                <w:rFonts w:asciiTheme="majorHAnsi" w:hAnsiTheme="majorHAnsi" w:cstheme="majorHAnsi"/>
                <w:sz w:val="22"/>
                <w:szCs w:val="22"/>
              </w:rPr>
              <w:t>2</w:t>
            </w:r>
            <w:r w:rsidR="001448C0">
              <w:rPr>
                <w:rFonts w:asciiTheme="majorHAnsi" w:hAnsiTheme="majorHAnsi" w:cstheme="majorHAnsi"/>
                <w:sz w:val="22"/>
                <w:szCs w:val="22"/>
              </w:rPr>
              <w:t>4</w:t>
            </w:r>
            <w:r>
              <w:rPr>
                <w:rFonts w:asciiTheme="majorHAnsi" w:hAnsiTheme="majorHAnsi" w:cstheme="majorHAnsi"/>
                <w:sz w:val="22"/>
                <w:szCs w:val="22"/>
              </w:rPr>
              <w:t>0</w:t>
            </w:r>
            <w:r w:rsidRPr="00C9181B">
              <w:rPr>
                <w:rFonts w:asciiTheme="majorHAnsi" w:hAnsiTheme="majorHAnsi" w:cstheme="majorHAnsi"/>
                <w:sz w:val="22"/>
                <w:szCs w:val="22"/>
              </w:rPr>
              <w:t>.000,00</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12" w:space="0" w:color="auto"/>
              <w:right w:val="single" w:sz="12" w:space="0" w:color="auto"/>
            </w:tcBorders>
            <w:shd w:val="clear" w:color="auto" w:fill="F2DBDB" w:themeFill="accent2" w:themeFillTint="33"/>
            <w:vAlign w:val="center"/>
          </w:tcPr>
          <w:p w:rsidR="00846901" w:rsidRPr="00EB4070" w:rsidRDefault="00846901" w:rsidP="001448C0">
            <w:pPr>
              <w:pStyle w:val="Default"/>
              <w:jc w:val="right"/>
              <w:rPr>
                <w:rFonts w:asciiTheme="majorHAnsi" w:hAnsiTheme="majorHAnsi" w:cstheme="majorHAnsi"/>
                <w:b/>
                <w:sz w:val="22"/>
                <w:szCs w:val="22"/>
              </w:rPr>
            </w:pPr>
            <w:r w:rsidRPr="00EB4070">
              <w:rPr>
                <w:rFonts w:asciiTheme="majorHAnsi" w:hAnsiTheme="majorHAnsi" w:cstheme="majorHAnsi"/>
                <w:b/>
                <w:sz w:val="22"/>
                <w:szCs w:val="22"/>
              </w:rPr>
              <w:t>2</w:t>
            </w:r>
            <w:r w:rsidR="001448C0">
              <w:rPr>
                <w:rFonts w:asciiTheme="majorHAnsi" w:hAnsiTheme="majorHAnsi" w:cstheme="majorHAnsi"/>
                <w:b/>
                <w:sz w:val="22"/>
                <w:szCs w:val="22"/>
              </w:rPr>
              <w:t>4</w:t>
            </w:r>
            <w:r w:rsidRPr="00EB4070">
              <w:rPr>
                <w:rFonts w:asciiTheme="majorHAnsi" w:hAnsiTheme="majorHAnsi" w:cstheme="majorHAnsi"/>
                <w:b/>
                <w:sz w:val="22"/>
                <w:szCs w:val="22"/>
              </w:rPr>
              <w:t>0.000,00</w:t>
            </w:r>
          </w:p>
        </w:tc>
      </w:tr>
      <w:tr w:rsidR="00846901" w:rsidRPr="00C9181B" w:rsidTr="00EB4070">
        <w:trPr>
          <w:trHeight w:val="284"/>
        </w:trPr>
        <w:tc>
          <w:tcPr>
            <w:tcW w:w="284" w:type="dxa"/>
            <w:tcBorders>
              <w:top w:val="single" w:sz="12" w:space="0" w:color="auto"/>
              <w:left w:val="single" w:sz="12" w:space="0" w:color="auto"/>
              <w:bottom w:val="single" w:sz="4" w:space="0" w:color="auto"/>
              <w:right w:val="single" w:sz="12" w:space="0" w:color="auto"/>
            </w:tcBorders>
          </w:tcPr>
          <w:p w:rsidR="00846901"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3</w:t>
            </w:r>
          </w:p>
        </w:tc>
        <w:tc>
          <w:tcPr>
            <w:tcW w:w="11164" w:type="dxa"/>
            <w:gridSpan w:val="5"/>
            <w:tcBorders>
              <w:top w:val="single" w:sz="12" w:space="0" w:color="auto"/>
              <w:left w:val="single" w:sz="12" w:space="0" w:color="auto"/>
              <w:bottom w:val="single" w:sz="4" w:space="0" w:color="auto"/>
              <w:right w:val="single" w:sz="12" w:space="0" w:color="auto"/>
            </w:tcBorders>
          </w:tcPr>
          <w:p w:rsidR="00846901" w:rsidRPr="00C9181B"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Odvojeno sakupljanje otpada</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 Zeleni otoci (ZO)</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020CD8" w:rsidP="00DC0004">
            <w:pPr>
              <w:pStyle w:val="Default"/>
              <w:jc w:val="right"/>
              <w:rPr>
                <w:rFonts w:asciiTheme="majorHAnsi" w:hAnsiTheme="majorHAnsi" w:cstheme="majorHAnsi"/>
                <w:sz w:val="22"/>
                <w:szCs w:val="22"/>
              </w:rPr>
            </w:pPr>
            <w:r>
              <w:rPr>
                <w:rFonts w:asciiTheme="majorHAnsi" w:hAnsiTheme="majorHAnsi" w:cstheme="majorHAnsi"/>
                <w:sz w:val="22"/>
                <w:szCs w:val="22"/>
              </w:rPr>
              <w:t>120</w:t>
            </w:r>
            <w:r w:rsidR="00846901" w:rsidRPr="00C9181B">
              <w:rPr>
                <w:rFonts w:asciiTheme="majorHAnsi" w:hAnsiTheme="majorHAnsi" w:cstheme="majorHAnsi"/>
                <w:sz w:val="22"/>
                <w:szCs w:val="22"/>
              </w:rPr>
              <w:t>.000,00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020CD8" w:rsidP="00DC0004">
            <w:pPr>
              <w:pStyle w:val="Default"/>
              <w:jc w:val="right"/>
              <w:rPr>
                <w:rFonts w:asciiTheme="majorHAnsi" w:hAnsiTheme="majorHAnsi" w:cstheme="majorHAnsi"/>
                <w:sz w:val="22"/>
                <w:szCs w:val="22"/>
              </w:rPr>
            </w:pPr>
            <w:r>
              <w:rPr>
                <w:rFonts w:asciiTheme="majorHAnsi" w:hAnsiTheme="majorHAnsi" w:cstheme="majorHAnsi"/>
                <w:sz w:val="22"/>
                <w:szCs w:val="22"/>
              </w:rPr>
              <w:t>120</w:t>
            </w:r>
            <w:r w:rsidR="00846901" w:rsidRPr="00C9181B">
              <w:rPr>
                <w:rFonts w:asciiTheme="majorHAnsi" w:hAnsiTheme="majorHAnsi" w:cstheme="majorHAnsi"/>
                <w:sz w:val="22"/>
                <w:szCs w:val="22"/>
              </w:rPr>
              <w:t>.000,00</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 Reciklažno dvorište (RD)</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4C60FC" w:rsidP="00846901">
            <w:pPr>
              <w:pStyle w:val="Default"/>
              <w:jc w:val="right"/>
              <w:rPr>
                <w:rFonts w:asciiTheme="majorHAnsi" w:hAnsiTheme="majorHAnsi" w:cstheme="majorHAnsi"/>
                <w:sz w:val="22"/>
                <w:szCs w:val="22"/>
              </w:rPr>
            </w:pPr>
            <w:r>
              <w:rPr>
                <w:rFonts w:asciiTheme="majorHAnsi" w:hAnsiTheme="majorHAnsi" w:cstheme="majorHAnsi"/>
                <w:sz w:val="22"/>
                <w:szCs w:val="22"/>
              </w:rPr>
              <w:t>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5E7318" w:rsidRPr="00C9181B" w:rsidRDefault="003E786D" w:rsidP="00DC0004">
            <w:pPr>
              <w:pStyle w:val="Default"/>
              <w:jc w:val="right"/>
              <w:rPr>
                <w:rFonts w:asciiTheme="majorHAnsi" w:hAnsiTheme="majorHAnsi" w:cstheme="majorHAnsi"/>
                <w:sz w:val="22"/>
                <w:szCs w:val="22"/>
              </w:rPr>
            </w:pPr>
            <w:r>
              <w:rPr>
                <w:rFonts w:asciiTheme="majorHAnsi" w:hAnsiTheme="majorHAnsi" w:cstheme="majorHAnsi"/>
                <w:sz w:val="22"/>
                <w:szCs w:val="22"/>
              </w:rPr>
              <w:t>0</w:t>
            </w:r>
            <w:r w:rsidR="005E7318">
              <w:rPr>
                <w:rFonts w:asciiTheme="majorHAnsi" w:hAnsiTheme="majorHAnsi" w:cstheme="majorHAnsi"/>
                <w:sz w:val="22"/>
                <w:szCs w:val="22"/>
              </w:rPr>
              <w:t>,00</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Pr>
                <w:rFonts w:asciiTheme="majorHAnsi" w:hAnsiTheme="majorHAnsi" w:cstheme="majorHAnsi"/>
                <w:sz w:val="22"/>
                <w:szCs w:val="22"/>
              </w:rPr>
              <w:t>- Mobilno reciklažno dvorište (MRD)</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5E7318" w:rsidP="00846901">
            <w:pPr>
              <w:pStyle w:val="Default"/>
              <w:jc w:val="right"/>
              <w:rPr>
                <w:rFonts w:asciiTheme="majorHAnsi" w:hAnsiTheme="majorHAnsi" w:cstheme="majorHAnsi"/>
                <w:sz w:val="22"/>
                <w:szCs w:val="22"/>
              </w:rPr>
            </w:pPr>
            <w:r>
              <w:rPr>
                <w:rFonts w:asciiTheme="majorHAnsi" w:hAnsiTheme="majorHAnsi" w:cstheme="majorHAnsi"/>
                <w:sz w:val="22"/>
                <w:szCs w:val="22"/>
              </w:rPr>
              <w:t>98</w:t>
            </w:r>
            <w:r w:rsidR="00846901">
              <w:rPr>
                <w:rFonts w:asciiTheme="majorHAnsi" w:hAnsiTheme="majorHAnsi" w:cstheme="majorHAnsi"/>
                <w:sz w:val="22"/>
                <w:szCs w:val="22"/>
              </w:rPr>
              <w:t>.000,00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5E7318" w:rsidP="00846901">
            <w:pPr>
              <w:pStyle w:val="Default"/>
              <w:jc w:val="right"/>
              <w:rPr>
                <w:rFonts w:asciiTheme="majorHAnsi" w:hAnsiTheme="majorHAnsi" w:cstheme="majorHAnsi"/>
                <w:sz w:val="22"/>
                <w:szCs w:val="22"/>
              </w:rPr>
            </w:pPr>
            <w:r>
              <w:rPr>
                <w:rFonts w:asciiTheme="majorHAnsi" w:hAnsiTheme="majorHAnsi" w:cstheme="majorHAnsi"/>
                <w:sz w:val="22"/>
                <w:szCs w:val="22"/>
              </w:rPr>
              <w:t>98</w:t>
            </w:r>
            <w:r w:rsidR="00846901">
              <w:rPr>
                <w:rFonts w:asciiTheme="majorHAnsi" w:hAnsiTheme="majorHAnsi" w:cstheme="majorHAnsi"/>
                <w:sz w:val="22"/>
                <w:szCs w:val="22"/>
              </w:rPr>
              <w:t>.000,00</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1448C0">
            <w:pPr>
              <w:pStyle w:val="Default"/>
              <w:rPr>
                <w:rFonts w:asciiTheme="majorHAnsi" w:hAnsiTheme="majorHAnsi" w:cstheme="majorHAnsi"/>
                <w:sz w:val="22"/>
                <w:szCs w:val="22"/>
              </w:rPr>
            </w:pPr>
            <w:r>
              <w:rPr>
                <w:rFonts w:asciiTheme="majorHAnsi" w:hAnsiTheme="majorHAnsi" w:cstheme="majorHAnsi"/>
                <w:sz w:val="22"/>
                <w:szCs w:val="22"/>
              </w:rPr>
              <w:t xml:space="preserve">- </w:t>
            </w:r>
            <w:r w:rsidR="001448C0">
              <w:rPr>
                <w:rFonts w:asciiTheme="majorHAnsi" w:hAnsiTheme="majorHAnsi" w:cstheme="majorHAnsi"/>
                <w:sz w:val="22"/>
                <w:szCs w:val="22"/>
              </w:rPr>
              <w:t>B</w:t>
            </w:r>
            <w:r>
              <w:rPr>
                <w:rFonts w:asciiTheme="majorHAnsi" w:hAnsiTheme="majorHAnsi" w:cstheme="majorHAnsi"/>
                <w:sz w:val="22"/>
                <w:szCs w:val="22"/>
              </w:rPr>
              <w:t>aliranje</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AC4DDD" w:rsidP="00DC0004">
            <w:pPr>
              <w:pStyle w:val="Default"/>
              <w:jc w:val="right"/>
              <w:rPr>
                <w:rFonts w:asciiTheme="majorHAnsi" w:hAnsiTheme="majorHAnsi" w:cstheme="majorHAnsi"/>
                <w:sz w:val="22"/>
                <w:szCs w:val="22"/>
              </w:rPr>
            </w:pPr>
            <w:r>
              <w:rPr>
                <w:rFonts w:asciiTheme="majorHAnsi" w:hAnsiTheme="majorHAnsi" w:cstheme="majorHAnsi"/>
                <w:sz w:val="22"/>
                <w:szCs w:val="22"/>
              </w:rPr>
              <w:t>200</w:t>
            </w:r>
            <w:r w:rsidR="00D254C1">
              <w:rPr>
                <w:rFonts w:asciiTheme="majorHAnsi" w:hAnsiTheme="majorHAnsi" w:cstheme="majorHAnsi"/>
                <w:sz w:val="22"/>
                <w:szCs w:val="22"/>
              </w:rPr>
              <w:t>.000</w:t>
            </w:r>
            <w:r w:rsidR="00846901">
              <w:rPr>
                <w:rFonts w:asciiTheme="majorHAnsi" w:hAnsiTheme="majorHAnsi" w:cstheme="majorHAnsi"/>
                <w:sz w:val="22"/>
                <w:szCs w:val="22"/>
              </w:rPr>
              <w:t>,00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AC4DDD" w:rsidP="00846901">
            <w:pPr>
              <w:pStyle w:val="Default"/>
              <w:jc w:val="right"/>
              <w:rPr>
                <w:rFonts w:asciiTheme="majorHAnsi" w:hAnsiTheme="majorHAnsi" w:cstheme="majorHAnsi"/>
                <w:sz w:val="22"/>
                <w:szCs w:val="22"/>
              </w:rPr>
            </w:pPr>
            <w:r>
              <w:rPr>
                <w:rFonts w:asciiTheme="majorHAnsi" w:hAnsiTheme="majorHAnsi" w:cstheme="majorHAnsi"/>
                <w:sz w:val="22"/>
                <w:szCs w:val="22"/>
              </w:rPr>
              <w:t>200</w:t>
            </w:r>
            <w:r w:rsidR="00D254C1">
              <w:rPr>
                <w:rFonts w:asciiTheme="majorHAnsi" w:hAnsiTheme="majorHAnsi" w:cstheme="majorHAnsi"/>
                <w:sz w:val="22"/>
                <w:szCs w:val="22"/>
              </w:rPr>
              <w:t>.000</w:t>
            </w:r>
            <w:r w:rsidR="00846901">
              <w:rPr>
                <w:rFonts w:asciiTheme="majorHAnsi" w:hAnsiTheme="majorHAnsi" w:cstheme="majorHAnsi"/>
                <w:sz w:val="22"/>
                <w:szCs w:val="22"/>
              </w:rPr>
              <w:t>,00</w:t>
            </w:r>
          </w:p>
        </w:tc>
      </w:tr>
      <w:tr w:rsidR="00846901"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w:t>
            </w:r>
            <w:r>
              <w:rPr>
                <w:rFonts w:asciiTheme="majorHAnsi" w:hAnsiTheme="majorHAnsi" w:cstheme="majorHAnsi"/>
                <w:sz w:val="22"/>
                <w:szCs w:val="22"/>
              </w:rPr>
              <w:t xml:space="preserve"> Odvojeno</w:t>
            </w:r>
            <w:r w:rsidRPr="00C9181B">
              <w:rPr>
                <w:rFonts w:asciiTheme="majorHAnsi" w:hAnsiTheme="majorHAnsi" w:cstheme="majorHAnsi"/>
                <w:sz w:val="22"/>
                <w:szCs w:val="22"/>
              </w:rPr>
              <w:t xml:space="preserve"> s</w:t>
            </w:r>
            <w:r w:rsidR="00DC0004">
              <w:rPr>
                <w:rFonts w:asciiTheme="majorHAnsi" w:hAnsiTheme="majorHAnsi" w:cstheme="majorHAnsi"/>
                <w:sz w:val="22"/>
                <w:szCs w:val="22"/>
              </w:rPr>
              <w:t>a</w:t>
            </w:r>
            <w:r w:rsidRPr="00C9181B">
              <w:rPr>
                <w:rFonts w:asciiTheme="majorHAnsi" w:hAnsiTheme="majorHAnsi" w:cstheme="majorHAnsi"/>
                <w:sz w:val="22"/>
                <w:szCs w:val="22"/>
              </w:rPr>
              <w:t>kupljanje otpada iz domaćinstava</w:t>
            </w:r>
          </w:p>
        </w:tc>
        <w:tc>
          <w:tcPr>
            <w:tcW w:w="1843" w:type="dxa"/>
            <w:tcBorders>
              <w:top w:val="single" w:sz="4" w:space="0" w:color="auto"/>
              <w:left w:val="single" w:sz="4" w:space="0" w:color="auto"/>
              <w:bottom w:val="single" w:sz="4" w:space="0" w:color="auto"/>
              <w:right w:val="single" w:sz="4" w:space="0" w:color="auto"/>
            </w:tcBorders>
          </w:tcPr>
          <w:p w:rsidR="00846901" w:rsidRPr="00C9181B" w:rsidRDefault="00D254C1" w:rsidP="00846901">
            <w:pPr>
              <w:pStyle w:val="Default"/>
              <w:jc w:val="right"/>
              <w:rPr>
                <w:rFonts w:asciiTheme="majorHAnsi" w:hAnsiTheme="majorHAnsi" w:cstheme="majorHAnsi"/>
                <w:sz w:val="22"/>
                <w:szCs w:val="22"/>
              </w:rPr>
            </w:pPr>
            <w:r>
              <w:rPr>
                <w:rFonts w:asciiTheme="majorHAnsi" w:hAnsiTheme="majorHAnsi" w:cstheme="majorHAnsi"/>
                <w:sz w:val="22"/>
                <w:szCs w:val="22"/>
              </w:rPr>
              <w:t>240.000,00</w:t>
            </w:r>
          </w:p>
        </w:tc>
        <w:tc>
          <w:tcPr>
            <w:tcW w:w="1843" w:type="dxa"/>
            <w:tcBorders>
              <w:top w:val="single" w:sz="4" w:space="0" w:color="auto"/>
              <w:left w:val="single" w:sz="4" w:space="0" w:color="auto"/>
              <w:bottom w:val="single" w:sz="4" w:space="0" w:color="auto"/>
              <w:right w:val="single" w:sz="4" w:space="0" w:color="auto"/>
            </w:tcBorders>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846901" w:rsidRPr="00C9181B"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846901" w:rsidRPr="00C9181B" w:rsidRDefault="00D254C1" w:rsidP="00846901">
            <w:pPr>
              <w:pStyle w:val="Default"/>
              <w:jc w:val="right"/>
              <w:rPr>
                <w:rFonts w:asciiTheme="majorHAnsi" w:hAnsiTheme="majorHAnsi" w:cstheme="majorHAnsi"/>
                <w:sz w:val="22"/>
                <w:szCs w:val="22"/>
              </w:rPr>
            </w:pPr>
            <w:r>
              <w:rPr>
                <w:rFonts w:asciiTheme="majorHAnsi" w:hAnsiTheme="majorHAnsi" w:cstheme="majorHAnsi"/>
                <w:sz w:val="22"/>
                <w:szCs w:val="22"/>
              </w:rPr>
              <w:t>240.000,00</w:t>
            </w:r>
          </w:p>
        </w:tc>
      </w:tr>
      <w:tr w:rsidR="00D168C7" w:rsidRPr="00C9181B" w:rsidTr="00EB4070">
        <w:trPr>
          <w:trHeight w:val="284"/>
        </w:trPr>
        <w:tc>
          <w:tcPr>
            <w:tcW w:w="5211" w:type="dxa"/>
            <w:gridSpan w:val="2"/>
            <w:tcBorders>
              <w:top w:val="single" w:sz="4" w:space="0" w:color="auto"/>
              <w:left w:val="single" w:sz="12" w:space="0" w:color="auto"/>
              <w:bottom w:val="single" w:sz="4" w:space="0" w:color="auto"/>
              <w:right w:val="single" w:sz="4" w:space="0" w:color="auto"/>
            </w:tcBorders>
            <w:vAlign w:val="center"/>
          </w:tcPr>
          <w:p w:rsidR="00D168C7" w:rsidRPr="00C9181B" w:rsidRDefault="00D168C7" w:rsidP="00D168C7">
            <w:pPr>
              <w:pStyle w:val="Default"/>
              <w:rPr>
                <w:rFonts w:asciiTheme="majorHAnsi" w:hAnsiTheme="majorHAnsi" w:cstheme="majorHAnsi"/>
                <w:sz w:val="22"/>
                <w:szCs w:val="22"/>
              </w:rPr>
            </w:pPr>
            <w:r>
              <w:rPr>
                <w:rFonts w:asciiTheme="majorHAnsi" w:hAnsiTheme="majorHAnsi" w:cstheme="majorHAnsi"/>
                <w:sz w:val="22"/>
                <w:szCs w:val="22"/>
              </w:rPr>
              <w:t>- Komposteri</w:t>
            </w:r>
          </w:p>
        </w:tc>
        <w:tc>
          <w:tcPr>
            <w:tcW w:w="1843" w:type="dxa"/>
            <w:tcBorders>
              <w:top w:val="single" w:sz="4" w:space="0" w:color="auto"/>
              <w:left w:val="single" w:sz="4" w:space="0" w:color="auto"/>
              <w:bottom w:val="single" w:sz="4" w:space="0" w:color="auto"/>
              <w:right w:val="single" w:sz="4" w:space="0" w:color="auto"/>
            </w:tcBorders>
          </w:tcPr>
          <w:p w:rsidR="00D168C7" w:rsidRPr="00C9181B" w:rsidRDefault="00D168C7" w:rsidP="00846901">
            <w:pPr>
              <w:pStyle w:val="Default"/>
              <w:jc w:val="right"/>
              <w:rPr>
                <w:rFonts w:asciiTheme="majorHAnsi" w:hAnsiTheme="majorHAnsi" w:cstheme="majorHAnsi"/>
                <w:sz w:val="22"/>
                <w:szCs w:val="22"/>
              </w:rPr>
            </w:pPr>
            <w:r>
              <w:rPr>
                <w:rFonts w:asciiTheme="majorHAnsi" w:hAnsiTheme="majorHAnsi" w:cstheme="majorHAnsi"/>
                <w:sz w:val="22"/>
                <w:szCs w:val="22"/>
              </w:rPr>
              <w:t>180.000,00</w:t>
            </w:r>
          </w:p>
        </w:tc>
        <w:tc>
          <w:tcPr>
            <w:tcW w:w="1843" w:type="dxa"/>
            <w:tcBorders>
              <w:top w:val="single" w:sz="4" w:space="0" w:color="auto"/>
              <w:left w:val="single" w:sz="4" w:space="0" w:color="auto"/>
              <w:bottom w:val="single" w:sz="4" w:space="0" w:color="auto"/>
              <w:right w:val="single" w:sz="4" w:space="0" w:color="auto"/>
            </w:tcBorders>
            <w:vAlign w:val="center"/>
          </w:tcPr>
          <w:p w:rsidR="00D168C7" w:rsidRPr="00C9181B" w:rsidRDefault="00D168C7"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4" w:space="0" w:color="auto"/>
              <w:right w:val="single" w:sz="4" w:space="0" w:color="auto"/>
            </w:tcBorders>
          </w:tcPr>
          <w:p w:rsidR="00D168C7" w:rsidRPr="00C9181B" w:rsidRDefault="00D168C7"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4" w:space="0" w:color="auto"/>
              <w:right w:val="single" w:sz="12" w:space="0" w:color="auto"/>
            </w:tcBorders>
            <w:vAlign w:val="center"/>
          </w:tcPr>
          <w:p w:rsidR="00D168C7" w:rsidRPr="00C9181B" w:rsidRDefault="00D168C7" w:rsidP="00846901">
            <w:pPr>
              <w:pStyle w:val="Default"/>
              <w:jc w:val="right"/>
              <w:rPr>
                <w:rFonts w:asciiTheme="majorHAnsi" w:hAnsiTheme="majorHAnsi" w:cstheme="majorHAnsi"/>
                <w:sz w:val="22"/>
                <w:szCs w:val="22"/>
              </w:rPr>
            </w:pPr>
            <w:r>
              <w:rPr>
                <w:rFonts w:asciiTheme="majorHAnsi" w:hAnsiTheme="majorHAnsi" w:cstheme="majorHAnsi"/>
                <w:sz w:val="22"/>
                <w:szCs w:val="22"/>
              </w:rPr>
              <w:t>180.000,00</w:t>
            </w:r>
          </w:p>
        </w:tc>
      </w:tr>
      <w:tr w:rsidR="00846901" w:rsidRPr="00C9181B" w:rsidTr="00EB4070">
        <w:trPr>
          <w:trHeight w:val="284"/>
        </w:trPr>
        <w:tc>
          <w:tcPr>
            <w:tcW w:w="5211" w:type="dxa"/>
            <w:gridSpan w:val="2"/>
            <w:tcBorders>
              <w:top w:val="single" w:sz="4" w:space="0" w:color="auto"/>
              <w:left w:val="single" w:sz="12"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Ukupno</w:t>
            </w:r>
            <w:r>
              <w:rPr>
                <w:rFonts w:asciiTheme="majorHAnsi" w:hAnsiTheme="majorHAnsi" w:cstheme="majorHAnsi"/>
                <w:sz w:val="22"/>
                <w:szCs w:val="22"/>
              </w:rPr>
              <w:t xml:space="preserve"> ODVOJENO SAKUPLJANJE</w:t>
            </w:r>
            <w:r w:rsidR="00EB4070">
              <w:rPr>
                <w:rFonts w:asciiTheme="majorHAnsi" w:hAnsiTheme="majorHAnsi" w:cstheme="majorHAnsi"/>
                <w:b/>
                <w:sz w:val="22"/>
                <w:szCs w:val="22"/>
              </w:rPr>
              <w:t xml:space="preserve"> Ʃ(3)</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Pr="00C9181B" w:rsidRDefault="00CD7534" w:rsidP="00A140B9">
            <w:pPr>
              <w:pStyle w:val="Default"/>
              <w:jc w:val="right"/>
              <w:rPr>
                <w:rFonts w:asciiTheme="majorHAnsi" w:hAnsiTheme="majorHAnsi" w:cstheme="majorHAnsi"/>
                <w:sz w:val="22"/>
                <w:szCs w:val="22"/>
              </w:rPr>
            </w:pPr>
            <w:r>
              <w:rPr>
                <w:rFonts w:asciiTheme="majorHAnsi" w:hAnsiTheme="majorHAnsi" w:cstheme="majorHAnsi"/>
                <w:sz w:val="22"/>
                <w:szCs w:val="22"/>
              </w:rPr>
              <w:t>838</w:t>
            </w:r>
            <w:r w:rsidR="00D532E5">
              <w:rPr>
                <w:rFonts w:asciiTheme="majorHAnsi" w:hAnsiTheme="majorHAnsi" w:cstheme="majorHAnsi"/>
                <w:sz w:val="22"/>
                <w:szCs w:val="22"/>
              </w:rPr>
              <w:t>.000,00</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jc w:val="right"/>
              <w:rPr>
                <w:rFonts w:asciiTheme="majorHAnsi" w:hAnsiTheme="majorHAnsi" w:cstheme="majorHAnsi"/>
                <w:sz w:val="22"/>
                <w:szCs w:val="22"/>
              </w:rPr>
            </w:pPr>
          </w:p>
        </w:tc>
        <w:tc>
          <w:tcPr>
            <w:tcW w:w="709"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Pr="00C9181B" w:rsidRDefault="00846901" w:rsidP="00846901">
            <w:pPr>
              <w:pStyle w:val="Default"/>
              <w:jc w:val="right"/>
              <w:rPr>
                <w:rFonts w:asciiTheme="majorHAnsi" w:hAnsiTheme="majorHAnsi" w:cstheme="majorHAnsi"/>
                <w:sz w:val="22"/>
                <w:szCs w:val="22"/>
              </w:rPr>
            </w:pPr>
          </w:p>
        </w:tc>
        <w:tc>
          <w:tcPr>
            <w:tcW w:w="1842" w:type="dxa"/>
            <w:tcBorders>
              <w:top w:val="single" w:sz="4" w:space="0" w:color="auto"/>
              <w:left w:val="single" w:sz="4" w:space="0" w:color="auto"/>
              <w:bottom w:val="single" w:sz="12" w:space="0" w:color="auto"/>
              <w:right w:val="single" w:sz="12" w:space="0" w:color="auto"/>
            </w:tcBorders>
            <w:shd w:val="clear" w:color="auto" w:fill="F2DBDB" w:themeFill="accent2" w:themeFillTint="33"/>
            <w:vAlign w:val="center"/>
          </w:tcPr>
          <w:p w:rsidR="00846901" w:rsidRPr="00EB4070" w:rsidRDefault="00CD7534" w:rsidP="00A140B9">
            <w:pPr>
              <w:pStyle w:val="Default"/>
              <w:jc w:val="right"/>
              <w:rPr>
                <w:rFonts w:asciiTheme="majorHAnsi" w:hAnsiTheme="majorHAnsi" w:cstheme="majorHAnsi"/>
                <w:b/>
                <w:sz w:val="22"/>
                <w:szCs w:val="22"/>
              </w:rPr>
            </w:pPr>
            <w:r>
              <w:rPr>
                <w:rFonts w:asciiTheme="majorHAnsi" w:hAnsiTheme="majorHAnsi" w:cstheme="majorHAnsi"/>
                <w:b/>
                <w:sz w:val="22"/>
                <w:szCs w:val="22"/>
              </w:rPr>
              <w:t>838</w:t>
            </w:r>
            <w:r w:rsidR="00D532E5">
              <w:rPr>
                <w:rFonts w:asciiTheme="majorHAnsi" w:hAnsiTheme="majorHAnsi" w:cstheme="majorHAnsi"/>
                <w:b/>
                <w:sz w:val="22"/>
                <w:szCs w:val="22"/>
              </w:rPr>
              <w:t>.000,00</w:t>
            </w:r>
          </w:p>
        </w:tc>
      </w:tr>
      <w:tr w:rsidR="00846901" w:rsidRPr="00C9181B" w:rsidTr="00EB4070">
        <w:trPr>
          <w:trHeight w:val="284"/>
        </w:trPr>
        <w:tc>
          <w:tcPr>
            <w:tcW w:w="284" w:type="dxa"/>
            <w:tcBorders>
              <w:top w:val="single" w:sz="12" w:space="0" w:color="auto"/>
              <w:left w:val="single" w:sz="12" w:space="0" w:color="auto"/>
              <w:bottom w:val="single" w:sz="4" w:space="0" w:color="auto"/>
              <w:right w:val="single" w:sz="12" w:space="0" w:color="auto"/>
            </w:tcBorders>
          </w:tcPr>
          <w:p w:rsidR="00846901"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4</w:t>
            </w:r>
          </w:p>
        </w:tc>
        <w:tc>
          <w:tcPr>
            <w:tcW w:w="11164" w:type="dxa"/>
            <w:gridSpan w:val="5"/>
            <w:tcBorders>
              <w:top w:val="single" w:sz="12" w:space="0" w:color="auto"/>
              <w:left w:val="single" w:sz="12" w:space="0" w:color="auto"/>
              <w:bottom w:val="single" w:sz="4" w:space="0" w:color="auto"/>
              <w:right w:val="single" w:sz="12" w:space="0" w:color="auto"/>
            </w:tcBorders>
          </w:tcPr>
          <w:p w:rsidR="00846901" w:rsidRPr="00C9181B" w:rsidRDefault="00846901" w:rsidP="00846901">
            <w:pPr>
              <w:pStyle w:val="Default"/>
              <w:rPr>
                <w:rFonts w:asciiTheme="majorHAnsi" w:hAnsiTheme="majorHAnsi" w:cstheme="majorHAnsi"/>
                <w:b/>
                <w:sz w:val="22"/>
                <w:szCs w:val="22"/>
              </w:rPr>
            </w:pPr>
            <w:r>
              <w:rPr>
                <w:rFonts w:asciiTheme="majorHAnsi" w:hAnsiTheme="majorHAnsi" w:cstheme="majorHAnsi"/>
                <w:b/>
                <w:sz w:val="22"/>
                <w:szCs w:val="22"/>
              </w:rPr>
              <w:t xml:space="preserve">Sanacije </w:t>
            </w:r>
          </w:p>
        </w:tc>
      </w:tr>
      <w:tr w:rsidR="00846901" w:rsidRPr="00C9181B" w:rsidTr="00EB4070">
        <w:trPr>
          <w:trHeight w:val="284"/>
        </w:trPr>
        <w:tc>
          <w:tcPr>
            <w:tcW w:w="5211"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rsidR="00846901" w:rsidRPr="00373465" w:rsidRDefault="00846901" w:rsidP="00846901">
            <w:pPr>
              <w:pStyle w:val="Default"/>
              <w:rPr>
                <w:rFonts w:asciiTheme="majorHAnsi" w:hAnsiTheme="majorHAnsi" w:cstheme="majorHAnsi"/>
                <w:sz w:val="22"/>
                <w:szCs w:val="22"/>
              </w:rPr>
            </w:pPr>
            <w:r w:rsidRPr="00373465">
              <w:rPr>
                <w:rFonts w:asciiTheme="majorHAnsi" w:hAnsiTheme="majorHAnsi" w:cstheme="majorHAnsi"/>
                <w:sz w:val="22"/>
                <w:szCs w:val="22"/>
              </w:rPr>
              <w:t xml:space="preserve">Sanacija odlagališta </w:t>
            </w:r>
            <w:r w:rsidR="009325CC">
              <w:rPr>
                <w:rFonts w:asciiTheme="majorHAnsi" w:hAnsiTheme="majorHAnsi" w:cstheme="majorHAnsi"/>
                <w:sz w:val="22"/>
                <w:szCs w:val="22"/>
              </w:rPr>
              <w:t>Široke livad (</w:t>
            </w:r>
            <w:r w:rsidRPr="00373465">
              <w:rPr>
                <w:rFonts w:asciiTheme="majorHAnsi" w:hAnsiTheme="majorHAnsi" w:cstheme="majorHAnsi"/>
                <w:sz w:val="22"/>
                <w:szCs w:val="22"/>
              </w:rPr>
              <w:t>Bukovina</w:t>
            </w:r>
            <w:r w:rsidR="009325CC">
              <w:rPr>
                <w:rFonts w:asciiTheme="majorHAnsi" w:hAnsiTheme="majorHAnsi" w:cstheme="majorHAnsi"/>
                <w:sz w:val="22"/>
                <w:szCs w:val="22"/>
              </w:rPr>
              <w:t>)</w:t>
            </w:r>
          </w:p>
        </w:tc>
        <w:tc>
          <w:tcPr>
            <w:tcW w:w="1843" w:type="dxa"/>
            <w:tcBorders>
              <w:top w:val="single" w:sz="4" w:space="0" w:color="auto"/>
              <w:left w:val="single" w:sz="4" w:space="0" w:color="auto"/>
              <w:bottom w:val="single" w:sz="12" w:space="0" w:color="auto"/>
              <w:right w:val="single" w:sz="4" w:space="0" w:color="auto"/>
            </w:tcBorders>
            <w:shd w:val="clear" w:color="auto" w:fill="auto"/>
          </w:tcPr>
          <w:p w:rsidR="00846901" w:rsidRPr="00C9181B" w:rsidRDefault="000F1689" w:rsidP="00846901">
            <w:pPr>
              <w:pStyle w:val="Default"/>
              <w:jc w:val="right"/>
              <w:rPr>
                <w:rFonts w:asciiTheme="majorHAnsi" w:hAnsiTheme="majorHAnsi" w:cstheme="majorHAnsi"/>
                <w:sz w:val="22"/>
                <w:szCs w:val="22"/>
              </w:rPr>
            </w:pPr>
            <w:r>
              <w:rPr>
                <w:rFonts w:asciiTheme="majorHAnsi" w:hAnsiTheme="majorHAnsi" w:cstheme="majorHAnsi"/>
                <w:sz w:val="22"/>
                <w:szCs w:val="22"/>
              </w:rPr>
              <w:t>3</w:t>
            </w:r>
            <w:r w:rsidR="00846901">
              <w:rPr>
                <w:rFonts w:asciiTheme="majorHAnsi" w:hAnsiTheme="majorHAnsi" w:cstheme="majorHAnsi"/>
                <w:sz w:val="22"/>
                <w:szCs w:val="22"/>
              </w:rPr>
              <w:t>.600.000,00</w:t>
            </w:r>
          </w:p>
        </w:tc>
        <w:tc>
          <w:tcPr>
            <w:tcW w:w="1843" w:type="dxa"/>
            <w:tcBorders>
              <w:top w:val="single" w:sz="4" w:space="0" w:color="auto"/>
              <w:left w:val="single" w:sz="4" w:space="0" w:color="auto"/>
              <w:bottom w:val="single" w:sz="12" w:space="0" w:color="auto"/>
              <w:right w:val="single" w:sz="4" w:space="0" w:color="auto"/>
            </w:tcBorders>
            <w:shd w:val="clear" w:color="auto" w:fill="auto"/>
            <w:vAlign w:val="center"/>
          </w:tcPr>
          <w:p w:rsidR="00846901" w:rsidRPr="00C9181B" w:rsidRDefault="00846901" w:rsidP="00846901">
            <w:pPr>
              <w:pStyle w:val="Default"/>
              <w:jc w:val="right"/>
              <w:rPr>
                <w:rFonts w:asciiTheme="majorHAnsi" w:hAnsiTheme="majorHAnsi" w:cstheme="majorHAnsi"/>
                <w:sz w:val="22"/>
                <w:szCs w:val="22"/>
              </w:rPr>
            </w:pPr>
            <w:r>
              <w:rPr>
                <w:rFonts w:asciiTheme="majorHAnsi" w:hAnsiTheme="majorHAnsi" w:cstheme="majorHAnsi"/>
                <w:sz w:val="22"/>
                <w:szCs w:val="22"/>
              </w:rPr>
              <w:t>5.400.000,00</w:t>
            </w:r>
          </w:p>
        </w:tc>
        <w:tc>
          <w:tcPr>
            <w:tcW w:w="709" w:type="dxa"/>
            <w:tcBorders>
              <w:top w:val="single" w:sz="4" w:space="0" w:color="auto"/>
              <w:left w:val="single" w:sz="4" w:space="0" w:color="auto"/>
              <w:bottom w:val="single" w:sz="12" w:space="0" w:color="auto"/>
              <w:right w:val="single" w:sz="4" w:space="0" w:color="auto"/>
            </w:tcBorders>
          </w:tcPr>
          <w:p w:rsidR="00846901" w:rsidRDefault="00141E69" w:rsidP="00846901">
            <w:pPr>
              <w:pStyle w:val="Default"/>
              <w:jc w:val="right"/>
              <w:rPr>
                <w:rFonts w:asciiTheme="majorHAnsi" w:hAnsiTheme="majorHAnsi" w:cstheme="majorHAnsi"/>
                <w:sz w:val="22"/>
                <w:szCs w:val="22"/>
              </w:rPr>
            </w:pPr>
            <w:r>
              <w:rPr>
                <w:rFonts w:asciiTheme="majorHAnsi" w:hAnsiTheme="majorHAnsi" w:cstheme="majorHAnsi"/>
                <w:sz w:val="22"/>
                <w:szCs w:val="22"/>
              </w:rPr>
              <w:t>60</w:t>
            </w:r>
          </w:p>
        </w:tc>
        <w:tc>
          <w:tcPr>
            <w:tcW w:w="1842" w:type="dxa"/>
            <w:tcBorders>
              <w:top w:val="single" w:sz="4" w:space="0" w:color="auto"/>
              <w:left w:val="single" w:sz="4" w:space="0" w:color="auto"/>
              <w:bottom w:val="single" w:sz="12" w:space="0" w:color="auto"/>
              <w:right w:val="single" w:sz="12" w:space="0" w:color="auto"/>
            </w:tcBorders>
            <w:shd w:val="clear" w:color="auto" w:fill="auto"/>
            <w:vAlign w:val="center"/>
          </w:tcPr>
          <w:p w:rsidR="00846901" w:rsidRPr="00C9181B" w:rsidRDefault="00846901" w:rsidP="00846901">
            <w:pPr>
              <w:pStyle w:val="Default"/>
              <w:jc w:val="right"/>
              <w:rPr>
                <w:rFonts w:asciiTheme="majorHAnsi" w:hAnsiTheme="majorHAnsi" w:cstheme="majorHAnsi"/>
                <w:sz w:val="22"/>
                <w:szCs w:val="22"/>
              </w:rPr>
            </w:pPr>
            <w:r>
              <w:rPr>
                <w:rFonts w:asciiTheme="majorHAnsi" w:hAnsiTheme="majorHAnsi" w:cstheme="majorHAnsi"/>
                <w:sz w:val="22"/>
                <w:szCs w:val="22"/>
              </w:rPr>
              <w:t>9.000.000.00</w:t>
            </w:r>
          </w:p>
        </w:tc>
      </w:tr>
      <w:tr w:rsidR="00846901" w:rsidRPr="00C9181B" w:rsidTr="00EB4070">
        <w:trPr>
          <w:trHeight w:val="284"/>
        </w:trPr>
        <w:tc>
          <w:tcPr>
            <w:tcW w:w="5211" w:type="dxa"/>
            <w:gridSpan w:val="2"/>
            <w:tcBorders>
              <w:top w:val="single" w:sz="4" w:space="0" w:color="auto"/>
              <w:left w:val="single" w:sz="12" w:space="0" w:color="auto"/>
              <w:bottom w:val="single" w:sz="12" w:space="0" w:color="auto"/>
              <w:right w:val="single" w:sz="4" w:space="0" w:color="auto"/>
            </w:tcBorders>
            <w:shd w:val="clear" w:color="auto" w:fill="F2DBDB" w:themeFill="accent2" w:themeFillTint="33"/>
            <w:vAlign w:val="center"/>
          </w:tcPr>
          <w:p w:rsidR="00846901" w:rsidRPr="00C9181B" w:rsidRDefault="00846901" w:rsidP="00846901">
            <w:pPr>
              <w:pStyle w:val="Default"/>
              <w:rPr>
                <w:rFonts w:asciiTheme="majorHAnsi" w:hAnsiTheme="majorHAnsi" w:cstheme="majorHAnsi"/>
                <w:sz w:val="22"/>
                <w:szCs w:val="22"/>
              </w:rPr>
            </w:pPr>
            <w:r w:rsidRPr="00C9181B">
              <w:rPr>
                <w:rFonts w:asciiTheme="majorHAnsi" w:hAnsiTheme="majorHAnsi" w:cstheme="majorHAnsi"/>
                <w:sz w:val="22"/>
                <w:szCs w:val="22"/>
              </w:rPr>
              <w:t xml:space="preserve">Ukupno SANACIJA </w:t>
            </w:r>
            <w:r w:rsidR="00EB4070">
              <w:rPr>
                <w:rFonts w:asciiTheme="majorHAnsi" w:hAnsiTheme="majorHAnsi" w:cstheme="majorHAnsi"/>
                <w:sz w:val="22"/>
                <w:szCs w:val="22"/>
              </w:rPr>
              <w:t xml:space="preserve"> </w:t>
            </w:r>
            <w:r w:rsidR="00EB4070">
              <w:rPr>
                <w:rFonts w:asciiTheme="majorHAnsi" w:hAnsiTheme="majorHAnsi" w:cstheme="majorHAnsi"/>
                <w:b/>
                <w:sz w:val="22"/>
                <w:szCs w:val="22"/>
              </w:rPr>
              <w:t xml:space="preserve"> Ʃ(4)</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Pr="00C9181B" w:rsidRDefault="000F1689" w:rsidP="00846901">
            <w:pPr>
              <w:pStyle w:val="Default"/>
              <w:jc w:val="right"/>
              <w:rPr>
                <w:rFonts w:asciiTheme="majorHAnsi" w:hAnsiTheme="majorHAnsi" w:cstheme="majorHAnsi"/>
                <w:sz w:val="22"/>
                <w:szCs w:val="22"/>
              </w:rPr>
            </w:pPr>
            <w:r>
              <w:rPr>
                <w:rFonts w:asciiTheme="majorHAnsi" w:hAnsiTheme="majorHAnsi" w:cstheme="majorHAnsi"/>
                <w:sz w:val="22"/>
                <w:szCs w:val="22"/>
              </w:rPr>
              <w:t>3</w:t>
            </w:r>
            <w:r w:rsidR="00901B9D">
              <w:rPr>
                <w:rFonts w:asciiTheme="majorHAnsi" w:hAnsiTheme="majorHAnsi" w:cstheme="majorHAnsi"/>
                <w:sz w:val="22"/>
                <w:szCs w:val="22"/>
              </w:rPr>
              <w:t>.600.000,00</w:t>
            </w:r>
          </w:p>
        </w:tc>
        <w:tc>
          <w:tcPr>
            <w:tcW w:w="1843" w:type="dxa"/>
            <w:tcBorders>
              <w:top w:val="single" w:sz="4" w:space="0" w:color="auto"/>
              <w:left w:val="single" w:sz="4" w:space="0" w:color="auto"/>
              <w:bottom w:val="single" w:sz="12" w:space="0" w:color="auto"/>
              <w:right w:val="single" w:sz="4" w:space="0" w:color="auto"/>
            </w:tcBorders>
            <w:shd w:val="clear" w:color="auto" w:fill="F2DBDB" w:themeFill="accent2" w:themeFillTint="33"/>
            <w:vAlign w:val="center"/>
          </w:tcPr>
          <w:p w:rsidR="00846901" w:rsidRPr="00C9181B" w:rsidRDefault="00D532E5" w:rsidP="00846901">
            <w:pPr>
              <w:pStyle w:val="Default"/>
              <w:jc w:val="right"/>
              <w:rPr>
                <w:rFonts w:asciiTheme="majorHAnsi" w:hAnsiTheme="majorHAnsi" w:cstheme="majorHAnsi"/>
                <w:sz w:val="22"/>
                <w:szCs w:val="22"/>
              </w:rPr>
            </w:pPr>
            <w:r>
              <w:rPr>
                <w:rFonts w:asciiTheme="majorHAnsi" w:hAnsiTheme="majorHAnsi" w:cstheme="majorHAnsi"/>
                <w:sz w:val="22"/>
                <w:szCs w:val="22"/>
              </w:rPr>
              <w:t>5.400.000,00</w:t>
            </w:r>
          </w:p>
        </w:tc>
        <w:tc>
          <w:tcPr>
            <w:tcW w:w="709"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rsidR="00846901" w:rsidRDefault="00141E69" w:rsidP="00846901">
            <w:pPr>
              <w:pStyle w:val="Default"/>
              <w:jc w:val="right"/>
              <w:rPr>
                <w:rFonts w:asciiTheme="majorHAnsi" w:hAnsiTheme="majorHAnsi" w:cstheme="majorHAnsi"/>
                <w:sz w:val="22"/>
                <w:szCs w:val="22"/>
              </w:rPr>
            </w:pPr>
            <w:r>
              <w:rPr>
                <w:rFonts w:asciiTheme="majorHAnsi" w:hAnsiTheme="majorHAnsi" w:cstheme="majorHAnsi"/>
                <w:sz w:val="22"/>
                <w:szCs w:val="22"/>
              </w:rPr>
              <w:t>60</w:t>
            </w:r>
          </w:p>
        </w:tc>
        <w:tc>
          <w:tcPr>
            <w:tcW w:w="1842" w:type="dxa"/>
            <w:tcBorders>
              <w:top w:val="single" w:sz="4" w:space="0" w:color="auto"/>
              <w:left w:val="single" w:sz="4" w:space="0" w:color="auto"/>
              <w:bottom w:val="single" w:sz="12" w:space="0" w:color="auto"/>
              <w:right w:val="single" w:sz="12" w:space="0" w:color="auto"/>
            </w:tcBorders>
            <w:shd w:val="clear" w:color="auto" w:fill="F2DBDB" w:themeFill="accent2" w:themeFillTint="33"/>
            <w:vAlign w:val="center"/>
          </w:tcPr>
          <w:p w:rsidR="00846901" w:rsidRPr="00C9181B" w:rsidRDefault="00846901" w:rsidP="00846901">
            <w:pPr>
              <w:pStyle w:val="Default"/>
              <w:jc w:val="right"/>
              <w:rPr>
                <w:rFonts w:asciiTheme="majorHAnsi" w:hAnsiTheme="majorHAnsi" w:cstheme="majorHAnsi"/>
                <w:sz w:val="22"/>
                <w:szCs w:val="22"/>
              </w:rPr>
            </w:pPr>
            <w:r>
              <w:rPr>
                <w:rFonts w:asciiTheme="majorHAnsi" w:hAnsiTheme="majorHAnsi" w:cstheme="majorHAnsi"/>
                <w:sz w:val="22"/>
                <w:szCs w:val="22"/>
              </w:rPr>
              <w:t>9.000.000.00</w:t>
            </w:r>
          </w:p>
        </w:tc>
      </w:tr>
      <w:tr w:rsidR="00846901" w:rsidRPr="004C3EF3" w:rsidTr="00EB4070">
        <w:trPr>
          <w:trHeight w:val="284"/>
        </w:trPr>
        <w:tc>
          <w:tcPr>
            <w:tcW w:w="5211" w:type="dxa"/>
            <w:gridSpan w:val="2"/>
            <w:tcBorders>
              <w:top w:val="single" w:sz="12" w:space="0" w:color="auto"/>
              <w:left w:val="single" w:sz="12" w:space="0" w:color="auto"/>
              <w:bottom w:val="single" w:sz="12" w:space="0" w:color="auto"/>
              <w:right w:val="single" w:sz="4" w:space="0" w:color="auto"/>
            </w:tcBorders>
            <w:shd w:val="clear" w:color="auto" w:fill="FFC000"/>
            <w:vAlign w:val="center"/>
          </w:tcPr>
          <w:p w:rsidR="00846901" w:rsidRPr="004C3EF3" w:rsidRDefault="00846901" w:rsidP="00EB4070">
            <w:pPr>
              <w:pStyle w:val="Default"/>
              <w:rPr>
                <w:rFonts w:asciiTheme="majorHAnsi" w:hAnsiTheme="majorHAnsi" w:cstheme="majorHAnsi"/>
                <w:b/>
                <w:sz w:val="22"/>
                <w:szCs w:val="22"/>
              </w:rPr>
            </w:pPr>
            <w:r w:rsidRPr="004C3EF3">
              <w:rPr>
                <w:rFonts w:asciiTheme="majorHAnsi" w:hAnsiTheme="majorHAnsi" w:cstheme="majorHAnsi"/>
                <w:b/>
                <w:sz w:val="22"/>
                <w:szCs w:val="22"/>
              </w:rPr>
              <w:t>SVEUKUPNO</w:t>
            </w:r>
            <w:r w:rsidR="00EB4070">
              <w:rPr>
                <w:rFonts w:asciiTheme="majorHAnsi" w:hAnsiTheme="majorHAnsi" w:cstheme="majorHAnsi"/>
                <w:b/>
                <w:sz w:val="22"/>
                <w:szCs w:val="22"/>
              </w:rPr>
              <w:t xml:space="preserve">   [Ʃ(1)...(4)]</w:t>
            </w:r>
          </w:p>
        </w:tc>
        <w:tc>
          <w:tcPr>
            <w:tcW w:w="1843" w:type="dxa"/>
            <w:tcBorders>
              <w:top w:val="single" w:sz="12" w:space="0" w:color="auto"/>
              <w:left w:val="single" w:sz="4" w:space="0" w:color="auto"/>
              <w:bottom w:val="single" w:sz="12" w:space="0" w:color="auto"/>
              <w:right w:val="single" w:sz="4" w:space="0" w:color="auto"/>
            </w:tcBorders>
            <w:shd w:val="clear" w:color="auto" w:fill="FFC000"/>
          </w:tcPr>
          <w:p w:rsidR="00846901" w:rsidRDefault="000F1689" w:rsidP="00141E69">
            <w:pPr>
              <w:pStyle w:val="Default"/>
              <w:jc w:val="right"/>
              <w:rPr>
                <w:rFonts w:asciiTheme="majorHAnsi" w:hAnsiTheme="majorHAnsi" w:cstheme="majorHAnsi"/>
                <w:b/>
                <w:sz w:val="22"/>
                <w:szCs w:val="22"/>
              </w:rPr>
            </w:pPr>
            <w:r>
              <w:rPr>
                <w:rFonts w:asciiTheme="majorHAnsi" w:hAnsiTheme="majorHAnsi" w:cstheme="majorHAnsi"/>
                <w:b/>
                <w:sz w:val="22"/>
                <w:szCs w:val="22"/>
              </w:rPr>
              <w:t>5</w:t>
            </w:r>
            <w:r w:rsidR="00D532E5">
              <w:rPr>
                <w:rFonts w:asciiTheme="majorHAnsi" w:hAnsiTheme="majorHAnsi" w:cstheme="majorHAnsi"/>
                <w:b/>
                <w:sz w:val="22"/>
                <w:szCs w:val="22"/>
              </w:rPr>
              <w:t>.</w:t>
            </w:r>
            <w:r w:rsidR="00141E69">
              <w:rPr>
                <w:rFonts w:asciiTheme="majorHAnsi" w:hAnsiTheme="majorHAnsi" w:cstheme="majorHAnsi"/>
                <w:b/>
                <w:sz w:val="22"/>
                <w:szCs w:val="22"/>
              </w:rPr>
              <w:t>03</w:t>
            </w:r>
            <w:r w:rsidR="00875665">
              <w:rPr>
                <w:rFonts w:asciiTheme="majorHAnsi" w:hAnsiTheme="majorHAnsi" w:cstheme="majorHAnsi"/>
                <w:b/>
                <w:sz w:val="22"/>
                <w:szCs w:val="22"/>
              </w:rPr>
              <w:t>8</w:t>
            </w:r>
            <w:r w:rsidR="00D532E5">
              <w:rPr>
                <w:rFonts w:asciiTheme="majorHAnsi" w:hAnsiTheme="majorHAnsi" w:cstheme="majorHAnsi"/>
                <w:b/>
                <w:sz w:val="22"/>
                <w:szCs w:val="22"/>
              </w:rPr>
              <w:t>.000,00</w:t>
            </w:r>
          </w:p>
        </w:tc>
        <w:tc>
          <w:tcPr>
            <w:tcW w:w="1843" w:type="dxa"/>
            <w:tcBorders>
              <w:top w:val="single" w:sz="12" w:space="0" w:color="auto"/>
              <w:left w:val="single" w:sz="4" w:space="0" w:color="auto"/>
              <w:bottom w:val="single" w:sz="12" w:space="0" w:color="auto"/>
              <w:right w:val="single" w:sz="4" w:space="0" w:color="auto"/>
            </w:tcBorders>
            <w:shd w:val="clear" w:color="auto" w:fill="FFC000"/>
            <w:vAlign w:val="center"/>
          </w:tcPr>
          <w:p w:rsidR="00846901" w:rsidRPr="004C3EF3" w:rsidRDefault="003E786D" w:rsidP="00846901">
            <w:pPr>
              <w:pStyle w:val="Default"/>
              <w:jc w:val="right"/>
              <w:rPr>
                <w:rFonts w:asciiTheme="majorHAnsi" w:hAnsiTheme="majorHAnsi" w:cstheme="majorHAnsi"/>
                <w:b/>
                <w:sz w:val="22"/>
                <w:szCs w:val="22"/>
              </w:rPr>
            </w:pPr>
            <w:r>
              <w:rPr>
                <w:rFonts w:asciiTheme="majorHAnsi" w:hAnsiTheme="majorHAnsi" w:cstheme="majorHAnsi"/>
                <w:b/>
                <w:sz w:val="22"/>
                <w:szCs w:val="22"/>
              </w:rPr>
              <w:t>5.400</w:t>
            </w:r>
            <w:r w:rsidR="00D168C7">
              <w:rPr>
                <w:rFonts w:asciiTheme="majorHAnsi" w:hAnsiTheme="majorHAnsi" w:cstheme="majorHAnsi"/>
                <w:b/>
                <w:sz w:val="22"/>
                <w:szCs w:val="22"/>
              </w:rPr>
              <w:t>.000,00</w:t>
            </w:r>
          </w:p>
        </w:tc>
        <w:tc>
          <w:tcPr>
            <w:tcW w:w="709" w:type="dxa"/>
            <w:tcBorders>
              <w:top w:val="single" w:sz="12" w:space="0" w:color="auto"/>
              <w:left w:val="single" w:sz="4" w:space="0" w:color="auto"/>
              <w:bottom w:val="single" w:sz="12" w:space="0" w:color="auto"/>
              <w:right w:val="single" w:sz="4" w:space="0" w:color="auto"/>
            </w:tcBorders>
            <w:shd w:val="clear" w:color="auto" w:fill="FFC000"/>
          </w:tcPr>
          <w:p w:rsidR="00846901" w:rsidRDefault="00141E69" w:rsidP="00141E69">
            <w:pPr>
              <w:pStyle w:val="Default"/>
              <w:jc w:val="right"/>
              <w:rPr>
                <w:rFonts w:asciiTheme="majorHAnsi" w:hAnsiTheme="majorHAnsi" w:cstheme="majorHAnsi"/>
                <w:b/>
                <w:sz w:val="22"/>
                <w:szCs w:val="22"/>
              </w:rPr>
            </w:pPr>
            <w:r>
              <w:rPr>
                <w:rFonts w:asciiTheme="majorHAnsi" w:hAnsiTheme="majorHAnsi" w:cstheme="majorHAnsi"/>
                <w:b/>
                <w:sz w:val="22"/>
                <w:szCs w:val="22"/>
              </w:rPr>
              <w:t>51,7</w:t>
            </w:r>
          </w:p>
        </w:tc>
        <w:tc>
          <w:tcPr>
            <w:tcW w:w="1842" w:type="dxa"/>
            <w:tcBorders>
              <w:top w:val="single" w:sz="12" w:space="0" w:color="auto"/>
              <w:left w:val="single" w:sz="4" w:space="0" w:color="auto"/>
              <w:bottom w:val="single" w:sz="12" w:space="0" w:color="auto"/>
              <w:right w:val="single" w:sz="12" w:space="0" w:color="auto"/>
            </w:tcBorders>
            <w:shd w:val="clear" w:color="auto" w:fill="FFC000"/>
            <w:vAlign w:val="center"/>
          </w:tcPr>
          <w:p w:rsidR="00846901" w:rsidRPr="00EB4070" w:rsidRDefault="00D532E5" w:rsidP="003E786D">
            <w:pPr>
              <w:pStyle w:val="Default"/>
              <w:jc w:val="right"/>
              <w:rPr>
                <w:rFonts w:asciiTheme="majorHAnsi" w:hAnsiTheme="majorHAnsi" w:cstheme="majorHAnsi"/>
                <w:b/>
                <w:sz w:val="22"/>
                <w:szCs w:val="22"/>
              </w:rPr>
            </w:pPr>
            <w:r>
              <w:rPr>
                <w:rFonts w:asciiTheme="majorHAnsi" w:hAnsiTheme="majorHAnsi" w:cstheme="majorHAnsi"/>
                <w:b/>
                <w:sz w:val="22"/>
                <w:szCs w:val="22"/>
              </w:rPr>
              <w:t>1</w:t>
            </w:r>
            <w:r w:rsidR="003E786D">
              <w:rPr>
                <w:rFonts w:asciiTheme="majorHAnsi" w:hAnsiTheme="majorHAnsi" w:cstheme="majorHAnsi"/>
                <w:b/>
                <w:sz w:val="22"/>
                <w:szCs w:val="22"/>
              </w:rPr>
              <w:t>0</w:t>
            </w:r>
            <w:r>
              <w:rPr>
                <w:rFonts w:asciiTheme="majorHAnsi" w:hAnsiTheme="majorHAnsi" w:cstheme="majorHAnsi"/>
                <w:b/>
                <w:sz w:val="22"/>
                <w:szCs w:val="22"/>
              </w:rPr>
              <w:t>.</w:t>
            </w:r>
            <w:r w:rsidR="003E786D">
              <w:rPr>
                <w:rFonts w:asciiTheme="majorHAnsi" w:hAnsiTheme="majorHAnsi" w:cstheme="majorHAnsi"/>
                <w:b/>
                <w:sz w:val="22"/>
                <w:szCs w:val="22"/>
              </w:rPr>
              <w:t>43</w:t>
            </w:r>
            <w:r w:rsidR="00875665">
              <w:rPr>
                <w:rFonts w:asciiTheme="majorHAnsi" w:hAnsiTheme="majorHAnsi" w:cstheme="majorHAnsi"/>
                <w:b/>
                <w:sz w:val="22"/>
                <w:szCs w:val="22"/>
              </w:rPr>
              <w:t>8</w:t>
            </w:r>
            <w:r>
              <w:rPr>
                <w:rFonts w:asciiTheme="majorHAnsi" w:hAnsiTheme="majorHAnsi" w:cstheme="majorHAnsi"/>
                <w:b/>
                <w:sz w:val="22"/>
                <w:szCs w:val="22"/>
              </w:rPr>
              <w:t>.000</w:t>
            </w:r>
            <w:r w:rsidR="00846901" w:rsidRPr="00EB4070">
              <w:rPr>
                <w:rFonts w:asciiTheme="majorHAnsi" w:hAnsiTheme="majorHAnsi" w:cstheme="majorHAnsi"/>
                <w:b/>
                <w:sz w:val="22"/>
                <w:szCs w:val="22"/>
              </w:rPr>
              <w:t>,00</w:t>
            </w:r>
          </w:p>
        </w:tc>
      </w:tr>
    </w:tbl>
    <w:p w:rsidR="00846901" w:rsidRDefault="00846901" w:rsidP="003C2282">
      <w:pPr>
        <w:rPr>
          <w:rFonts w:asciiTheme="majorHAnsi" w:hAnsiTheme="majorHAnsi" w:cstheme="majorHAnsi"/>
          <w:b/>
        </w:rPr>
      </w:pPr>
    </w:p>
    <w:p w:rsidR="00846901" w:rsidRDefault="00846901" w:rsidP="003C2282">
      <w:pPr>
        <w:rPr>
          <w:rFonts w:asciiTheme="majorHAnsi" w:hAnsiTheme="majorHAnsi" w:cstheme="majorHAnsi"/>
          <w:b/>
        </w:rPr>
      </w:pPr>
    </w:p>
    <w:p w:rsidR="003C2282" w:rsidRDefault="003C2282" w:rsidP="003C2282">
      <w:pPr>
        <w:rPr>
          <w:rFonts w:asciiTheme="majorHAnsi" w:hAnsiTheme="majorHAnsi" w:cstheme="majorHAnsi"/>
          <w:b/>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317FA2">
      <w:pPr>
        <w:spacing w:after="0" w:line="240" w:lineRule="auto"/>
        <w:rPr>
          <w:rFonts w:asciiTheme="majorHAnsi" w:hAnsiTheme="majorHAnsi" w:cstheme="majorHAnsi"/>
        </w:rPr>
      </w:pPr>
    </w:p>
    <w:p w:rsidR="00846901" w:rsidRDefault="00846901" w:rsidP="00846901">
      <w:pPr>
        <w:rPr>
          <w:rFonts w:asciiTheme="majorHAnsi" w:hAnsiTheme="majorHAnsi" w:cstheme="majorHAnsi"/>
          <w:b/>
        </w:rPr>
        <w:sectPr w:rsidR="00846901" w:rsidSect="00846901">
          <w:pgSz w:w="16838" w:h="11906" w:orient="landscape"/>
          <w:pgMar w:top="1418" w:right="1418" w:bottom="1418" w:left="1418" w:header="709" w:footer="709" w:gutter="0"/>
          <w:cols w:space="708"/>
          <w:docGrid w:linePitch="360"/>
        </w:sectPr>
      </w:pPr>
    </w:p>
    <w:p w:rsidR="00846901" w:rsidRPr="00846901" w:rsidRDefault="00846901" w:rsidP="00846901">
      <w:pPr>
        <w:rPr>
          <w:rFonts w:asciiTheme="majorHAnsi" w:hAnsiTheme="majorHAnsi" w:cstheme="majorHAnsi"/>
          <w:b/>
        </w:rPr>
      </w:pPr>
      <w:r>
        <w:rPr>
          <w:rFonts w:asciiTheme="majorHAnsi" w:hAnsiTheme="majorHAnsi" w:cstheme="majorHAnsi"/>
          <w:b/>
        </w:rPr>
        <w:lastRenderedPageBreak/>
        <w:t>Izvori financiranja</w:t>
      </w:r>
    </w:p>
    <w:p w:rsidR="00317FA2" w:rsidRDefault="00317FA2" w:rsidP="00B55159">
      <w:pPr>
        <w:spacing w:after="0" w:line="240" w:lineRule="auto"/>
        <w:jc w:val="both"/>
        <w:rPr>
          <w:rFonts w:asciiTheme="majorHAnsi" w:hAnsiTheme="majorHAnsi" w:cstheme="majorHAnsi"/>
        </w:rPr>
      </w:pPr>
      <w:r w:rsidRPr="00317FA2">
        <w:rPr>
          <w:rFonts w:asciiTheme="majorHAnsi" w:hAnsiTheme="majorHAnsi" w:cstheme="majorHAnsi"/>
        </w:rPr>
        <w:t>Izvori financiranja mogu biti:</w:t>
      </w:r>
    </w:p>
    <w:p w:rsidR="00317FA2" w:rsidRDefault="006C7F2C" w:rsidP="00B55159">
      <w:pPr>
        <w:spacing w:after="0" w:line="240" w:lineRule="auto"/>
        <w:jc w:val="both"/>
        <w:rPr>
          <w:rFonts w:asciiTheme="majorHAnsi" w:hAnsiTheme="majorHAnsi" w:cstheme="majorHAnsi"/>
        </w:rPr>
      </w:pPr>
      <w:r>
        <w:rPr>
          <w:rFonts w:asciiTheme="majorHAnsi" w:hAnsiTheme="majorHAnsi" w:cstheme="majorHAnsi"/>
        </w:rPr>
        <w:tab/>
      </w:r>
      <w:r w:rsidR="00317FA2">
        <w:rPr>
          <w:rFonts w:asciiTheme="majorHAnsi" w:hAnsiTheme="majorHAnsi" w:cstheme="majorHAnsi"/>
        </w:rPr>
        <w:t>-vlastita sredstva</w:t>
      </w:r>
      <w:r>
        <w:rPr>
          <w:rFonts w:asciiTheme="majorHAnsi" w:hAnsiTheme="majorHAnsi" w:cstheme="majorHAnsi"/>
        </w:rPr>
        <w:t>,</w:t>
      </w:r>
    </w:p>
    <w:p w:rsidR="00317FA2" w:rsidRDefault="006C7F2C" w:rsidP="00B55159">
      <w:pPr>
        <w:spacing w:after="0" w:line="240" w:lineRule="auto"/>
        <w:jc w:val="both"/>
        <w:rPr>
          <w:rFonts w:asciiTheme="majorHAnsi" w:hAnsiTheme="majorHAnsi" w:cstheme="majorHAnsi"/>
        </w:rPr>
      </w:pPr>
      <w:r>
        <w:rPr>
          <w:rFonts w:asciiTheme="majorHAnsi" w:hAnsiTheme="majorHAnsi" w:cstheme="majorHAnsi"/>
        </w:rPr>
        <w:tab/>
      </w:r>
      <w:r w:rsidR="00317FA2">
        <w:rPr>
          <w:rFonts w:asciiTheme="majorHAnsi" w:hAnsiTheme="majorHAnsi" w:cstheme="majorHAnsi"/>
        </w:rPr>
        <w:t>-javni izvori-dio financijskih sredstava iz sredstava FZOEU</w:t>
      </w:r>
      <w:r>
        <w:rPr>
          <w:rFonts w:asciiTheme="majorHAnsi" w:hAnsiTheme="majorHAnsi" w:cstheme="majorHAnsi"/>
        </w:rPr>
        <w:t>:</w:t>
      </w:r>
      <w:r w:rsidR="00317FA2">
        <w:rPr>
          <w:rFonts w:asciiTheme="majorHAnsi" w:hAnsiTheme="majorHAnsi" w:cstheme="majorHAnsi"/>
        </w:rPr>
        <w:t xml:space="preserve"> </w:t>
      </w:r>
      <w:r>
        <w:rPr>
          <w:rFonts w:asciiTheme="majorHAnsi" w:hAnsiTheme="majorHAnsi" w:cstheme="majorHAnsi"/>
        </w:rPr>
        <w:t xml:space="preserve">- </w:t>
      </w:r>
      <w:r w:rsidR="00317FA2">
        <w:rPr>
          <w:rFonts w:asciiTheme="majorHAnsi" w:hAnsiTheme="majorHAnsi" w:cstheme="majorHAnsi"/>
        </w:rPr>
        <w:t>ta su sredstva najvećim</w:t>
      </w:r>
      <w:r w:rsidR="00426F09">
        <w:rPr>
          <w:rFonts w:asciiTheme="majorHAnsi" w:hAnsiTheme="majorHAnsi" w:cstheme="majorHAnsi"/>
        </w:rPr>
        <w:t xml:space="preserve"> </w:t>
      </w:r>
      <w:r w:rsidR="00EB4070">
        <w:rPr>
          <w:rFonts w:asciiTheme="majorHAnsi" w:hAnsiTheme="majorHAnsi" w:cstheme="majorHAnsi"/>
        </w:rPr>
        <w:t xml:space="preserve"> </w:t>
      </w:r>
      <w:r w:rsidR="00EB4070">
        <w:rPr>
          <w:rFonts w:asciiTheme="majorHAnsi" w:hAnsiTheme="majorHAnsi" w:cstheme="majorHAnsi"/>
        </w:rPr>
        <w:tab/>
      </w:r>
      <w:r w:rsidR="00317FA2">
        <w:rPr>
          <w:rFonts w:asciiTheme="majorHAnsi" w:hAnsiTheme="majorHAnsi" w:cstheme="majorHAnsi"/>
        </w:rPr>
        <w:t xml:space="preserve">dijelom  </w:t>
      </w:r>
      <w:r w:rsidR="00571FA3">
        <w:rPr>
          <w:rFonts w:asciiTheme="majorHAnsi" w:hAnsiTheme="majorHAnsi" w:cstheme="majorHAnsi"/>
        </w:rPr>
        <w:t xml:space="preserve">predviđena </w:t>
      </w:r>
      <w:r w:rsidR="00317FA2">
        <w:rPr>
          <w:rFonts w:asciiTheme="majorHAnsi" w:hAnsiTheme="majorHAnsi" w:cstheme="majorHAnsi"/>
        </w:rPr>
        <w:t>za sufinanciranje projekata sanacije i zatvaranje odlagališta</w:t>
      </w:r>
      <w:r>
        <w:rPr>
          <w:rFonts w:asciiTheme="majorHAnsi" w:hAnsiTheme="majorHAnsi" w:cstheme="majorHAnsi"/>
        </w:rPr>
        <w:t>,</w:t>
      </w:r>
    </w:p>
    <w:p w:rsidR="00317FA2" w:rsidRDefault="006C7F2C" w:rsidP="00B55159">
      <w:pPr>
        <w:spacing w:after="0" w:line="240" w:lineRule="auto"/>
        <w:jc w:val="both"/>
        <w:rPr>
          <w:rFonts w:asciiTheme="majorHAnsi" w:hAnsiTheme="majorHAnsi" w:cstheme="majorHAnsi"/>
        </w:rPr>
      </w:pPr>
      <w:r>
        <w:rPr>
          <w:rFonts w:asciiTheme="majorHAnsi" w:hAnsiTheme="majorHAnsi" w:cstheme="majorHAnsi"/>
        </w:rPr>
        <w:tab/>
      </w:r>
      <w:r w:rsidR="00317FA2">
        <w:rPr>
          <w:rFonts w:asciiTheme="majorHAnsi" w:hAnsiTheme="majorHAnsi" w:cstheme="majorHAnsi"/>
        </w:rPr>
        <w:t>-Hrvatska banka za obnovu i razvoj (HBOR)</w:t>
      </w:r>
      <w:r>
        <w:rPr>
          <w:rFonts w:asciiTheme="majorHAnsi" w:hAnsiTheme="majorHAnsi" w:cstheme="majorHAnsi"/>
        </w:rPr>
        <w:t>: - kroz p</w:t>
      </w:r>
      <w:r w:rsidR="00426F09">
        <w:rPr>
          <w:rFonts w:asciiTheme="majorHAnsi" w:hAnsiTheme="majorHAnsi" w:cstheme="majorHAnsi"/>
        </w:rPr>
        <w:t xml:space="preserve">rograme kreditiranja projekata </w:t>
      </w:r>
      <w:r w:rsidR="00EB4070">
        <w:rPr>
          <w:rFonts w:asciiTheme="majorHAnsi" w:hAnsiTheme="majorHAnsi" w:cstheme="majorHAnsi"/>
        </w:rPr>
        <w:tab/>
      </w:r>
      <w:r>
        <w:rPr>
          <w:rFonts w:asciiTheme="majorHAnsi" w:hAnsiTheme="majorHAnsi" w:cstheme="majorHAnsi"/>
        </w:rPr>
        <w:t>zaštite okoliša, energetske učinkovitosti i obnovl</w:t>
      </w:r>
      <w:r w:rsidR="00EB4070">
        <w:rPr>
          <w:rFonts w:asciiTheme="majorHAnsi" w:hAnsiTheme="majorHAnsi" w:cstheme="majorHAnsi"/>
        </w:rPr>
        <w:t>j</w:t>
      </w:r>
      <w:r>
        <w:rPr>
          <w:rFonts w:asciiTheme="majorHAnsi" w:hAnsiTheme="majorHAnsi" w:cstheme="majorHAnsi"/>
        </w:rPr>
        <w:t>ivih izvora energije.</w:t>
      </w:r>
    </w:p>
    <w:p w:rsidR="00FF54D4" w:rsidRDefault="00FF54D4" w:rsidP="00B55159">
      <w:pPr>
        <w:spacing w:after="0"/>
        <w:jc w:val="both"/>
        <w:rPr>
          <w:rFonts w:asciiTheme="majorHAnsi" w:hAnsiTheme="majorHAnsi" w:cstheme="majorHAnsi"/>
        </w:rPr>
      </w:pPr>
    </w:p>
    <w:p w:rsidR="00317FA2" w:rsidRDefault="00FF54D4" w:rsidP="00B55159">
      <w:pPr>
        <w:spacing w:after="0"/>
        <w:jc w:val="both"/>
        <w:rPr>
          <w:rFonts w:asciiTheme="majorHAnsi" w:hAnsiTheme="majorHAnsi" w:cstheme="majorHAnsi"/>
        </w:rPr>
        <w:sectPr w:rsidR="00317FA2" w:rsidSect="00846901">
          <w:pgSz w:w="11906" w:h="16838" w:code="9"/>
          <w:pgMar w:top="1418" w:right="1418" w:bottom="1418" w:left="1418" w:header="709" w:footer="709" w:gutter="0"/>
          <w:cols w:space="708"/>
          <w:docGrid w:linePitch="360"/>
        </w:sectPr>
      </w:pPr>
      <w:r>
        <w:rPr>
          <w:rFonts w:asciiTheme="majorHAnsi" w:hAnsiTheme="majorHAnsi" w:cstheme="majorHAnsi"/>
        </w:rPr>
        <w:t>Za sanaciju odlagališta i izgradnju reciklažnog dvorišta FZOEU je odobrio sredstva za sufinanciranje (</w:t>
      </w:r>
      <w:r w:rsidR="00571FA3">
        <w:rPr>
          <w:rFonts w:asciiTheme="majorHAnsi" w:hAnsiTheme="majorHAnsi" w:cstheme="majorHAnsi"/>
        </w:rPr>
        <w:t xml:space="preserve">za odlagalište: </w:t>
      </w:r>
      <w:r>
        <w:rPr>
          <w:rFonts w:asciiTheme="majorHAnsi" w:hAnsiTheme="majorHAnsi" w:cstheme="majorHAnsi"/>
        </w:rPr>
        <w:t>60%</w:t>
      </w:r>
      <w:r w:rsidR="00571FA3">
        <w:rPr>
          <w:rFonts w:asciiTheme="majorHAnsi" w:hAnsiTheme="majorHAnsi" w:cstheme="majorHAnsi"/>
        </w:rPr>
        <w:t xml:space="preserve"> </w:t>
      </w:r>
      <w:r>
        <w:rPr>
          <w:rFonts w:asciiTheme="majorHAnsi" w:hAnsiTheme="majorHAnsi" w:cstheme="majorHAnsi"/>
        </w:rPr>
        <w:t>odnosno</w:t>
      </w:r>
      <w:r w:rsidR="00571FA3">
        <w:rPr>
          <w:rFonts w:asciiTheme="majorHAnsi" w:hAnsiTheme="majorHAnsi" w:cstheme="majorHAnsi"/>
        </w:rPr>
        <w:t xml:space="preserve"> RD:</w:t>
      </w:r>
      <w:r>
        <w:rPr>
          <w:rFonts w:asciiTheme="majorHAnsi" w:hAnsiTheme="majorHAnsi" w:cstheme="majorHAnsi"/>
        </w:rPr>
        <w:t xml:space="preserve"> 80% procijenjene vrijednosti projekata).</w:t>
      </w:r>
    </w:p>
    <w:p w:rsidR="00D96756" w:rsidRDefault="00571FA3" w:rsidP="00BA20FB">
      <w:pPr>
        <w:rPr>
          <w:rFonts w:asciiTheme="majorHAnsi" w:hAnsiTheme="majorHAnsi" w:cstheme="majorHAnsi"/>
          <w:b/>
        </w:rPr>
      </w:pPr>
      <w:r>
        <w:rPr>
          <w:rFonts w:asciiTheme="majorHAnsi" w:hAnsiTheme="majorHAnsi" w:cstheme="majorHAnsi"/>
          <w:b/>
        </w:rPr>
        <w:lastRenderedPageBreak/>
        <w:t xml:space="preserve">                                                                                                                                                                                                                                                                                                                                                                                                                                                                                                                   </w:t>
      </w:r>
    </w:p>
    <w:p w:rsidR="00D96756" w:rsidRPr="003C2282" w:rsidRDefault="00D96756" w:rsidP="00D96756">
      <w:pPr>
        <w:spacing w:after="120" w:line="240" w:lineRule="auto"/>
        <w:jc w:val="both"/>
        <w:rPr>
          <w:rFonts w:asciiTheme="majorHAnsi" w:hAnsiTheme="majorHAnsi" w:cstheme="majorHAnsi"/>
        </w:rPr>
      </w:pPr>
      <w:r w:rsidRPr="003C2282">
        <w:rPr>
          <w:rFonts w:asciiTheme="majorHAnsi" w:hAnsiTheme="majorHAnsi" w:cstheme="majorHAnsi"/>
          <w:b/>
        </w:rPr>
        <w:t xml:space="preserve">Tabela </w:t>
      </w:r>
      <w:r w:rsidR="0058490E">
        <w:rPr>
          <w:rFonts w:asciiTheme="majorHAnsi" w:hAnsiTheme="majorHAnsi" w:cstheme="majorHAnsi"/>
          <w:b/>
        </w:rPr>
        <w:t>1</w:t>
      </w:r>
      <w:r w:rsidR="00782564">
        <w:rPr>
          <w:rFonts w:asciiTheme="majorHAnsi" w:hAnsiTheme="majorHAnsi" w:cstheme="majorHAnsi"/>
          <w:b/>
        </w:rPr>
        <w:t>3</w:t>
      </w:r>
      <w:r w:rsidR="003C2282">
        <w:rPr>
          <w:rFonts w:asciiTheme="majorHAnsi" w:hAnsiTheme="majorHAnsi" w:cstheme="majorHAnsi"/>
          <w:b/>
        </w:rPr>
        <w:t>:</w:t>
      </w:r>
      <w:r w:rsidRPr="003C2282">
        <w:rPr>
          <w:rFonts w:asciiTheme="majorHAnsi" w:hAnsiTheme="majorHAnsi" w:cstheme="majorHAnsi"/>
        </w:rPr>
        <w:t xml:space="preserve">. Procjena ulaganja u opremu i objekte na području Grada Čazme u razdoblju </w:t>
      </w:r>
      <w:r w:rsidR="00D168C7">
        <w:rPr>
          <w:rFonts w:asciiTheme="majorHAnsi" w:hAnsiTheme="majorHAnsi" w:cstheme="majorHAnsi"/>
        </w:rPr>
        <w:t>201</w:t>
      </w:r>
      <w:r w:rsidR="00A860C1">
        <w:rPr>
          <w:rFonts w:asciiTheme="majorHAnsi" w:hAnsiTheme="majorHAnsi" w:cstheme="majorHAnsi"/>
        </w:rPr>
        <w:t>7</w:t>
      </w:r>
      <w:r w:rsidR="00D168C7">
        <w:rPr>
          <w:rFonts w:asciiTheme="majorHAnsi" w:hAnsiTheme="majorHAnsi" w:cstheme="majorHAnsi"/>
        </w:rPr>
        <w:t xml:space="preserve">. </w:t>
      </w:r>
      <w:r w:rsidRPr="003C2282">
        <w:rPr>
          <w:rFonts w:asciiTheme="majorHAnsi" w:hAnsiTheme="majorHAnsi" w:cstheme="majorHAnsi"/>
        </w:rPr>
        <w:t>do 202</w:t>
      </w:r>
      <w:r w:rsidR="00A860C1">
        <w:rPr>
          <w:rFonts w:asciiTheme="majorHAnsi" w:hAnsiTheme="majorHAnsi" w:cstheme="majorHAnsi"/>
        </w:rPr>
        <w:t>2</w:t>
      </w:r>
      <w:r w:rsidRPr="003C2282">
        <w:rPr>
          <w:rFonts w:asciiTheme="majorHAnsi" w:hAnsiTheme="majorHAnsi" w:cstheme="majorHAnsi"/>
        </w:rPr>
        <w:t>. godine - Financijski plan</w:t>
      </w:r>
    </w:p>
    <w:tbl>
      <w:tblPr>
        <w:tblW w:w="14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16"/>
        <w:gridCol w:w="1547"/>
        <w:gridCol w:w="1741"/>
        <w:gridCol w:w="1717"/>
        <w:gridCol w:w="1502"/>
        <w:gridCol w:w="1456"/>
        <w:gridCol w:w="1562"/>
        <w:gridCol w:w="1695"/>
      </w:tblGrid>
      <w:tr w:rsidR="00D96756" w:rsidRPr="003C2282" w:rsidTr="00143DB7">
        <w:trPr>
          <w:trHeight w:val="567"/>
          <w:jc w:val="center"/>
        </w:trPr>
        <w:tc>
          <w:tcPr>
            <w:tcW w:w="2916" w:type="dxa"/>
            <w:vMerge w:val="restart"/>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3141B6">
            <w:pPr>
              <w:pStyle w:val="Tab-centar-"/>
              <w:rPr>
                <w:rFonts w:asciiTheme="majorHAnsi" w:hAnsiTheme="majorHAnsi" w:cstheme="majorHAnsi"/>
                <w:b/>
              </w:rPr>
            </w:pPr>
            <w:r w:rsidRPr="009325CC">
              <w:rPr>
                <w:rFonts w:asciiTheme="majorHAnsi" w:hAnsiTheme="majorHAnsi" w:cstheme="majorHAnsi"/>
                <w:b/>
              </w:rPr>
              <w:t>Objekti/oprema</w:t>
            </w:r>
          </w:p>
        </w:tc>
        <w:tc>
          <w:tcPr>
            <w:tcW w:w="11220" w:type="dxa"/>
            <w:gridSpan w:val="7"/>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3141B6">
            <w:pPr>
              <w:pStyle w:val="Tab-centar-"/>
              <w:rPr>
                <w:rFonts w:asciiTheme="majorHAnsi" w:hAnsiTheme="majorHAnsi" w:cstheme="majorHAnsi"/>
                <w:b/>
              </w:rPr>
            </w:pPr>
            <w:r w:rsidRPr="009325CC">
              <w:rPr>
                <w:rFonts w:asciiTheme="majorHAnsi" w:hAnsiTheme="majorHAnsi" w:cstheme="majorHAnsi"/>
                <w:b/>
              </w:rPr>
              <w:t>Ukupno (kn)</w:t>
            </w:r>
          </w:p>
        </w:tc>
      </w:tr>
      <w:tr w:rsidR="00D96756" w:rsidRPr="003C2282" w:rsidTr="00FF54D4">
        <w:trPr>
          <w:trHeight w:val="567"/>
          <w:jc w:val="center"/>
        </w:trPr>
        <w:tc>
          <w:tcPr>
            <w:tcW w:w="2916" w:type="dxa"/>
            <w:vMerge/>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3C2282">
            <w:pPr>
              <w:pStyle w:val="Default"/>
              <w:rPr>
                <w:rFonts w:asciiTheme="majorHAnsi" w:hAnsiTheme="majorHAnsi" w:cstheme="majorHAnsi"/>
                <w:b/>
                <w:sz w:val="22"/>
                <w:szCs w:val="22"/>
              </w:rPr>
            </w:pPr>
          </w:p>
        </w:tc>
        <w:tc>
          <w:tcPr>
            <w:tcW w:w="1547"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201</w:t>
            </w:r>
            <w:r w:rsidR="00DB0F72">
              <w:rPr>
                <w:rFonts w:asciiTheme="majorHAnsi" w:hAnsiTheme="majorHAnsi" w:cstheme="majorHAnsi"/>
                <w:b/>
              </w:rPr>
              <w:t>7</w:t>
            </w:r>
            <w:r w:rsidRPr="009325CC">
              <w:rPr>
                <w:rFonts w:asciiTheme="majorHAnsi" w:hAnsiTheme="majorHAnsi" w:cstheme="majorHAnsi"/>
                <w:b/>
              </w:rPr>
              <w:t>.</w:t>
            </w:r>
          </w:p>
        </w:tc>
        <w:tc>
          <w:tcPr>
            <w:tcW w:w="1741"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201</w:t>
            </w:r>
            <w:r w:rsidR="00DB0F72">
              <w:rPr>
                <w:rFonts w:asciiTheme="majorHAnsi" w:hAnsiTheme="majorHAnsi" w:cstheme="majorHAnsi"/>
                <w:b/>
              </w:rPr>
              <w:t>8</w:t>
            </w:r>
            <w:r w:rsidRPr="009325CC">
              <w:rPr>
                <w:rFonts w:asciiTheme="majorHAnsi" w:hAnsiTheme="majorHAnsi" w:cstheme="majorHAnsi"/>
                <w:b/>
              </w:rPr>
              <w:t>.</w:t>
            </w:r>
          </w:p>
        </w:tc>
        <w:tc>
          <w:tcPr>
            <w:tcW w:w="1717"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201</w:t>
            </w:r>
            <w:r w:rsidR="00DB0F72">
              <w:rPr>
                <w:rFonts w:asciiTheme="majorHAnsi" w:hAnsiTheme="majorHAnsi" w:cstheme="majorHAnsi"/>
                <w:b/>
              </w:rPr>
              <w:t>9</w:t>
            </w:r>
            <w:r w:rsidRPr="009325CC">
              <w:rPr>
                <w:rFonts w:asciiTheme="majorHAnsi" w:hAnsiTheme="majorHAnsi" w:cstheme="majorHAnsi"/>
                <w:b/>
              </w:rPr>
              <w:t>.</w:t>
            </w:r>
          </w:p>
        </w:tc>
        <w:tc>
          <w:tcPr>
            <w:tcW w:w="1502"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w:t>
            </w:r>
            <w:r w:rsidR="00DB0F72">
              <w:rPr>
                <w:rFonts w:asciiTheme="majorHAnsi" w:hAnsiTheme="majorHAnsi" w:cstheme="majorHAnsi"/>
                <w:b/>
              </w:rPr>
              <w:t>20</w:t>
            </w:r>
            <w:r w:rsidRPr="009325CC">
              <w:rPr>
                <w:rFonts w:asciiTheme="majorHAnsi" w:hAnsiTheme="majorHAnsi" w:cstheme="majorHAnsi"/>
                <w:b/>
              </w:rPr>
              <w:t>.</w:t>
            </w:r>
          </w:p>
        </w:tc>
        <w:tc>
          <w:tcPr>
            <w:tcW w:w="1456"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202</w:t>
            </w:r>
            <w:r w:rsidR="00DB0F72">
              <w:rPr>
                <w:rFonts w:asciiTheme="majorHAnsi" w:hAnsiTheme="majorHAnsi" w:cstheme="majorHAnsi"/>
                <w:b/>
              </w:rPr>
              <w:t>1</w:t>
            </w:r>
            <w:r w:rsidRPr="009325CC">
              <w:rPr>
                <w:rFonts w:asciiTheme="majorHAnsi" w:hAnsiTheme="majorHAnsi" w:cstheme="majorHAnsi"/>
                <w:b/>
              </w:rPr>
              <w:t>.</w:t>
            </w:r>
          </w:p>
        </w:tc>
        <w:tc>
          <w:tcPr>
            <w:tcW w:w="1562"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9325CC" w:rsidRDefault="00D96756" w:rsidP="00DB0F72">
            <w:pPr>
              <w:pStyle w:val="Tab-centar-"/>
              <w:rPr>
                <w:rFonts w:asciiTheme="majorHAnsi" w:hAnsiTheme="majorHAnsi" w:cstheme="majorHAnsi"/>
                <w:b/>
              </w:rPr>
            </w:pPr>
            <w:r w:rsidRPr="009325CC">
              <w:rPr>
                <w:rFonts w:asciiTheme="majorHAnsi" w:hAnsiTheme="majorHAnsi" w:cstheme="majorHAnsi"/>
                <w:b/>
              </w:rPr>
              <w:t>202</w:t>
            </w:r>
            <w:r w:rsidR="00DB0F72">
              <w:rPr>
                <w:rFonts w:asciiTheme="majorHAnsi" w:hAnsiTheme="majorHAnsi" w:cstheme="majorHAnsi"/>
                <w:b/>
              </w:rPr>
              <w:t>2</w:t>
            </w:r>
            <w:r w:rsidRPr="009325CC">
              <w:rPr>
                <w:rFonts w:asciiTheme="majorHAnsi" w:hAnsiTheme="majorHAnsi" w:cstheme="majorHAnsi"/>
                <w:b/>
              </w:rPr>
              <w:t>.</w:t>
            </w:r>
          </w:p>
        </w:tc>
        <w:tc>
          <w:tcPr>
            <w:tcW w:w="1695" w:type="dxa"/>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D96756" w:rsidRPr="00560B0B" w:rsidRDefault="00D96756" w:rsidP="003C2282">
            <w:pPr>
              <w:pStyle w:val="Default"/>
              <w:rPr>
                <w:rFonts w:asciiTheme="majorHAnsi" w:hAnsiTheme="majorHAnsi" w:cstheme="majorHAnsi"/>
                <w:b/>
                <w:sz w:val="22"/>
                <w:szCs w:val="22"/>
              </w:rPr>
            </w:pPr>
            <w:r w:rsidRPr="00560B0B">
              <w:rPr>
                <w:rFonts w:asciiTheme="majorHAnsi" w:hAnsiTheme="majorHAnsi" w:cstheme="majorHAnsi"/>
                <w:b/>
                <w:sz w:val="22"/>
                <w:szCs w:val="22"/>
              </w:rPr>
              <w:t>Ukupno</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tcPr>
          <w:p w:rsidR="00D677C0" w:rsidRPr="001448C0" w:rsidRDefault="00D677C0" w:rsidP="004A20DF">
            <w:pPr>
              <w:pStyle w:val="Tablijevo"/>
              <w:rPr>
                <w:sz w:val="22"/>
                <w:szCs w:val="22"/>
              </w:rPr>
            </w:pPr>
            <w:r w:rsidRPr="001448C0">
              <w:rPr>
                <w:sz w:val="22"/>
                <w:szCs w:val="22"/>
              </w:rPr>
              <w:t>Planovi i studije</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FD79B4" w:rsidP="001448C0">
            <w:pPr>
              <w:pStyle w:val="Tablijevo"/>
              <w:jc w:val="right"/>
              <w:rPr>
                <w:sz w:val="22"/>
                <w:szCs w:val="22"/>
              </w:rPr>
            </w:pPr>
            <w:r w:rsidRPr="001448C0">
              <w:rPr>
                <w:sz w:val="22"/>
                <w:szCs w:val="22"/>
              </w:rPr>
              <w:t>24</w:t>
            </w:r>
            <w:r w:rsidR="00D677C0" w:rsidRPr="001448C0">
              <w:rPr>
                <w:sz w:val="22"/>
                <w:szCs w:val="22"/>
              </w:rPr>
              <w:t>0.000,00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FD79B4" w:rsidP="001448C0">
            <w:pPr>
              <w:pStyle w:val="Tablijevo"/>
              <w:jc w:val="right"/>
              <w:rPr>
                <w:sz w:val="22"/>
                <w:szCs w:val="22"/>
              </w:rPr>
            </w:pPr>
            <w:r w:rsidRPr="001448C0">
              <w:rPr>
                <w:sz w:val="22"/>
                <w:szCs w:val="22"/>
              </w:rPr>
              <w:t>12</w:t>
            </w:r>
            <w:r w:rsidR="00E2354B" w:rsidRPr="001448C0">
              <w:rPr>
                <w:sz w:val="22"/>
                <w:szCs w:val="22"/>
              </w:rPr>
              <w:t>0</w:t>
            </w:r>
            <w:r w:rsidRPr="001448C0">
              <w:rPr>
                <w:sz w:val="22"/>
                <w:szCs w:val="22"/>
              </w:rPr>
              <w:t>.</w:t>
            </w:r>
            <w:r w:rsidR="00E2354B" w:rsidRPr="001448C0">
              <w:rPr>
                <w:sz w:val="22"/>
                <w:szCs w:val="22"/>
              </w:rPr>
              <w:t>00</w:t>
            </w:r>
            <w:r w:rsidR="00D677C0" w:rsidRPr="001448C0">
              <w:rPr>
                <w:sz w:val="22"/>
                <w:szCs w:val="22"/>
              </w:rPr>
              <w:t>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spacing w:after="0"/>
              <w:jc w:val="right"/>
              <w:rPr>
                <w:rFonts w:asciiTheme="majorHAnsi" w:hAnsiTheme="majorHAnsi" w:cstheme="majorHAnsi"/>
              </w:rPr>
            </w:pPr>
            <w:r w:rsidRPr="001448C0">
              <w:rPr>
                <w:rFonts w:asciiTheme="majorHAnsi" w:hAnsiTheme="majorHAnsi" w:cstheme="majorHAnsi"/>
              </w:rPr>
              <w:t>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E615FC" w:rsidP="001448C0">
            <w:pPr>
              <w:pStyle w:val="Tablijevo"/>
              <w:jc w:val="right"/>
              <w:rPr>
                <w:sz w:val="22"/>
                <w:szCs w:val="22"/>
              </w:rPr>
            </w:pPr>
            <w:r w:rsidRPr="001448C0">
              <w:rPr>
                <w:sz w:val="22"/>
                <w:szCs w:val="22"/>
              </w:rPr>
              <w:t>36</w:t>
            </w:r>
            <w:r w:rsidR="00D677C0" w:rsidRPr="001448C0">
              <w:rPr>
                <w:sz w:val="22"/>
                <w:szCs w:val="22"/>
              </w:rPr>
              <w:t>0.00</w:t>
            </w:r>
            <w:r w:rsidRPr="001448C0">
              <w:rPr>
                <w:sz w:val="22"/>
                <w:szCs w:val="22"/>
              </w:rPr>
              <w:t>0</w:t>
            </w:r>
            <w:r w:rsidR="00D677C0" w:rsidRPr="001448C0">
              <w:rPr>
                <w:sz w:val="22"/>
                <w:szCs w:val="22"/>
              </w:rPr>
              <w:t>,00</w:t>
            </w:r>
          </w:p>
        </w:tc>
      </w:tr>
      <w:tr w:rsidR="00A71F1F"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vAlign w:val="center"/>
          </w:tcPr>
          <w:p w:rsidR="00A71F1F" w:rsidRPr="001448C0" w:rsidRDefault="001448C0" w:rsidP="000B7794">
            <w:pPr>
              <w:pStyle w:val="Tablijevo"/>
              <w:rPr>
                <w:sz w:val="22"/>
                <w:szCs w:val="22"/>
              </w:rPr>
            </w:pPr>
            <w:r>
              <w:rPr>
                <w:sz w:val="22"/>
                <w:szCs w:val="22"/>
              </w:rPr>
              <w:t>Programi</w:t>
            </w:r>
            <w:r w:rsidR="00571FA3" w:rsidRPr="001448C0">
              <w:rPr>
                <w:sz w:val="22"/>
                <w:szCs w:val="22"/>
              </w:rPr>
              <w:t xml:space="preserve"> </w:t>
            </w:r>
            <w:r w:rsidR="000B7794">
              <w:rPr>
                <w:sz w:val="22"/>
                <w:szCs w:val="22"/>
              </w:rPr>
              <w:t>(edukativni i ostali)</w:t>
            </w:r>
            <w:r w:rsidR="00571FA3" w:rsidRPr="001448C0">
              <w:rPr>
                <w:sz w:val="22"/>
                <w:szCs w:val="22"/>
              </w:rPr>
              <w:t xml:space="preserve">                                                                                                                                                                                                                                                                                                                                                                                                                                                                                                                                                                                                                                                                                                                                                                                                                                                                                                                                                                                                                              </w:t>
            </w:r>
            <w:r>
              <w:rPr>
                <w:sz w:val="22"/>
                <w:szCs w:val="22"/>
              </w:rPr>
              <w:t xml:space="preserve">                          </w:t>
            </w:r>
          </w:p>
        </w:tc>
        <w:tc>
          <w:tcPr>
            <w:tcW w:w="1547" w:type="dxa"/>
            <w:tcBorders>
              <w:top w:val="single" w:sz="4" w:space="0" w:color="auto"/>
              <w:left w:val="single" w:sz="4" w:space="0" w:color="auto"/>
              <w:bottom w:val="single" w:sz="4" w:space="0" w:color="auto"/>
              <w:right w:val="single" w:sz="4" w:space="0" w:color="auto"/>
            </w:tcBorders>
            <w:vAlign w:val="center"/>
          </w:tcPr>
          <w:p w:rsidR="00A71F1F" w:rsidRPr="001448C0" w:rsidRDefault="00571FA3" w:rsidP="001448C0">
            <w:pPr>
              <w:pStyle w:val="Tablijevo"/>
              <w:jc w:val="right"/>
              <w:rPr>
                <w:sz w:val="22"/>
                <w:szCs w:val="22"/>
              </w:rPr>
            </w:pPr>
            <w:r w:rsidRPr="001448C0">
              <w:rPr>
                <w:sz w:val="22"/>
                <w:szCs w:val="22"/>
              </w:rPr>
              <w:t xml:space="preserve">40.000,00                                                                                                                                                                                                                                                                                                                                                                                                          </w:t>
            </w:r>
          </w:p>
        </w:tc>
        <w:tc>
          <w:tcPr>
            <w:tcW w:w="1741" w:type="dxa"/>
            <w:tcBorders>
              <w:top w:val="single" w:sz="4" w:space="0" w:color="auto"/>
              <w:left w:val="single" w:sz="4" w:space="0" w:color="auto"/>
              <w:bottom w:val="single" w:sz="4" w:space="0" w:color="auto"/>
              <w:right w:val="single" w:sz="4" w:space="0" w:color="auto"/>
            </w:tcBorders>
            <w:vAlign w:val="center"/>
          </w:tcPr>
          <w:p w:rsidR="00A71F1F" w:rsidRPr="001448C0" w:rsidRDefault="00571FA3" w:rsidP="001448C0">
            <w:pPr>
              <w:spacing w:after="0"/>
              <w:jc w:val="right"/>
              <w:rPr>
                <w:rFonts w:asciiTheme="majorHAnsi" w:hAnsiTheme="majorHAnsi" w:cstheme="majorHAnsi"/>
              </w:rPr>
            </w:pPr>
            <w:r w:rsidRPr="001448C0">
              <w:rPr>
                <w:rFonts w:asciiTheme="majorHAnsi" w:hAnsiTheme="majorHAnsi" w:cstheme="majorHAnsi"/>
              </w:rPr>
              <w:t xml:space="preserve">40.000,00         </w:t>
            </w:r>
          </w:p>
        </w:tc>
        <w:tc>
          <w:tcPr>
            <w:tcW w:w="1717" w:type="dxa"/>
            <w:tcBorders>
              <w:top w:val="single" w:sz="4" w:space="0" w:color="auto"/>
              <w:left w:val="single" w:sz="4" w:space="0" w:color="auto"/>
              <w:bottom w:val="single" w:sz="4" w:space="0" w:color="auto"/>
              <w:right w:val="single" w:sz="4" w:space="0" w:color="auto"/>
            </w:tcBorders>
            <w:vAlign w:val="center"/>
          </w:tcPr>
          <w:p w:rsidR="00A71F1F" w:rsidRPr="001448C0" w:rsidRDefault="00A71F1F" w:rsidP="001448C0">
            <w:pPr>
              <w:spacing w:after="0"/>
              <w:jc w:val="right"/>
              <w:rPr>
                <w:rFonts w:asciiTheme="majorHAnsi" w:hAnsiTheme="majorHAnsi" w:cstheme="majorHAnsi"/>
              </w:rPr>
            </w:pPr>
            <w:r w:rsidRPr="001448C0">
              <w:rPr>
                <w:rFonts w:asciiTheme="majorHAnsi" w:hAnsiTheme="majorHAnsi" w:cstheme="majorHAnsi"/>
              </w:rPr>
              <w:t>40.000,00</w:t>
            </w:r>
          </w:p>
        </w:tc>
        <w:tc>
          <w:tcPr>
            <w:tcW w:w="1502" w:type="dxa"/>
            <w:tcBorders>
              <w:top w:val="single" w:sz="4" w:space="0" w:color="auto"/>
              <w:left w:val="single" w:sz="4" w:space="0" w:color="auto"/>
              <w:bottom w:val="single" w:sz="4" w:space="0" w:color="auto"/>
              <w:right w:val="single" w:sz="4" w:space="0" w:color="auto"/>
            </w:tcBorders>
            <w:vAlign w:val="center"/>
          </w:tcPr>
          <w:p w:rsidR="00A71F1F" w:rsidRPr="001448C0" w:rsidRDefault="00A71F1F" w:rsidP="004A20DF">
            <w:pPr>
              <w:spacing w:after="0"/>
              <w:jc w:val="right"/>
              <w:rPr>
                <w:rFonts w:asciiTheme="majorHAnsi" w:hAnsiTheme="majorHAnsi" w:cstheme="majorHAnsi"/>
              </w:rPr>
            </w:pPr>
            <w:r w:rsidRPr="001448C0">
              <w:rPr>
                <w:rFonts w:asciiTheme="majorHAnsi" w:hAnsiTheme="majorHAnsi" w:cstheme="majorHAnsi"/>
              </w:rPr>
              <w:t>40.000,00</w:t>
            </w:r>
          </w:p>
        </w:tc>
        <w:tc>
          <w:tcPr>
            <w:tcW w:w="1456" w:type="dxa"/>
            <w:tcBorders>
              <w:top w:val="single" w:sz="4" w:space="0" w:color="auto"/>
              <w:left w:val="single" w:sz="4" w:space="0" w:color="auto"/>
              <w:bottom w:val="single" w:sz="4" w:space="0" w:color="auto"/>
              <w:right w:val="single" w:sz="4" w:space="0" w:color="auto"/>
            </w:tcBorders>
            <w:vAlign w:val="center"/>
          </w:tcPr>
          <w:p w:rsidR="00A71F1F" w:rsidRPr="001448C0" w:rsidRDefault="00A71F1F" w:rsidP="004A20DF">
            <w:pPr>
              <w:spacing w:after="0"/>
              <w:jc w:val="right"/>
              <w:rPr>
                <w:rFonts w:asciiTheme="majorHAnsi" w:hAnsiTheme="majorHAnsi" w:cstheme="majorHAnsi"/>
              </w:rPr>
            </w:pPr>
            <w:r w:rsidRPr="001448C0">
              <w:rPr>
                <w:rFonts w:asciiTheme="majorHAnsi" w:hAnsiTheme="majorHAnsi" w:cstheme="majorHAnsi"/>
              </w:rPr>
              <w:t>40.000,00</w:t>
            </w:r>
          </w:p>
        </w:tc>
        <w:tc>
          <w:tcPr>
            <w:tcW w:w="1562" w:type="dxa"/>
            <w:tcBorders>
              <w:top w:val="single" w:sz="4" w:space="0" w:color="auto"/>
              <w:left w:val="single" w:sz="4" w:space="0" w:color="auto"/>
              <w:bottom w:val="single" w:sz="4" w:space="0" w:color="auto"/>
              <w:right w:val="single" w:sz="4" w:space="0" w:color="auto"/>
            </w:tcBorders>
            <w:vAlign w:val="center"/>
          </w:tcPr>
          <w:p w:rsidR="00A71F1F" w:rsidRPr="001448C0" w:rsidRDefault="00A71F1F" w:rsidP="004A20DF">
            <w:pPr>
              <w:spacing w:after="0"/>
              <w:jc w:val="right"/>
              <w:rPr>
                <w:rFonts w:asciiTheme="majorHAnsi" w:hAnsiTheme="majorHAnsi" w:cstheme="majorHAnsi"/>
              </w:rPr>
            </w:pPr>
            <w:r w:rsidRPr="001448C0">
              <w:rPr>
                <w:rFonts w:asciiTheme="majorHAnsi" w:hAnsiTheme="majorHAnsi" w:cstheme="majorHAnsi"/>
              </w:rPr>
              <w:t>40.000,00</w:t>
            </w:r>
          </w:p>
        </w:tc>
        <w:tc>
          <w:tcPr>
            <w:tcW w:w="1695" w:type="dxa"/>
            <w:tcBorders>
              <w:top w:val="single" w:sz="4" w:space="0" w:color="auto"/>
              <w:left w:val="single" w:sz="4" w:space="0" w:color="auto"/>
              <w:bottom w:val="single" w:sz="4" w:space="0" w:color="auto"/>
              <w:right w:val="single" w:sz="4" w:space="0" w:color="auto"/>
            </w:tcBorders>
            <w:vAlign w:val="center"/>
          </w:tcPr>
          <w:p w:rsidR="00A71F1F" w:rsidRPr="001448C0" w:rsidRDefault="00A71F1F" w:rsidP="001448C0">
            <w:pPr>
              <w:pStyle w:val="Tablijevo"/>
              <w:jc w:val="right"/>
              <w:rPr>
                <w:sz w:val="22"/>
                <w:szCs w:val="22"/>
              </w:rPr>
            </w:pPr>
            <w:r w:rsidRPr="001448C0">
              <w:rPr>
                <w:sz w:val="22"/>
                <w:szCs w:val="22"/>
              </w:rPr>
              <w:t>240.000,00</w:t>
            </w:r>
          </w:p>
        </w:tc>
      </w:tr>
      <w:tr w:rsidR="00D96756"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vAlign w:val="center"/>
          </w:tcPr>
          <w:p w:rsidR="00D96756" w:rsidRPr="001448C0" w:rsidRDefault="00951A8F" w:rsidP="001448C0">
            <w:pPr>
              <w:pStyle w:val="Tablijevo"/>
              <w:rPr>
                <w:sz w:val="22"/>
                <w:szCs w:val="22"/>
              </w:rPr>
            </w:pPr>
            <w:r w:rsidRPr="001448C0">
              <w:rPr>
                <w:sz w:val="22"/>
                <w:szCs w:val="22"/>
              </w:rPr>
              <w:t>Zeleni otoci*</w:t>
            </w:r>
          </w:p>
        </w:tc>
        <w:tc>
          <w:tcPr>
            <w:tcW w:w="1547"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60.000,00</w:t>
            </w:r>
          </w:p>
        </w:tc>
        <w:tc>
          <w:tcPr>
            <w:tcW w:w="1741"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60.000,00</w:t>
            </w:r>
          </w:p>
        </w:tc>
        <w:tc>
          <w:tcPr>
            <w:tcW w:w="1717"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0,00</w:t>
            </w:r>
          </w:p>
        </w:tc>
        <w:tc>
          <w:tcPr>
            <w:tcW w:w="1502"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96756" w:rsidRPr="001448C0" w:rsidRDefault="001448C0" w:rsidP="001448C0">
            <w:pPr>
              <w:pStyle w:val="Tablijevo"/>
              <w:jc w:val="right"/>
              <w:rPr>
                <w:sz w:val="22"/>
                <w:szCs w:val="22"/>
              </w:rPr>
            </w:pPr>
            <w:r>
              <w:rPr>
                <w:sz w:val="22"/>
                <w:szCs w:val="22"/>
              </w:rPr>
              <w:t>120.000,00</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tcPr>
          <w:p w:rsidR="00D677C0" w:rsidRPr="001448C0" w:rsidRDefault="00D677C0" w:rsidP="004A20DF">
            <w:pPr>
              <w:pStyle w:val="Tablijevo"/>
              <w:rPr>
                <w:sz w:val="22"/>
                <w:szCs w:val="22"/>
              </w:rPr>
            </w:pPr>
            <w:r w:rsidRPr="001448C0">
              <w:rPr>
                <w:sz w:val="22"/>
                <w:szCs w:val="22"/>
              </w:rPr>
              <w:t xml:space="preserve">Reciklažno dvorište </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F240CC" w:rsidP="001448C0">
            <w:pPr>
              <w:pStyle w:val="Tablijevo"/>
              <w:jc w:val="right"/>
              <w:rPr>
                <w:sz w:val="22"/>
                <w:szCs w:val="22"/>
              </w:rPr>
            </w:pPr>
            <w:r w:rsidRPr="001448C0">
              <w:rPr>
                <w:sz w:val="22"/>
                <w:szCs w:val="22"/>
              </w:rPr>
              <w:t>0,00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pStyle w:val="Tablijevo"/>
              <w:jc w:val="right"/>
              <w:rPr>
                <w:sz w:val="22"/>
                <w:szCs w:val="22"/>
              </w:rPr>
            </w:pPr>
            <w:r w:rsidRPr="001448C0">
              <w:rPr>
                <w:sz w:val="22"/>
                <w:szCs w:val="22"/>
              </w:rPr>
              <w:t>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spacing w:after="0"/>
              <w:jc w:val="right"/>
              <w:rPr>
                <w:rFonts w:asciiTheme="majorHAnsi" w:hAnsiTheme="majorHAnsi" w:cstheme="majorHAnsi"/>
              </w:rPr>
            </w:pPr>
            <w:r w:rsidRPr="001448C0">
              <w:rPr>
                <w:rFonts w:asciiTheme="majorHAnsi" w:hAnsiTheme="majorHAnsi" w:cstheme="majorHAnsi"/>
              </w:rPr>
              <w:t>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pStyle w:val="Tablijevo"/>
              <w:jc w:val="right"/>
              <w:rPr>
                <w:sz w:val="22"/>
                <w:szCs w:val="22"/>
              </w:rPr>
            </w:pPr>
            <w:r w:rsidRPr="001448C0">
              <w:rPr>
                <w:sz w:val="22"/>
                <w:szCs w:val="22"/>
              </w:rPr>
              <w:t>0,00</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tcPr>
          <w:p w:rsidR="00D677C0" w:rsidRPr="001448C0" w:rsidRDefault="00D677C0" w:rsidP="004A20DF">
            <w:pPr>
              <w:pStyle w:val="Tablijevo"/>
              <w:rPr>
                <w:sz w:val="22"/>
                <w:szCs w:val="22"/>
              </w:rPr>
            </w:pPr>
            <w:r w:rsidRPr="001448C0">
              <w:rPr>
                <w:sz w:val="22"/>
                <w:szCs w:val="22"/>
              </w:rPr>
              <w:t>Mobilno reciklažno dvorište</w:t>
            </w:r>
          </w:p>
          <w:p w:rsidR="00D677C0" w:rsidRPr="001448C0" w:rsidRDefault="00D677C0" w:rsidP="004A20DF">
            <w:pPr>
              <w:pStyle w:val="Tablijevo"/>
              <w:rPr>
                <w:sz w:val="22"/>
                <w:szCs w:val="22"/>
              </w:rPr>
            </w:pPr>
            <w:r w:rsidRPr="001448C0">
              <w:rPr>
                <w:sz w:val="22"/>
                <w:szCs w:val="22"/>
              </w:rPr>
              <w:t>(za kamion s podizačem)</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B83E37" w:rsidP="001448C0">
            <w:pPr>
              <w:pStyle w:val="Tablijevo"/>
              <w:jc w:val="right"/>
              <w:rPr>
                <w:sz w:val="22"/>
                <w:szCs w:val="22"/>
              </w:rPr>
            </w:pPr>
            <w:r w:rsidRPr="001448C0">
              <w:rPr>
                <w:sz w:val="22"/>
                <w:szCs w:val="22"/>
              </w:rPr>
              <w:t>0,00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524EEB" w:rsidP="00DC0004">
            <w:pPr>
              <w:pStyle w:val="Tablijevo"/>
              <w:jc w:val="right"/>
              <w:rPr>
                <w:sz w:val="22"/>
                <w:szCs w:val="22"/>
              </w:rPr>
            </w:pPr>
            <w:r>
              <w:rPr>
                <w:sz w:val="22"/>
                <w:szCs w:val="22"/>
              </w:rPr>
              <w:t>98</w:t>
            </w:r>
            <w:r w:rsidR="00D677C0" w:rsidRPr="001448C0">
              <w:rPr>
                <w:sz w:val="22"/>
                <w:szCs w:val="22"/>
              </w:rPr>
              <w:t>.000,00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spacing w:after="0"/>
              <w:jc w:val="right"/>
              <w:rPr>
                <w:rFonts w:asciiTheme="majorHAnsi" w:hAnsiTheme="majorHAnsi" w:cstheme="majorHAnsi"/>
              </w:rPr>
            </w:pPr>
            <w:r w:rsidRPr="001448C0">
              <w:rPr>
                <w:rFonts w:asciiTheme="majorHAnsi" w:hAnsiTheme="majorHAnsi" w:cstheme="majorHAnsi"/>
              </w:rPr>
              <w:t>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524EEB" w:rsidP="00DC0004">
            <w:pPr>
              <w:pStyle w:val="Tablijevo"/>
              <w:jc w:val="right"/>
              <w:rPr>
                <w:sz w:val="22"/>
                <w:szCs w:val="22"/>
              </w:rPr>
            </w:pPr>
            <w:r>
              <w:rPr>
                <w:sz w:val="22"/>
                <w:szCs w:val="22"/>
              </w:rPr>
              <w:t>98</w:t>
            </w:r>
            <w:r w:rsidR="00D677C0" w:rsidRPr="001448C0">
              <w:rPr>
                <w:sz w:val="22"/>
                <w:szCs w:val="22"/>
              </w:rPr>
              <w:t>.000,00</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pStyle w:val="Tablijevo"/>
              <w:rPr>
                <w:sz w:val="22"/>
                <w:szCs w:val="22"/>
              </w:rPr>
            </w:pPr>
            <w:r w:rsidRPr="001448C0">
              <w:rPr>
                <w:sz w:val="22"/>
                <w:szCs w:val="22"/>
              </w:rPr>
              <w:t>Preša za  baliranje</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736A52" w:rsidP="001448C0">
            <w:pPr>
              <w:pStyle w:val="Tablijevo"/>
              <w:jc w:val="right"/>
              <w:rPr>
                <w:sz w:val="22"/>
                <w:szCs w:val="22"/>
              </w:rPr>
            </w:pPr>
            <w:r>
              <w:rPr>
                <w:sz w:val="22"/>
                <w:szCs w:val="22"/>
              </w:rPr>
              <w:t>200</w:t>
            </w:r>
            <w:r w:rsidR="00E22D4B">
              <w:rPr>
                <w:sz w:val="22"/>
                <w:szCs w:val="22"/>
              </w:rPr>
              <w:t>.000,00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9F3C4A" w:rsidP="001448C0">
            <w:pPr>
              <w:pStyle w:val="Tablijevo"/>
              <w:jc w:val="right"/>
              <w:rPr>
                <w:sz w:val="22"/>
                <w:szCs w:val="22"/>
              </w:rPr>
            </w:pPr>
            <w:r>
              <w:rPr>
                <w:sz w:val="22"/>
                <w:szCs w:val="22"/>
              </w:rPr>
              <w:t>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spacing w:after="0"/>
              <w:jc w:val="right"/>
              <w:rPr>
                <w:rFonts w:asciiTheme="majorHAnsi" w:hAnsiTheme="majorHAnsi" w:cstheme="majorHAnsi"/>
              </w:rPr>
            </w:pPr>
            <w:r w:rsidRPr="001448C0">
              <w:rPr>
                <w:rFonts w:asciiTheme="majorHAnsi" w:hAnsiTheme="majorHAnsi" w:cstheme="majorHAnsi"/>
              </w:rPr>
              <w:t>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9F3C4A" w:rsidP="001448C0">
            <w:pPr>
              <w:pStyle w:val="Tablijevo"/>
              <w:jc w:val="right"/>
              <w:rPr>
                <w:sz w:val="22"/>
                <w:szCs w:val="22"/>
              </w:rPr>
            </w:pPr>
            <w:r>
              <w:rPr>
                <w:sz w:val="22"/>
                <w:szCs w:val="22"/>
              </w:rPr>
              <w:t>20</w:t>
            </w:r>
            <w:r w:rsidR="00524EEB">
              <w:rPr>
                <w:sz w:val="22"/>
                <w:szCs w:val="22"/>
              </w:rPr>
              <w:t>0</w:t>
            </w:r>
            <w:r w:rsidR="00D677C0" w:rsidRPr="001448C0">
              <w:rPr>
                <w:sz w:val="22"/>
                <w:szCs w:val="22"/>
              </w:rPr>
              <w:t>.000,00</w:t>
            </w:r>
          </w:p>
        </w:tc>
      </w:tr>
      <w:tr w:rsidR="00D96756" w:rsidRPr="001448C0" w:rsidTr="00D254C1">
        <w:trPr>
          <w:trHeight w:val="454"/>
          <w:jc w:val="center"/>
        </w:trPr>
        <w:tc>
          <w:tcPr>
            <w:tcW w:w="2916" w:type="dxa"/>
            <w:tcBorders>
              <w:top w:val="single" w:sz="4" w:space="0" w:color="auto"/>
              <w:left w:val="single" w:sz="4" w:space="0" w:color="auto"/>
              <w:bottom w:val="single" w:sz="4" w:space="0" w:color="auto"/>
              <w:right w:val="single" w:sz="4" w:space="0" w:color="auto"/>
            </w:tcBorders>
          </w:tcPr>
          <w:p w:rsidR="00D96756" w:rsidRPr="001448C0" w:rsidRDefault="00D96756" w:rsidP="004A20DF">
            <w:pPr>
              <w:pStyle w:val="Tablijevo"/>
              <w:rPr>
                <w:sz w:val="22"/>
                <w:szCs w:val="22"/>
              </w:rPr>
            </w:pPr>
            <w:r w:rsidRPr="001448C0">
              <w:rPr>
                <w:sz w:val="22"/>
                <w:szCs w:val="22"/>
              </w:rPr>
              <w:t>Odvojeno skupljanje otpada iz domaćinstava</w:t>
            </w:r>
            <w:r w:rsidR="00980892" w:rsidRPr="001448C0">
              <w:rPr>
                <w:sz w:val="22"/>
                <w:szCs w:val="22"/>
              </w:rPr>
              <w:t>**</w:t>
            </w:r>
            <w:r w:rsidRPr="001448C0">
              <w:rPr>
                <w:sz w:val="22"/>
                <w:szCs w:val="22"/>
              </w:rPr>
              <w:t xml:space="preserve">  </w:t>
            </w:r>
          </w:p>
        </w:tc>
        <w:tc>
          <w:tcPr>
            <w:tcW w:w="1547"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1448C0">
            <w:pPr>
              <w:pStyle w:val="Tablijevo"/>
              <w:jc w:val="right"/>
              <w:rPr>
                <w:sz w:val="22"/>
                <w:szCs w:val="22"/>
              </w:rPr>
            </w:pPr>
            <w:r>
              <w:rPr>
                <w:sz w:val="22"/>
                <w:szCs w:val="22"/>
              </w:rPr>
              <w:t>40.000,00</w:t>
            </w:r>
          </w:p>
        </w:tc>
        <w:tc>
          <w:tcPr>
            <w:tcW w:w="1741"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1448C0">
            <w:pPr>
              <w:pStyle w:val="Tablijevo"/>
              <w:jc w:val="right"/>
              <w:rPr>
                <w:sz w:val="22"/>
                <w:szCs w:val="22"/>
              </w:rPr>
            </w:pPr>
            <w:r>
              <w:rPr>
                <w:sz w:val="22"/>
                <w:szCs w:val="22"/>
              </w:rPr>
              <w:t>40.000,00</w:t>
            </w:r>
          </w:p>
        </w:tc>
        <w:tc>
          <w:tcPr>
            <w:tcW w:w="1717"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1448C0">
            <w:pPr>
              <w:pStyle w:val="Tablijevo"/>
              <w:jc w:val="right"/>
              <w:rPr>
                <w:sz w:val="22"/>
                <w:szCs w:val="22"/>
              </w:rPr>
            </w:pPr>
            <w:r>
              <w:rPr>
                <w:sz w:val="22"/>
                <w:szCs w:val="22"/>
              </w:rPr>
              <w:t>40.000,00</w:t>
            </w:r>
          </w:p>
        </w:tc>
        <w:tc>
          <w:tcPr>
            <w:tcW w:w="1502"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D254C1">
            <w:pPr>
              <w:pStyle w:val="Tablijevo"/>
              <w:jc w:val="right"/>
              <w:rPr>
                <w:sz w:val="22"/>
                <w:szCs w:val="22"/>
              </w:rPr>
            </w:pPr>
            <w:r>
              <w:rPr>
                <w:sz w:val="22"/>
                <w:szCs w:val="22"/>
              </w:rPr>
              <w:t>40.000,00</w:t>
            </w:r>
          </w:p>
        </w:tc>
        <w:tc>
          <w:tcPr>
            <w:tcW w:w="1456"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D254C1">
            <w:pPr>
              <w:pStyle w:val="Tablijevo"/>
              <w:jc w:val="right"/>
              <w:rPr>
                <w:sz w:val="22"/>
                <w:szCs w:val="22"/>
              </w:rPr>
            </w:pPr>
            <w:r>
              <w:rPr>
                <w:sz w:val="22"/>
                <w:szCs w:val="22"/>
              </w:rPr>
              <w:t>40.000,00</w:t>
            </w:r>
          </w:p>
        </w:tc>
        <w:tc>
          <w:tcPr>
            <w:tcW w:w="1562"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D254C1">
            <w:pPr>
              <w:pStyle w:val="Tablijevo"/>
              <w:jc w:val="right"/>
              <w:rPr>
                <w:sz w:val="22"/>
                <w:szCs w:val="22"/>
              </w:rPr>
            </w:pPr>
            <w:r>
              <w:rPr>
                <w:sz w:val="22"/>
                <w:szCs w:val="22"/>
              </w:rPr>
              <w:t>40.000,00</w:t>
            </w:r>
          </w:p>
        </w:tc>
        <w:tc>
          <w:tcPr>
            <w:tcW w:w="1695" w:type="dxa"/>
            <w:tcBorders>
              <w:top w:val="single" w:sz="4" w:space="0" w:color="auto"/>
              <w:left w:val="single" w:sz="4" w:space="0" w:color="auto"/>
              <w:bottom w:val="single" w:sz="4" w:space="0" w:color="auto"/>
              <w:right w:val="single" w:sz="4" w:space="0" w:color="auto"/>
            </w:tcBorders>
            <w:vAlign w:val="center"/>
          </w:tcPr>
          <w:p w:rsidR="00D96756" w:rsidRPr="001448C0" w:rsidRDefault="00D254C1" w:rsidP="001448C0">
            <w:pPr>
              <w:pStyle w:val="Tablijevo"/>
              <w:jc w:val="right"/>
              <w:rPr>
                <w:sz w:val="22"/>
                <w:szCs w:val="22"/>
              </w:rPr>
            </w:pPr>
            <w:r>
              <w:rPr>
                <w:sz w:val="22"/>
                <w:szCs w:val="22"/>
              </w:rPr>
              <w:t>240.000,00</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tcPr>
          <w:p w:rsidR="00D677C0" w:rsidRPr="001448C0" w:rsidRDefault="00D677C0" w:rsidP="004A20DF">
            <w:pPr>
              <w:pStyle w:val="Tablijevo"/>
              <w:rPr>
                <w:sz w:val="22"/>
                <w:szCs w:val="22"/>
              </w:rPr>
            </w:pPr>
            <w:r w:rsidRPr="001448C0">
              <w:rPr>
                <w:sz w:val="22"/>
                <w:szCs w:val="22"/>
              </w:rPr>
              <w:t>Komposteri (</w:t>
            </w:r>
            <w:r w:rsidR="000B7794">
              <w:rPr>
                <w:sz w:val="22"/>
                <w:szCs w:val="22"/>
              </w:rPr>
              <w:t>á</w:t>
            </w:r>
            <w:r w:rsidRPr="001448C0">
              <w:rPr>
                <w:sz w:val="22"/>
                <w:szCs w:val="22"/>
              </w:rPr>
              <w:t xml:space="preserve"> 50 kom/god)</w:t>
            </w:r>
            <w:r w:rsidR="00571FA3" w:rsidRPr="001448C0">
              <w:rPr>
                <w:sz w:val="22"/>
                <w:szCs w:val="22"/>
              </w:rPr>
              <w:t>***</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571FA3" w:rsidP="001448C0">
            <w:pPr>
              <w:pStyle w:val="Tablijevo"/>
              <w:jc w:val="right"/>
              <w:rPr>
                <w:sz w:val="22"/>
                <w:szCs w:val="22"/>
              </w:rPr>
            </w:pPr>
            <w:r w:rsidRPr="001448C0">
              <w:rPr>
                <w:sz w:val="22"/>
                <w:szCs w:val="22"/>
              </w:rPr>
              <w:t>60.</w:t>
            </w:r>
            <w:r w:rsidR="00410A53" w:rsidRPr="001448C0">
              <w:rPr>
                <w:sz w:val="22"/>
                <w:szCs w:val="22"/>
              </w:rPr>
              <w:t>000</w:t>
            </w:r>
            <w:r w:rsidR="00D677C0" w:rsidRPr="001448C0">
              <w:rPr>
                <w:sz w:val="22"/>
                <w:szCs w:val="22"/>
              </w:rPr>
              <w:t>,00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571FA3" w:rsidP="001448C0">
            <w:pPr>
              <w:pStyle w:val="Tablijevo"/>
              <w:jc w:val="right"/>
              <w:rPr>
                <w:sz w:val="22"/>
                <w:szCs w:val="22"/>
              </w:rPr>
            </w:pPr>
            <w:r w:rsidRPr="001448C0">
              <w:rPr>
                <w:sz w:val="22"/>
                <w:szCs w:val="22"/>
              </w:rPr>
              <w:t>60.</w:t>
            </w:r>
            <w:r w:rsidR="00410A53" w:rsidRPr="001448C0">
              <w:rPr>
                <w:sz w:val="22"/>
                <w:szCs w:val="22"/>
              </w:rPr>
              <w:t>0</w:t>
            </w:r>
            <w:r w:rsidR="00D677C0" w:rsidRPr="001448C0">
              <w:rPr>
                <w:sz w:val="22"/>
                <w:szCs w:val="22"/>
              </w:rPr>
              <w:t>00,00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571FA3" w:rsidP="001448C0">
            <w:pPr>
              <w:pStyle w:val="Tablijevo"/>
              <w:jc w:val="right"/>
              <w:rPr>
                <w:sz w:val="22"/>
                <w:szCs w:val="22"/>
              </w:rPr>
            </w:pPr>
            <w:r w:rsidRPr="001448C0">
              <w:rPr>
                <w:sz w:val="22"/>
                <w:szCs w:val="22"/>
              </w:rPr>
              <w:t>60</w:t>
            </w:r>
            <w:r w:rsidR="00410A53" w:rsidRPr="001448C0">
              <w:rPr>
                <w:sz w:val="22"/>
                <w:szCs w:val="22"/>
              </w:rPr>
              <w:t>.0</w:t>
            </w:r>
            <w:r w:rsidR="00D677C0" w:rsidRPr="001448C0">
              <w:rPr>
                <w:sz w:val="22"/>
                <w:szCs w:val="22"/>
              </w:rPr>
              <w:t>00,00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410A53" w:rsidP="001448C0">
            <w:pPr>
              <w:pStyle w:val="Tablijevo"/>
              <w:jc w:val="right"/>
              <w:rPr>
                <w:sz w:val="22"/>
                <w:szCs w:val="22"/>
              </w:rPr>
            </w:pPr>
            <w:r w:rsidRPr="001448C0">
              <w:rPr>
                <w:sz w:val="22"/>
                <w:szCs w:val="22"/>
              </w:rPr>
              <w:t>1</w:t>
            </w:r>
            <w:r w:rsidR="00571FA3" w:rsidRPr="001448C0">
              <w:rPr>
                <w:sz w:val="22"/>
                <w:szCs w:val="22"/>
              </w:rPr>
              <w:t>80</w:t>
            </w:r>
            <w:r w:rsidRPr="001448C0">
              <w:rPr>
                <w:sz w:val="22"/>
                <w:szCs w:val="22"/>
              </w:rPr>
              <w:t>.0</w:t>
            </w:r>
            <w:r w:rsidR="00980892" w:rsidRPr="001448C0">
              <w:rPr>
                <w:sz w:val="22"/>
                <w:szCs w:val="22"/>
              </w:rPr>
              <w:t>00,00</w:t>
            </w:r>
          </w:p>
        </w:tc>
      </w:tr>
      <w:tr w:rsidR="00D677C0" w:rsidRPr="001448C0" w:rsidTr="001448C0">
        <w:trPr>
          <w:trHeight w:val="454"/>
          <w:jc w:val="center"/>
        </w:trPr>
        <w:tc>
          <w:tcPr>
            <w:tcW w:w="291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1448C0">
            <w:pPr>
              <w:pStyle w:val="Tablijevo"/>
              <w:rPr>
                <w:sz w:val="22"/>
                <w:szCs w:val="22"/>
              </w:rPr>
            </w:pPr>
            <w:r w:rsidRPr="001448C0">
              <w:rPr>
                <w:sz w:val="22"/>
                <w:szCs w:val="22"/>
              </w:rPr>
              <w:t>Sanacija odlagališta</w:t>
            </w:r>
          </w:p>
        </w:tc>
        <w:tc>
          <w:tcPr>
            <w:tcW w:w="1547" w:type="dxa"/>
            <w:tcBorders>
              <w:top w:val="single" w:sz="4" w:space="0" w:color="auto"/>
              <w:left w:val="single" w:sz="4" w:space="0" w:color="auto"/>
              <w:bottom w:val="single" w:sz="4" w:space="0" w:color="auto"/>
              <w:right w:val="single" w:sz="4" w:space="0" w:color="auto"/>
            </w:tcBorders>
            <w:vAlign w:val="center"/>
          </w:tcPr>
          <w:p w:rsidR="00D677C0" w:rsidRPr="001448C0" w:rsidRDefault="00A1482A" w:rsidP="001448C0">
            <w:pPr>
              <w:pStyle w:val="Tablijevo"/>
              <w:jc w:val="right"/>
              <w:rPr>
                <w:sz w:val="22"/>
                <w:szCs w:val="22"/>
              </w:rPr>
            </w:pPr>
            <w:r w:rsidRPr="001448C0">
              <w:rPr>
                <w:sz w:val="22"/>
                <w:szCs w:val="22"/>
              </w:rPr>
              <w:t>2.250.000,00</w:t>
            </w:r>
          </w:p>
        </w:tc>
        <w:tc>
          <w:tcPr>
            <w:tcW w:w="1741" w:type="dxa"/>
            <w:tcBorders>
              <w:top w:val="single" w:sz="4" w:space="0" w:color="auto"/>
              <w:left w:val="single" w:sz="4" w:space="0" w:color="auto"/>
              <w:bottom w:val="single" w:sz="4" w:space="0" w:color="auto"/>
              <w:right w:val="single" w:sz="4" w:space="0" w:color="auto"/>
            </w:tcBorders>
            <w:vAlign w:val="center"/>
          </w:tcPr>
          <w:p w:rsidR="00D677C0" w:rsidRPr="001448C0" w:rsidRDefault="00A1482A" w:rsidP="001448C0">
            <w:pPr>
              <w:pStyle w:val="Tablijevo"/>
              <w:jc w:val="right"/>
              <w:rPr>
                <w:sz w:val="22"/>
                <w:szCs w:val="22"/>
              </w:rPr>
            </w:pPr>
            <w:r w:rsidRPr="001448C0">
              <w:rPr>
                <w:sz w:val="22"/>
                <w:szCs w:val="22"/>
              </w:rPr>
              <w:t>2.250.000,00</w:t>
            </w:r>
          </w:p>
        </w:tc>
        <w:tc>
          <w:tcPr>
            <w:tcW w:w="1717" w:type="dxa"/>
            <w:tcBorders>
              <w:top w:val="single" w:sz="4" w:space="0" w:color="auto"/>
              <w:left w:val="single" w:sz="4" w:space="0" w:color="auto"/>
              <w:bottom w:val="single" w:sz="4" w:space="0" w:color="auto"/>
              <w:right w:val="single" w:sz="4" w:space="0" w:color="auto"/>
            </w:tcBorders>
            <w:vAlign w:val="center"/>
          </w:tcPr>
          <w:p w:rsidR="00D677C0" w:rsidRPr="001448C0" w:rsidRDefault="00A1482A" w:rsidP="001448C0">
            <w:pPr>
              <w:pStyle w:val="Tablijevo"/>
              <w:jc w:val="right"/>
              <w:rPr>
                <w:sz w:val="22"/>
                <w:szCs w:val="22"/>
              </w:rPr>
            </w:pPr>
            <w:r w:rsidRPr="001448C0">
              <w:rPr>
                <w:sz w:val="22"/>
                <w:szCs w:val="22"/>
              </w:rPr>
              <w:t>2.250.000,00</w:t>
            </w:r>
          </w:p>
        </w:tc>
        <w:tc>
          <w:tcPr>
            <w:tcW w:w="1502" w:type="dxa"/>
            <w:tcBorders>
              <w:top w:val="single" w:sz="4" w:space="0" w:color="auto"/>
              <w:left w:val="single" w:sz="4" w:space="0" w:color="auto"/>
              <w:bottom w:val="single" w:sz="4" w:space="0" w:color="auto"/>
              <w:right w:val="single" w:sz="4" w:space="0" w:color="auto"/>
            </w:tcBorders>
            <w:vAlign w:val="center"/>
          </w:tcPr>
          <w:p w:rsidR="00D677C0" w:rsidRPr="001448C0" w:rsidRDefault="00A1482A" w:rsidP="004A20DF">
            <w:pPr>
              <w:spacing w:after="0"/>
              <w:jc w:val="right"/>
              <w:rPr>
                <w:rFonts w:asciiTheme="majorHAnsi" w:hAnsiTheme="majorHAnsi" w:cstheme="majorHAnsi"/>
              </w:rPr>
            </w:pPr>
            <w:r w:rsidRPr="001448C0">
              <w:rPr>
                <w:rFonts w:asciiTheme="majorHAnsi" w:hAnsiTheme="majorHAnsi" w:cstheme="majorHAnsi"/>
              </w:rPr>
              <w:t>2.250.000,00</w:t>
            </w:r>
          </w:p>
        </w:tc>
        <w:tc>
          <w:tcPr>
            <w:tcW w:w="1456"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562" w:type="dxa"/>
            <w:tcBorders>
              <w:top w:val="single" w:sz="4" w:space="0" w:color="auto"/>
              <w:left w:val="single" w:sz="4" w:space="0" w:color="auto"/>
              <w:bottom w:val="single" w:sz="4" w:space="0" w:color="auto"/>
              <w:right w:val="single" w:sz="4" w:space="0" w:color="auto"/>
            </w:tcBorders>
            <w:vAlign w:val="center"/>
          </w:tcPr>
          <w:p w:rsidR="00D677C0" w:rsidRPr="001448C0" w:rsidRDefault="00D677C0" w:rsidP="004A20DF">
            <w:pPr>
              <w:spacing w:after="0"/>
              <w:jc w:val="right"/>
              <w:rPr>
                <w:rFonts w:asciiTheme="majorHAnsi" w:hAnsiTheme="majorHAnsi" w:cstheme="majorHAnsi"/>
              </w:rPr>
            </w:pPr>
            <w:r w:rsidRPr="001448C0">
              <w:rPr>
                <w:rFonts w:asciiTheme="majorHAnsi" w:hAnsiTheme="majorHAnsi" w:cstheme="majorHAnsi"/>
              </w:rPr>
              <w:t>0,00</w:t>
            </w:r>
          </w:p>
        </w:tc>
        <w:tc>
          <w:tcPr>
            <w:tcW w:w="1695" w:type="dxa"/>
            <w:tcBorders>
              <w:top w:val="single" w:sz="4" w:space="0" w:color="auto"/>
              <w:left w:val="single" w:sz="4" w:space="0" w:color="auto"/>
              <w:bottom w:val="single" w:sz="4" w:space="0" w:color="auto"/>
              <w:right w:val="single" w:sz="4" w:space="0" w:color="auto"/>
            </w:tcBorders>
            <w:vAlign w:val="center"/>
          </w:tcPr>
          <w:p w:rsidR="00D677C0" w:rsidRPr="001448C0" w:rsidRDefault="00980892" w:rsidP="001448C0">
            <w:pPr>
              <w:pStyle w:val="Tablijevo"/>
              <w:jc w:val="right"/>
              <w:rPr>
                <w:sz w:val="22"/>
                <w:szCs w:val="22"/>
              </w:rPr>
            </w:pPr>
            <w:r w:rsidRPr="001448C0">
              <w:rPr>
                <w:sz w:val="22"/>
                <w:szCs w:val="22"/>
              </w:rPr>
              <w:t>9.000.000,00</w:t>
            </w:r>
          </w:p>
        </w:tc>
      </w:tr>
      <w:tr w:rsidR="00D96756" w:rsidRPr="00931925" w:rsidTr="00931925">
        <w:trPr>
          <w:trHeight w:val="454"/>
          <w:jc w:val="center"/>
        </w:trPr>
        <w:tc>
          <w:tcPr>
            <w:tcW w:w="2916"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D96756" w:rsidP="004A20DF">
            <w:pPr>
              <w:pStyle w:val="Tablijevo"/>
              <w:rPr>
                <w:b/>
                <w:sz w:val="22"/>
                <w:szCs w:val="22"/>
              </w:rPr>
            </w:pPr>
            <w:r w:rsidRPr="00931925">
              <w:rPr>
                <w:b/>
                <w:sz w:val="22"/>
                <w:szCs w:val="22"/>
              </w:rPr>
              <w:t xml:space="preserve">Ukupno kn </w:t>
            </w:r>
          </w:p>
        </w:tc>
        <w:tc>
          <w:tcPr>
            <w:tcW w:w="1547"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875665" w:rsidP="009F3C4A">
            <w:pPr>
              <w:pStyle w:val="Tablijevo"/>
              <w:jc w:val="right"/>
              <w:rPr>
                <w:b/>
                <w:sz w:val="22"/>
                <w:szCs w:val="22"/>
              </w:rPr>
            </w:pPr>
            <w:r w:rsidRPr="00931925">
              <w:rPr>
                <w:b/>
                <w:sz w:val="22"/>
                <w:szCs w:val="22"/>
              </w:rPr>
              <w:t>2.</w:t>
            </w:r>
            <w:r w:rsidR="009F3C4A">
              <w:rPr>
                <w:b/>
                <w:sz w:val="22"/>
                <w:szCs w:val="22"/>
              </w:rPr>
              <w:t>89</w:t>
            </w:r>
            <w:r w:rsidR="0086562D">
              <w:rPr>
                <w:b/>
                <w:sz w:val="22"/>
                <w:szCs w:val="22"/>
              </w:rPr>
              <w:t>0</w:t>
            </w:r>
            <w:r w:rsidRPr="00931925">
              <w:rPr>
                <w:b/>
                <w:sz w:val="22"/>
                <w:szCs w:val="22"/>
              </w:rPr>
              <w:t>.000,00</w:t>
            </w:r>
          </w:p>
        </w:tc>
        <w:tc>
          <w:tcPr>
            <w:tcW w:w="1741"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9F3C4A" w:rsidP="001448C0">
            <w:pPr>
              <w:pStyle w:val="Tablijevo"/>
              <w:jc w:val="right"/>
              <w:rPr>
                <w:b/>
                <w:sz w:val="22"/>
                <w:szCs w:val="22"/>
              </w:rPr>
            </w:pPr>
            <w:r>
              <w:rPr>
                <w:b/>
                <w:sz w:val="22"/>
                <w:szCs w:val="22"/>
              </w:rPr>
              <w:t>2.668</w:t>
            </w:r>
            <w:r w:rsidR="00875665" w:rsidRPr="00931925">
              <w:rPr>
                <w:b/>
                <w:sz w:val="22"/>
                <w:szCs w:val="22"/>
              </w:rPr>
              <w:t>.000,00</w:t>
            </w:r>
          </w:p>
        </w:tc>
        <w:tc>
          <w:tcPr>
            <w:tcW w:w="1717"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875665" w:rsidP="001448C0">
            <w:pPr>
              <w:pStyle w:val="Tablijevo"/>
              <w:jc w:val="right"/>
              <w:rPr>
                <w:b/>
                <w:sz w:val="22"/>
                <w:szCs w:val="22"/>
              </w:rPr>
            </w:pPr>
            <w:r w:rsidRPr="00931925">
              <w:rPr>
                <w:b/>
                <w:sz w:val="22"/>
                <w:szCs w:val="22"/>
              </w:rPr>
              <w:t>2.390.000,00</w:t>
            </w:r>
          </w:p>
        </w:tc>
        <w:tc>
          <w:tcPr>
            <w:tcW w:w="1502"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875665" w:rsidP="001448C0">
            <w:pPr>
              <w:pStyle w:val="Tablijevo"/>
              <w:jc w:val="right"/>
              <w:rPr>
                <w:b/>
                <w:sz w:val="22"/>
                <w:szCs w:val="22"/>
              </w:rPr>
            </w:pPr>
            <w:r w:rsidRPr="00931925">
              <w:rPr>
                <w:b/>
                <w:sz w:val="22"/>
                <w:szCs w:val="22"/>
              </w:rPr>
              <w:t>2.330.000,00</w:t>
            </w:r>
          </w:p>
        </w:tc>
        <w:tc>
          <w:tcPr>
            <w:tcW w:w="1456"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875665" w:rsidP="001448C0">
            <w:pPr>
              <w:pStyle w:val="Tablijevo"/>
              <w:jc w:val="right"/>
              <w:rPr>
                <w:b/>
                <w:sz w:val="22"/>
                <w:szCs w:val="22"/>
              </w:rPr>
            </w:pPr>
            <w:r w:rsidRPr="00931925">
              <w:rPr>
                <w:b/>
                <w:sz w:val="22"/>
                <w:szCs w:val="22"/>
              </w:rPr>
              <w:t>80.000,00</w:t>
            </w:r>
          </w:p>
        </w:tc>
        <w:tc>
          <w:tcPr>
            <w:tcW w:w="1562" w:type="dxa"/>
            <w:tcBorders>
              <w:top w:val="single" w:sz="4" w:space="0" w:color="auto"/>
              <w:left w:val="single" w:sz="4" w:space="0" w:color="auto"/>
              <w:bottom w:val="single" w:sz="4" w:space="0" w:color="auto"/>
              <w:right w:val="single" w:sz="4" w:space="0" w:color="auto"/>
            </w:tcBorders>
            <w:shd w:val="clear" w:color="auto" w:fill="FBD4B4"/>
            <w:vAlign w:val="center"/>
          </w:tcPr>
          <w:p w:rsidR="00D96756" w:rsidRPr="00931925" w:rsidRDefault="00875665" w:rsidP="001448C0">
            <w:pPr>
              <w:pStyle w:val="Tablijevo"/>
              <w:jc w:val="right"/>
              <w:rPr>
                <w:b/>
                <w:sz w:val="22"/>
                <w:szCs w:val="22"/>
              </w:rPr>
            </w:pPr>
            <w:r w:rsidRPr="00931925">
              <w:rPr>
                <w:b/>
                <w:sz w:val="22"/>
                <w:szCs w:val="22"/>
              </w:rPr>
              <w:t>80.000,00</w:t>
            </w:r>
          </w:p>
        </w:tc>
        <w:tc>
          <w:tcPr>
            <w:tcW w:w="1695" w:type="dxa"/>
            <w:tcBorders>
              <w:top w:val="single" w:sz="4" w:space="0" w:color="auto"/>
              <w:left w:val="single" w:sz="4" w:space="0" w:color="auto"/>
              <w:bottom w:val="single" w:sz="4" w:space="0" w:color="auto"/>
              <w:right w:val="single" w:sz="4" w:space="0" w:color="auto"/>
            </w:tcBorders>
            <w:shd w:val="clear" w:color="auto" w:fill="FBD4B4"/>
            <w:vAlign w:val="center"/>
          </w:tcPr>
          <w:p w:rsidR="00524EEB" w:rsidRPr="00931925" w:rsidRDefault="009F3C4A" w:rsidP="00931925">
            <w:pPr>
              <w:pStyle w:val="Tablijevo"/>
              <w:jc w:val="right"/>
              <w:rPr>
                <w:b/>
                <w:sz w:val="22"/>
                <w:szCs w:val="22"/>
              </w:rPr>
            </w:pPr>
            <w:r>
              <w:rPr>
                <w:b/>
                <w:sz w:val="22"/>
                <w:szCs w:val="22"/>
              </w:rPr>
              <w:t>10.438</w:t>
            </w:r>
            <w:r w:rsidR="00875665" w:rsidRPr="00931925">
              <w:rPr>
                <w:b/>
                <w:sz w:val="22"/>
                <w:szCs w:val="22"/>
              </w:rPr>
              <w:t>.000,00</w:t>
            </w:r>
          </w:p>
        </w:tc>
      </w:tr>
    </w:tbl>
    <w:p w:rsidR="00951A8F" w:rsidRDefault="00951A8F" w:rsidP="004A20DF">
      <w:pPr>
        <w:spacing w:after="0"/>
        <w:rPr>
          <w:rFonts w:asciiTheme="majorHAnsi" w:hAnsiTheme="majorHAnsi" w:cstheme="majorHAnsi"/>
        </w:rPr>
      </w:pPr>
      <w:r>
        <w:rPr>
          <w:rFonts w:asciiTheme="majorHAnsi" w:hAnsiTheme="majorHAnsi" w:cstheme="majorHAnsi"/>
        </w:rPr>
        <w:t>*Nabava spremnika za otpadni tekstil i obu</w:t>
      </w:r>
      <w:r w:rsidR="00CF215B">
        <w:rPr>
          <w:rFonts w:asciiTheme="majorHAnsi" w:hAnsiTheme="majorHAnsi" w:cstheme="majorHAnsi"/>
        </w:rPr>
        <w:t>ć</w:t>
      </w:r>
      <w:r>
        <w:rPr>
          <w:rFonts w:asciiTheme="majorHAnsi" w:hAnsiTheme="majorHAnsi" w:cstheme="majorHAnsi"/>
        </w:rPr>
        <w:t>u za postojeće ZO</w:t>
      </w:r>
      <w:r w:rsidR="00143DB7">
        <w:rPr>
          <w:rFonts w:asciiTheme="majorHAnsi" w:hAnsiTheme="majorHAnsi" w:cstheme="majorHAnsi"/>
        </w:rPr>
        <w:t xml:space="preserve"> (4 kom)</w:t>
      </w:r>
      <w:r>
        <w:rPr>
          <w:rFonts w:asciiTheme="majorHAnsi" w:hAnsiTheme="majorHAnsi" w:cstheme="majorHAnsi"/>
        </w:rPr>
        <w:t>; nabava potrebnih spremnika</w:t>
      </w:r>
      <w:r w:rsidR="00143DB7">
        <w:rPr>
          <w:rFonts w:asciiTheme="majorHAnsi" w:hAnsiTheme="majorHAnsi" w:cstheme="majorHAnsi"/>
        </w:rPr>
        <w:t xml:space="preserve"> </w:t>
      </w:r>
      <w:r>
        <w:rPr>
          <w:rFonts w:asciiTheme="majorHAnsi" w:hAnsiTheme="majorHAnsi" w:cstheme="majorHAnsi"/>
        </w:rPr>
        <w:t>za nove</w:t>
      </w:r>
      <w:r w:rsidR="00143DB7">
        <w:rPr>
          <w:rFonts w:asciiTheme="majorHAnsi" w:hAnsiTheme="majorHAnsi" w:cstheme="majorHAnsi"/>
        </w:rPr>
        <w:t xml:space="preserve"> ZO (14) i uređenje</w:t>
      </w:r>
      <w:r w:rsidR="00980892">
        <w:rPr>
          <w:rFonts w:asciiTheme="majorHAnsi" w:hAnsiTheme="majorHAnsi" w:cstheme="majorHAnsi"/>
        </w:rPr>
        <w:t xml:space="preserve"> ZO</w:t>
      </w:r>
    </w:p>
    <w:p w:rsidR="00951A8F" w:rsidRDefault="00980892" w:rsidP="00951A8F">
      <w:pPr>
        <w:spacing w:after="0"/>
        <w:rPr>
          <w:rFonts w:asciiTheme="majorHAnsi" w:hAnsiTheme="majorHAnsi" w:cstheme="majorHAnsi"/>
        </w:rPr>
      </w:pPr>
      <w:r>
        <w:rPr>
          <w:rFonts w:asciiTheme="majorHAnsi" w:hAnsiTheme="majorHAnsi" w:cstheme="majorHAnsi"/>
        </w:rPr>
        <w:t>**</w:t>
      </w:r>
      <w:r w:rsidR="00951A8F">
        <w:rPr>
          <w:rFonts w:asciiTheme="majorHAnsi" w:hAnsiTheme="majorHAnsi" w:cstheme="majorHAnsi"/>
        </w:rPr>
        <w:t xml:space="preserve"> Pribavljanje i raspodjela spremnika</w:t>
      </w:r>
      <w:r w:rsidR="00143DB7">
        <w:rPr>
          <w:rFonts w:asciiTheme="majorHAnsi" w:hAnsiTheme="majorHAnsi" w:cstheme="majorHAnsi"/>
        </w:rPr>
        <w:t xml:space="preserve"> po domaćinstvima za funkciju odvojenog sakupljanja</w:t>
      </w:r>
    </w:p>
    <w:p w:rsidR="00571FA3" w:rsidRPr="00951A8F" w:rsidRDefault="00571FA3" w:rsidP="00951A8F">
      <w:pPr>
        <w:spacing w:after="0"/>
        <w:rPr>
          <w:rFonts w:asciiTheme="majorHAnsi" w:hAnsiTheme="majorHAnsi" w:cstheme="majorHAnsi"/>
        </w:rPr>
        <w:sectPr w:rsidR="00571FA3" w:rsidRPr="00951A8F" w:rsidSect="00C67F9D">
          <w:pgSz w:w="16838" w:h="11906" w:orient="landscape"/>
          <w:pgMar w:top="1418" w:right="1418" w:bottom="1418" w:left="1418" w:header="709" w:footer="709" w:gutter="0"/>
          <w:cols w:space="708"/>
          <w:docGrid w:linePitch="360"/>
        </w:sectPr>
      </w:pPr>
      <w:r>
        <w:rPr>
          <w:rFonts w:asciiTheme="majorHAnsi" w:hAnsiTheme="majorHAnsi" w:cstheme="majorHAnsi"/>
        </w:rPr>
        <w:t>***Sredstva pr</w:t>
      </w:r>
      <w:r w:rsidR="00901B9D">
        <w:rPr>
          <w:rFonts w:asciiTheme="majorHAnsi" w:hAnsiTheme="majorHAnsi" w:cstheme="majorHAnsi"/>
        </w:rPr>
        <w:t>e</w:t>
      </w:r>
      <w:r>
        <w:rPr>
          <w:rFonts w:asciiTheme="majorHAnsi" w:hAnsiTheme="majorHAnsi" w:cstheme="majorHAnsi"/>
        </w:rPr>
        <w:t>dviđena u pr</w:t>
      </w:r>
      <w:r w:rsidR="00901B9D">
        <w:rPr>
          <w:rFonts w:asciiTheme="majorHAnsi" w:hAnsiTheme="majorHAnsi" w:cstheme="majorHAnsi"/>
        </w:rPr>
        <w:t>o</w:t>
      </w:r>
      <w:r>
        <w:rPr>
          <w:rFonts w:asciiTheme="majorHAnsi" w:hAnsiTheme="majorHAnsi" w:cstheme="majorHAnsi"/>
        </w:rPr>
        <w:t>računu Grada</w:t>
      </w:r>
      <w:r w:rsidR="00901B9D">
        <w:rPr>
          <w:rFonts w:asciiTheme="majorHAnsi" w:hAnsiTheme="majorHAnsi" w:cstheme="majorHAnsi"/>
        </w:rPr>
        <w:t xml:space="preserve"> Čazme</w:t>
      </w:r>
    </w:p>
    <w:p w:rsidR="00C47A5E" w:rsidRDefault="00143504" w:rsidP="00876A53">
      <w:pPr>
        <w:pStyle w:val="Heading1"/>
        <w:spacing w:before="0" w:line="240" w:lineRule="auto"/>
      </w:pPr>
      <w:r>
        <w:lastRenderedPageBreak/>
        <w:t>11.</w:t>
      </w:r>
      <w:r w:rsidR="00375F84">
        <w:t xml:space="preserve"> </w:t>
      </w:r>
      <w:r>
        <w:t xml:space="preserve">ROKOVI I NOSITELJI </w:t>
      </w:r>
      <w:r w:rsidR="00D96756">
        <w:t xml:space="preserve"> I</w:t>
      </w:r>
      <w:r w:rsidR="00EC4CE7">
        <w:t>ZVRŠENJA PLANA</w:t>
      </w:r>
    </w:p>
    <w:p w:rsidR="00876A53" w:rsidRDefault="00876A53" w:rsidP="00876A53"/>
    <w:p w:rsidR="00DA7C7F" w:rsidRDefault="00DA7C7F" w:rsidP="00DA7C7F">
      <w:pPr>
        <w:spacing w:after="0" w:line="240" w:lineRule="auto"/>
        <w:rPr>
          <w:rFonts w:asciiTheme="majorHAnsi" w:hAnsiTheme="majorHAnsi" w:cstheme="majorHAnsi"/>
          <w:b/>
        </w:rPr>
      </w:pPr>
      <w:r w:rsidRPr="00DA7C7F">
        <w:rPr>
          <w:rFonts w:asciiTheme="majorHAnsi" w:hAnsiTheme="majorHAnsi" w:cstheme="majorHAnsi"/>
          <w:b/>
        </w:rPr>
        <w:t>11.1. Terminski plan izvršenja Plana</w:t>
      </w:r>
      <w:r w:rsidR="00767FD3">
        <w:rPr>
          <w:rFonts w:asciiTheme="majorHAnsi" w:hAnsiTheme="majorHAnsi" w:cstheme="majorHAnsi"/>
          <w:b/>
        </w:rPr>
        <w:t xml:space="preserve"> –grafički prikaz</w:t>
      </w:r>
    </w:p>
    <w:tbl>
      <w:tblPr>
        <w:tblStyle w:val="TableGrid"/>
        <w:tblW w:w="0" w:type="auto"/>
        <w:tblInd w:w="392" w:type="dxa"/>
        <w:tblLook w:val="04A0"/>
      </w:tblPr>
      <w:tblGrid>
        <w:gridCol w:w="482"/>
        <w:gridCol w:w="3787"/>
        <w:gridCol w:w="920"/>
        <w:gridCol w:w="853"/>
        <w:gridCol w:w="901"/>
        <w:gridCol w:w="901"/>
        <w:gridCol w:w="901"/>
        <w:gridCol w:w="1015"/>
        <w:gridCol w:w="901"/>
        <w:gridCol w:w="2663"/>
      </w:tblGrid>
      <w:tr w:rsidR="009C25B9" w:rsidRPr="00143504" w:rsidTr="00137541">
        <w:tc>
          <w:tcPr>
            <w:tcW w:w="4269" w:type="dxa"/>
            <w:gridSpan w:val="2"/>
            <w:vMerge w:val="restart"/>
            <w:shd w:val="pct5" w:color="auto" w:fill="auto"/>
            <w:vAlign w:val="center"/>
          </w:tcPr>
          <w:p w:rsidR="009C25B9" w:rsidRPr="00BA20FB" w:rsidRDefault="009C25B9" w:rsidP="009C25B9">
            <w:pPr>
              <w:pStyle w:val="ListParagraph"/>
              <w:ind w:left="0"/>
              <w:jc w:val="center"/>
              <w:rPr>
                <w:rFonts w:ascii="Arial" w:hAnsi="Arial" w:cs="Arial"/>
                <w:b/>
                <w:color w:val="000000"/>
              </w:rPr>
            </w:pPr>
            <w:r w:rsidRPr="00BA20FB">
              <w:rPr>
                <w:rFonts w:ascii="Arial" w:hAnsi="Arial" w:cs="Arial"/>
                <w:b/>
                <w:color w:val="000000"/>
              </w:rPr>
              <w:t>Aktivnost</w:t>
            </w:r>
          </w:p>
          <w:p w:rsidR="009C25B9" w:rsidRPr="00BA20FB" w:rsidRDefault="009C25B9" w:rsidP="009C25B9">
            <w:pPr>
              <w:pStyle w:val="ListParagraph"/>
              <w:ind w:left="0"/>
              <w:jc w:val="center"/>
              <w:rPr>
                <w:rFonts w:ascii="Arial" w:hAnsi="Arial" w:cs="Arial"/>
                <w:b/>
                <w:color w:val="000000"/>
              </w:rPr>
            </w:pPr>
          </w:p>
        </w:tc>
        <w:tc>
          <w:tcPr>
            <w:tcW w:w="6392" w:type="dxa"/>
            <w:gridSpan w:val="7"/>
            <w:tcBorders>
              <w:bottom w:val="single" w:sz="4" w:space="0" w:color="auto"/>
            </w:tcBorders>
            <w:shd w:val="pct5" w:color="auto" w:fill="auto"/>
          </w:tcPr>
          <w:p w:rsidR="009C25B9" w:rsidRDefault="009C25B9" w:rsidP="00143504">
            <w:pPr>
              <w:pStyle w:val="ListParagraph"/>
              <w:ind w:left="0"/>
              <w:jc w:val="center"/>
              <w:rPr>
                <w:rFonts w:ascii="Arial" w:hAnsi="Arial" w:cs="Arial"/>
                <w:b/>
                <w:color w:val="000000"/>
              </w:rPr>
            </w:pPr>
          </w:p>
          <w:p w:rsidR="009C25B9" w:rsidRDefault="009C25B9" w:rsidP="00143504">
            <w:pPr>
              <w:pStyle w:val="ListParagraph"/>
              <w:ind w:left="0"/>
              <w:jc w:val="center"/>
              <w:rPr>
                <w:rFonts w:ascii="Arial" w:hAnsi="Arial" w:cs="Arial"/>
                <w:b/>
                <w:color w:val="000000"/>
              </w:rPr>
            </w:pPr>
            <w:r w:rsidRPr="00BA20FB">
              <w:rPr>
                <w:rFonts w:ascii="Arial" w:hAnsi="Arial" w:cs="Arial"/>
                <w:b/>
                <w:color w:val="000000"/>
              </w:rPr>
              <w:t>Godina</w:t>
            </w:r>
          </w:p>
          <w:p w:rsidR="009C25B9" w:rsidRPr="00BA20FB" w:rsidRDefault="009C25B9" w:rsidP="00143504">
            <w:pPr>
              <w:pStyle w:val="ListParagraph"/>
              <w:ind w:left="0"/>
              <w:jc w:val="center"/>
              <w:rPr>
                <w:rFonts w:ascii="Arial" w:hAnsi="Arial" w:cs="Arial"/>
                <w:b/>
                <w:color w:val="000000"/>
              </w:rPr>
            </w:pPr>
          </w:p>
        </w:tc>
        <w:tc>
          <w:tcPr>
            <w:tcW w:w="2663" w:type="dxa"/>
            <w:vMerge w:val="restart"/>
            <w:shd w:val="pct5" w:color="auto" w:fill="auto"/>
            <w:vAlign w:val="center"/>
          </w:tcPr>
          <w:p w:rsidR="009C25B9" w:rsidRPr="00BA20FB" w:rsidRDefault="009C25B9" w:rsidP="00BA20FB">
            <w:pPr>
              <w:pStyle w:val="ListParagraph"/>
              <w:ind w:left="0"/>
              <w:jc w:val="center"/>
              <w:rPr>
                <w:rFonts w:ascii="Arial" w:hAnsi="Arial" w:cs="Arial"/>
                <w:b/>
                <w:color w:val="000000"/>
              </w:rPr>
            </w:pPr>
            <w:r w:rsidRPr="00BA20FB">
              <w:rPr>
                <w:rFonts w:ascii="Arial" w:hAnsi="Arial" w:cs="Arial"/>
                <w:b/>
                <w:color w:val="000000"/>
              </w:rPr>
              <w:t>Nositelji izvršenja plana</w:t>
            </w:r>
          </w:p>
        </w:tc>
      </w:tr>
      <w:tr w:rsidR="009C25B9" w:rsidRPr="00143504" w:rsidTr="00137541">
        <w:tc>
          <w:tcPr>
            <w:tcW w:w="4269" w:type="dxa"/>
            <w:gridSpan w:val="2"/>
            <w:vMerge/>
            <w:tcBorders>
              <w:bottom w:val="single" w:sz="4" w:space="0" w:color="auto"/>
            </w:tcBorders>
          </w:tcPr>
          <w:p w:rsidR="009C25B9" w:rsidRPr="00143504" w:rsidRDefault="009C25B9" w:rsidP="00BA20FB">
            <w:pPr>
              <w:pStyle w:val="ListParagraph"/>
              <w:ind w:left="0"/>
              <w:rPr>
                <w:rFonts w:ascii="Arial" w:hAnsi="Arial" w:cs="Arial"/>
                <w:color w:val="000000"/>
              </w:rPr>
            </w:pPr>
          </w:p>
        </w:tc>
        <w:tc>
          <w:tcPr>
            <w:tcW w:w="920" w:type="dxa"/>
            <w:tcBorders>
              <w:bottom w:val="single" w:sz="4" w:space="0" w:color="auto"/>
            </w:tcBorders>
            <w:shd w:val="pct5" w:color="auto" w:fill="auto"/>
            <w:vAlign w:val="center"/>
          </w:tcPr>
          <w:p w:rsidR="009C25B9" w:rsidRDefault="009C25B9" w:rsidP="00BA20FB">
            <w:pPr>
              <w:pStyle w:val="ListParagraph"/>
              <w:ind w:left="0"/>
              <w:jc w:val="center"/>
              <w:rPr>
                <w:rFonts w:ascii="Arial" w:hAnsi="Arial" w:cs="Arial"/>
                <w:b/>
                <w:color w:val="000000"/>
              </w:rPr>
            </w:pPr>
          </w:p>
          <w:p w:rsidR="009C25B9" w:rsidRDefault="009C25B9" w:rsidP="00BA20FB">
            <w:pPr>
              <w:pStyle w:val="ListParagraph"/>
              <w:ind w:left="0"/>
              <w:jc w:val="center"/>
              <w:rPr>
                <w:rFonts w:ascii="Arial" w:hAnsi="Arial" w:cs="Arial"/>
                <w:b/>
                <w:color w:val="000000"/>
              </w:rPr>
            </w:pPr>
            <w:r w:rsidRPr="00BA20FB">
              <w:rPr>
                <w:rFonts w:ascii="Arial" w:hAnsi="Arial" w:cs="Arial"/>
                <w:b/>
                <w:color w:val="000000"/>
              </w:rPr>
              <w:t>201</w:t>
            </w:r>
            <w:r w:rsidR="00DB0F72">
              <w:rPr>
                <w:rFonts w:ascii="Arial" w:hAnsi="Arial" w:cs="Arial"/>
                <w:b/>
                <w:color w:val="000000"/>
              </w:rPr>
              <w:t>6</w:t>
            </w:r>
            <w:r w:rsidRPr="00BA20FB">
              <w:rPr>
                <w:rFonts w:ascii="Arial" w:hAnsi="Arial" w:cs="Arial"/>
                <w:b/>
                <w:color w:val="000000"/>
              </w:rPr>
              <w:t>.</w:t>
            </w:r>
          </w:p>
          <w:p w:rsidR="009C25B9" w:rsidRPr="00BA20FB" w:rsidRDefault="009C25B9" w:rsidP="00BA20FB">
            <w:pPr>
              <w:pStyle w:val="ListParagraph"/>
              <w:ind w:left="0"/>
              <w:jc w:val="center"/>
              <w:rPr>
                <w:rFonts w:ascii="Arial" w:hAnsi="Arial" w:cs="Arial"/>
                <w:b/>
                <w:color w:val="000000"/>
              </w:rPr>
            </w:pPr>
          </w:p>
        </w:tc>
        <w:tc>
          <w:tcPr>
            <w:tcW w:w="853"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sidRPr="00BA20FB">
              <w:rPr>
                <w:rFonts w:ascii="Arial" w:hAnsi="Arial" w:cs="Arial"/>
                <w:b/>
                <w:color w:val="000000"/>
              </w:rPr>
              <w:t>201</w:t>
            </w:r>
            <w:r w:rsidR="00DB0F72">
              <w:rPr>
                <w:rFonts w:ascii="Arial" w:hAnsi="Arial" w:cs="Arial"/>
                <w:b/>
                <w:color w:val="000000"/>
              </w:rPr>
              <w:t>7</w:t>
            </w:r>
            <w:r w:rsidRPr="00BA20FB">
              <w:rPr>
                <w:rFonts w:ascii="Arial" w:hAnsi="Arial" w:cs="Arial"/>
                <w:b/>
                <w:color w:val="000000"/>
              </w:rPr>
              <w:t>.</w:t>
            </w:r>
          </w:p>
        </w:tc>
        <w:tc>
          <w:tcPr>
            <w:tcW w:w="901"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sidRPr="00BA20FB">
              <w:rPr>
                <w:rFonts w:ascii="Arial" w:hAnsi="Arial" w:cs="Arial"/>
                <w:b/>
                <w:color w:val="000000"/>
              </w:rPr>
              <w:t>201</w:t>
            </w:r>
            <w:r w:rsidR="00DB0F72">
              <w:rPr>
                <w:rFonts w:ascii="Arial" w:hAnsi="Arial" w:cs="Arial"/>
                <w:b/>
                <w:color w:val="000000"/>
              </w:rPr>
              <w:t>8</w:t>
            </w:r>
            <w:r w:rsidRPr="00BA20FB">
              <w:rPr>
                <w:rFonts w:ascii="Arial" w:hAnsi="Arial" w:cs="Arial"/>
                <w:b/>
                <w:color w:val="000000"/>
              </w:rPr>
              <w:t>.</w:t>
            </w:r>
          </w:p>
        </w:tc>
        <w:tc>
          <w:tcPr>
            <w:tcW w:w="901"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sidRPr="00BA20FB">
              <w:rPr>
                <w:rFonts w:ascii="Arial" w:hAnsi="Arial" w:cs="Arial"/>
                <w:b/>
                <w:color w:val="000000"/>
              </w:rPr>
              <w:t>201</w:t>
            </w:r>
            <w:r w:rsidR="00DB0F72">
              <w:rPr>
                <w:rFonts w:ascii="Arial" w:hAnsi="Arial" w:cs="Arial"/>
                <w:b/>
                <w:color w:val="000000"/>
              </w:rPr>
              <w:t>9</w:t>
            </w:r>
            <w:r w:rsidRPr="00BA20FB">
              <w:rPr>
                <w:rFonts w:ascii="Arial" w:hAnsi="Arial" w:cs="Arial"/>
                <w:b/>
                <w:color w:val="000000"/>
              </w:rPr>
              <w:t>.</w:t>
            </w:r>
          </w:p>
        </w:tc>
        <w:tc>
          <w:tcPr>
            <w:tcW w:w="901"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sidRPr="00BA20FB">
              <w:rPr>
                <w:rFonts w:ascii="Arial" w:hAnsi="Arial" w:cs="Arial"/>
                <w:b/>
                <w:color w:val="000000"/>
              </w:rPr>
              <w:t>20</w:t>
            </w:r>
            <w:r w:rsidR="00DB0F72">
              <w:rPr>
                <w:rFonts w:ascii="Arial" w:hAnsi="Arial" w:cs="Arial"/>
                <w:b/>
                <w:color w:val="000000"/>
              </w:rPr>
              <w:t>20</w:t>
            </w:r>
            <w:r w:rsidRPr="00BA20FB">
              <w:rPr>
                <w:rFonts w:ascii="Arial" w:hAnsi="Arial" w:cs="Arial"/>
                <w:b/>
                <w:color w:val="000000"/>
              </w:rPr>
              <w:t>.</w:t>
            </w:r>
          </w:p>
        </w:tc>
        <w:tc>
          <w:tcPr>
            <w:tcW w:w="1015"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sidRPr="00BA20FB">
              <w:rPr>
                <w:rFonts w:ascii="Arial" w:hAnsi="Arial" w:cs="Arial"/>
                <w:b/>
                <w:color w:val="000000"/>
              </w:rPr>
              <w:t>202</w:t>
            </w:r>
            <w:r w:rsidR="00DB0F72">
              <w:rPr>
                <w:rFonts w:ascii="Arial" w:hAnsi="Arial" w:cs="Arial"/>
                <w:b/>
                <w:color w:val="000000"/>
              </w:rPr>
              <w:t>1</w:t>
            </w:r>
            <w:r w:rsidRPr="00BA20FB">
              <w:rPr>
                <w:rFonts w:ascii="Arial" w:hAnsi="Arial" w:cs="Arial"/>
                <w:b/>
                <w:color w:val="000000"/>
              </w:rPr>
              <w:t>.</w:t>
            </w:r>
          </w:p>
        </w:tc>
        <w:tc>
          <w:tcPr>
            <w:tcW w:w="901" w:type="dxa"/>
            <w:tcBorders>
              <w:bottom w:val="single" w:sz="4" w:space="0" w:color="auto"/>
            </w:tcBorders>
            <w:shd w:val="pct5" w:color="auto" w:fill="auto"/>
            <w:vAlign w:val="center"/>
          </w:tcPr>
          <w:p w:rsidR="009C25B9" w:rsidRPr="00BA20FB" w:rsidRDefault="009C25B9" w:rsidP="00DB0F72">
            <w:pPr>
              <w:pStyle w:val="ListParagraph"/>
              <w:ind w:left="0"/>
              <w:jc w:val="center"/>
              <w:rPr>
                <w:rFonts w:ascii="Arial" w:hAnsi="Arial" w:cs="Arial"/>
                <w:b/>
                <w:color w:val="000000"/>
              </w:rPr>
            </w:pPr>
            <w:r>
              <w:rPr>
                <w:rFonts w:ascii="Arial" w:hAnsi="Arial" w:cs="Arial"/>
                <w:b/>
                <w:color w:val="000000"/>
              </w:rPr>
              <w:t>202</w:t>
            </w:r>
            <w:r w:rsidR="00DB0F72">
              <w:rPr>
                <w:rFonts w:ascii="Arial" w:hAnsi="Arial" w:cs="Arial"/>
                <w:b/>
                <w:color w:val="000000"/>
              </w:rPr>
              <w:t>2</w:t>
            </w:r>
            <w:r>
              <w:rPr>
                <w:rFonts w:ascii="Arial" w:hAnsi="Arial" w:cs="Arial"/>
                <w:b/>
                <w:color w:val="000000"/>
              </w:rPr>
              <w:t>.</w:t>
            </w:r>
          </w:p>
        </w:tc>
        <w:tc>
          <w:tcPr>
            <w:tcW w:w="2663" w:type="dxa"/>
            <w:vMerge/>
            <w:tcBorders>
              <w:bottom w:val="single" w:sz="4" w:space="0" w:color="auto"/>
            </w:tcBorders>
          </w:tcPr>
          <w:p w:rsidR="009C25B9" w:rsidRPr="00143504" w:rsidRDefault="009C25B9" w:rsidP="00BA20FB">
            <w:pPr>
              <w:pStyle w:val="ListParagraph"/>
              <w:ind w:left="0"/>
              <w:rPr>
                <w:rFonts w:ascii="Arial" w:hAnsi="Arial" w:cs="Arial"/>
                <w:color w:val="000000"/>
              </w:rPr>
            </w:pPr>
          </w:p>
        </w:tc>
      </w:tr>
      <w:tr w:rsidR="009C25B9" w:rsidRPr="00143504" w:rsidTr="00137541">
        <w:tc>
          <w:tcPr>
            <w:tcW w:w="482" w:type="dxa"/>
            <w:vMerge w:val="restart"/>
            <w:shd w:val="clear" w:color="auto" w:fill="FDE9D9" w:themeFill="accent6" w:themeFillTint="33"/>
            <w:textDirection w:val="btLr"/>
          </w:tcPr>
          <w:p w:rsidR="009C25B9" w:rsidRPr="00143504" w:rsidRDefault="009C25B9" w:rsidP="009C25B9">
            <w:pPr>
              <w:pStyle w:val="ListParagraph"/>
              <w:ind w:left="113" w:right="113"/>
              <w:jc w:val="center"/>
              <w:rPr>
                <w:rFonts w:ascii="Arial" w:hAnsi="Arial" w:cs="Arial"/>
                <w:color w:val="000000"/>
              </w:rPr>
            </w:pPr>
            <w:r>
              <w:rPr>
                <w:rFonts w:ascii="Arial" w:hAnsi="Arial" w:cs="Arial"/>
                <w:color w:val="000000"/>
              </w:rPr>
              <w:t>0dlagalište</w:t>
            </w:r>
          </w:p>
        </w:tc>
        <w:tc>
          <w:tcPr>
            <w:tcW w:w="3787" w:type="dxa"/>
            <w:tcBorders>
              <w:bottom w:val="single" w:sz="4" w:space="0" w:color="auto"/>
            </w:tcBorders>
            <w:shd w:val="clear" w:color="auto" w:fill="FDE9D9" w:themeFill="accent6" w:themeFillTint="33"/>
          </w:tcPr>
          <w:p w:rsidR="009C25B9" w:rsidRPr="00143504" w:rsidRDefault="009C25B9" w:rsidP="009447AE">
            <w:pPr>
              <w:pStyle w:val="ListParagraph"/>
              <w:ind w:left="0"/>
              <w:rPr>
                <w:rFonts w:ascii="Arial" w:hAnsi="Arial" w:cs="Arial"/>
                <w:color w:val="000000"/>
              </w:rPr>
            </w:pPr>
            <w:r w:rsidRPr="00143504">
              <w:rPr>
                <w:rFonts w:ascii="Arial" w:hAnsi="Arial" w:cs="Arial"/>
                <w:color w:val="000000"/>
              </w:rPr>
              <w:t xml:space="preserve">Sanacija odlagališta  </w:t>
            </w:r>
            <w:r w:rsidR="009F3C4A">
              <w:rPr>
                <w:rFonts w:ascii="Arial" w:hAnsi="Arial" w:cs="Arial"/>
                <w:color w:val="000000"/>
              </w:rPr>
              <w:t>Široke livade (</w:t>
            </w:r>
            <w:r w:rsidRPr="00143504">
              <w:rPr>
                <w:rFonts w:ascii="Arial" w:hAnsi="Arial" w:cs="Arial"/>
                <w:color w:val="000000"/>
              </w:rPr>
              <w:t>Bukovina</w:t>
            </w:r>
            <w:r w:rsidR="009F3C4A">
              <w:rPr>
                <w:rFonts w:ascii="Arial" w:hAnsi="Arial" w:cs="Arial"/>
                <w:color w:val="000000"/>
              </w:rPr>
              <w:t>)</w:t>
            </w:r>
          </w:p>
        </w:tc>
        <w:tc>
          <w:tcPr>
            <w:tcW w:w="920" w:type="dxa"/>
            <w:tcBorders>
              <w:bottom w:val="single" w:sz="4" w:space="0" w:color="auto"/>
            </w:tcBorders>
            <w:shd w:val="clear" w:color="auto" w:fill="FDE9D9" w:themeFill="accent6" w:themeFillTint="33"/>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299" type="#_x0000_t32" style="position:absolute;margin-left:40.2pt;margin-top:12.25pt;width:158.55pt;height:.6pt;flip:y;z-index:251834368;mso-position-horizontal-relative:text;mso-position-vertical-relative:text" o:connectortype="straight" strokecolor="red" strokeweight="6pt">
                  <v:stroke endarrow="block"/>
                </v:shape>
              </w:pict>
            </w:r>
          </w:p>
        </w:tc>
        <w:tc>
          <w:tcPr>
            <w:tcW w:w="853"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1015"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FDE9D9" w:themeFill="accent6" w:themeFillTint="33"/>
          </w:tcPr>
          <w:p w:rsidR="009C25B9" w:rsidRPr="00143504" w:rsidRDefault="009C25B9" w:rsidP="00BA20FB">
            <w:pPr>
              <w:pStyle w:val="ListParagraph"/>
              <w:ind w:left="0"/>
              <w:rPr>
                <w:rFonts w:ascii="Arial" w:hAnsi="Arial" w:cs="Arial"/>
                <w:color w:val="000000"/>
              </w:rPr>
            </w:pPr>
          </w:p>
        </w:tc>
        <w:tc>
          <w:tcPr>
            <w:tcW w:w="2663" w:type="dxa"/>
            <w:tcBorders>
              <w:bottom w:val="single" w:sz="4" w:space="0" w:color="auto"/>
            </w:tcBorders>
            <w:shd w:val="clear" w:color="auto" w:fill="FDE9D9" w:themeFill="accent6" w:themeFillTint="33"/>
          </w:tcPr>
          <w:p w:rsidR="009C25B9" w:rsidRDefault="009C25B9" w:rsidP="00BA20FB">
            <w:pPr>
              <w:pStyle w:val="ListParagraph"/>
              <w:ind w:left="0"/>
              <w:rPr>
                <w:rFonts w:ascii="Arial" w:hAnsi="Arial" w:cs="Arial"/>
                <w:color w:val="000000"/>
              </w:rPr>
            </w:pPr>
            <w:r>
              <w:rPr>
                <w:rFonts w:ascii="Arial" w:hAnsi="Arial" w:cs="Arial"/>
                <w:color w:val="000000"/>
              </w:rPr>
              <w:t>Grad Čazma</w:t>
            </w:r>
          </w:p>
          <w:p w:rsidR="009C25B9" w:rsidRPr="009447AE" w:rsidRDefault="0080648E" w:rsidP="00BA20FB">
            <w:pPr>
              <w:pStyle w:val="ListParagraph"/>
              <w:ind w:left="0"/>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 javne </w:t>
            </w:r>
            <w:r w:rsidR="009C25B9">
              <w:rPr>
                <w:rFonts w:ascii="Arial" w:hAnsi="Arial" w:cs="Arial"/>
                <w:color w:val="000000"/>
              </w:rPr>
              <w:t>usluge</w:t>
            </w:r>
          </w:p>
        </w:tc>
      </w:tr>
      <w:tr w:rsidR="009C25B9" w:rsidRPr="00143504" w:rsidTr="00137541">
        <w:trPr>
          <w:trHeight w:val="123"/>
        </w:trPr>
        <w:tc>
          <w:tcPr>
            <w:tcW w:w="482" w:type="dxa"/>
            <w:vMerge/>
            <w:shd w:val="clear" w:color="auto" w:fill="EDFFCF"/>
          </w:tcPr>
          <w:p w:rsidR="009C25B9" w:rsidRDefault="009C25B9" w:rsidP="00BA20FB">
            <w:pPr>
              <w:pStyle w:val="ListParagraph"/>
              <w:ind w:left="0"/>
              <w:rPr>
                <w:rFonts w:ascii="Arial" w:hAnsi="Arial" w:cs="Arial"/>
                <w:color w:val="000000"/>
              </w:rPr>
            </w:pPr>
          </w:p>
        </w:tc>
        <w:tc>
          <w:tcPr>
            <w:tcW w:w="3787" w:type="dxa"/>
            <w:tcBorders>
              <w:bottom w:val="single" w:sz="4" w:space="0" w:color="auto"/>
            </w:tcBorders>
            <w:shd w:val="clear" w:color="auto" w:fill="EDFFCF"/>
          </w:tcPr>
          <w:p w:rsidR="009C25B9" w:rsidRDefault="009C25B9" w:rsidP="00BA20FB">
            <w:pPr>
              <w:pStyle w:val="ListParagraph"/>
              <w:ind w:left="0"/>
              <w:rPr>
                <w:rFonts w:ascii="Arial" w:hAnsi="Arial" w:cs="Arial"/>
                <w:color w:val="000000"/>
              </w:rPr>
            </w:pPr>
            <w:r>
              <w:rPr>
                <w:rFonts w:ascii="Arial" w:hAnsi="Arial" w:cs="Arial"/>
                <w:color w:val="000000"/>
              </w:rPr>
              <w:t>Rad usklađenog odlagališta</w:t>
            </w:r>
          </w:p>
          <w:p w:rsidR="009C25B9" w:rsidRPr="00143504" w:rsidRDefault="009C25B9" w:rsidP="00BA20FB">
            <w:pPr>
              <w:pStyle w:val="ListParagraph"/>
              <w:ind w:left="0"/>
              <w:rPr>
                <w:rFonts w:ascii="Arial" w:hAnsi="Arial" w:cs="Arial"/>
                <w:color w:val="000000"/>
              </w:rPr>
            </w:pPr>
          </w:p>
        </w:tc>
        <w:tc>
          <w:tcPr>
            <w:tcW w:w="920" w:type="dxa"/>
            <w:tcBorders>
              <w:bottom w:val="single" w:sz="4" w:space="0" w:color="auto"/>
            </w:tcBorders>
            <w:shd w:val="clear" w:color="auto" w:fill="EDFFCF"/>
          </w:tcPr>
          <w:p w:rsidR="009C25B9" w:rsidRPr="00143504" w:rsidRDefault="009C25B9" w:rsidP="00BA20FB">
            <w:pPr>
              <w:pStyle w:val="ListParagraph"/>
              <w:ind w:left="0"/>
              <w:rPr>
                <w:rFonts w:ascii="Arial" w:hAnsi="Arial" w:cs="Arial"/>
                <w:color w:val="000000"/>
              </w:rPr>
            </w:pPr>
          </w:p>
        </w:tc>
        <w:tc>
          <w:tcPr>
            <w:tcW w:w="853" w:type="dxa"/>
            <w:tcBorders>
              <w:bottom w:val="single" w:sz="4" w:space="0" w:color="auto"/>
            </w:tcBorders>
            <w:shd w:val="clear" w:color="auto" w:fill="EDFFCF"/>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EDFFCF"/>
          </w:tcPr>
          <w:p w:rsidR="009C25B9" w:rsidRPr="00143504" w:rsidRDefault="009C25B9" w:rsidP="00BA20FB">
            <w:pPr>
              <w:pStyle w:val="ListParagraph"/>
              <w:ind w:left="0"/>
              <w:rPr>
                <w:rFonts w:ascii="Arial" w:hAnsi="Arial" w:cs="Arial"/>
                <w:color w:val="000000"/>
              </w:rPr>
            </w:pPr>
          </w:p>
        </w:tc>
        <w:tc>
          <w:tcPr>
            <w:tcW w:w="901" w:type="dxa"/>
            <w:tcBorders>
              <w:bottom w:val="single" w:sz="4" w:space="0" w:color="auto"/>
            </w:tcBorders>
            <w:shd w:val="clear" w:color="auto" w:fill="EDFFCF"/>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300" type="#_x0000_t32" style="position:absolute;margin-left:-5.5pt;margin-top:18.35pt;width:151.65pt;height:.6pt;flip:y;z-index:251835392;mso-position-horizontal-relative:text;mso-position-vertical-relative:text" o:connectortype="straight" strokecolor="#0c0" strokeweight="6pt">
                  <v:stroke endarrow="block"/>
                </v:shape>
              </w:pict>
            </w:r>
            <w:r w:rsidR="009C25B9">
              <w:rPr>
                <w:rFonts w:ascii="Arial" w:hAnsi="Arial" w:cs="Arial"/>
                <w:color w:val="000000"/>
              </w:rPr>
              <w:t xml:space="preserve"> </w:t>
            </w:r>
          </w:p>
        </w:tc>
        <w:tc>
          <w:tcPr>
            <w:tcW w:w="901" w:type="dxa"/>
            <w:tcBorders>
              <w:bottom w:val="single" w:sz="4" w:space="0" w:color="auto"/>
            </w:tcBorders>
            <w:shd w:val="clear" w:color="auto" w:fill="EDFFCF"/>
          </w:tcPr>
          <w:p w:rsidR="009C25B9" w:rsidRPr="00143504" w:rsidRDefault="009C25B9" w:rsidP="0057196E">
            <w:pPr>
              <w:pStyle w:val="ListParagraph"/>
              <w:ind w:left="0"/>
              <w:jc w:val="right"/>
              <w:rPr>
                <w:rFonts w:ascii="Arial" w:hAnsi="Arial" w:cs="Arial"/>
                <w:color w:val="000000"/>
              </w:rPr>
            </w:pPr>
            <w:r>
              <w:rPr>
                <w:rFonts w:ascii="Arial" w:hAnsi="Arial" w:cs="Arial"/>
                <w:color w:val="000000"/>
              </w:rPr>
              <w:t>samo</w:t>
            </w:r>
          </w:p>
        </w:tc>
        <w:tc>
          <w:tcPr>
            <w:tcW w:w="1015" w:type="dxa"/>
            <w:tcBorders>
              <w:bottom w:val="single" w:sz="4" w:space="0" w:color="auto"/>
            </w:tcBorders>
            <w:shd w:val="clear" w:color="auto" w:fill="EDFFCF"/>
          </w:tcPr>
          <w:p w:rsidR="009C25B9" w:rsidRPr="00143504" w:rsidRDefault="009C25B9" w:rsidP="00BA20FB">
            <w:pPr>
              <w:pStyle w:val="ListParagraph"/>
              <w:ind w:left="0"/>
              <w:rPr>
                <w:rFonts w:ascii="Arial" w:hAnsi="Arial" w:cs="Arial"/>
                <w:color w:val="000000"/>
              </w:rPr>
            </w:pPr>
            <w:r>
              <w:rPr>
                <w:rFonts w:ascii="Arial" w:hAnsi="Arial" w:cs="Arial"/>
                <w:color w:val="000000"/>
              </w:rPr>
              <w:t>ostatni</w:t>
            </w:r>
          </w:p>
        </w:tc>
        <w:tc>
          <w:tcPr>
            <w:tcW w:w="901" w:type="dxa"/>
            <w:tcBorders>
              <w:bottom w:val="single" w:sz="4" w:space="0" w:color="auto"/>
            </w:tcBorders>
            <w:shd w:val="clear" w:color="auto" w:fill="EDFFCF"/>
          </w:tcPr>
          <w:p w:rsidR="009C25B9" w:rsidRPr="00143504" w:rsidRDefault="009C25B9" w:rsidP="00BA20FB">
            <w:pPr>
              <w:pStyle w:val="ListParagraph"/>
              <w:ind w:left="0"/>
              <w:rPr>
                <w:rFonts w:ascii="Arial" w:hAnsi="Arial" w:cs="Arial"/>
                <w:color w:val="000000"/>
              </w:rPr>
            </w:pPr>
            <w:r>
              <w:rPr>
                <w:rFonts w:ascii="Arial" w:hAnsi="Arial" w:cs="Arial"/>
                <w:color w:val="000000"/>
              </w:rPr>
              <w:t>otpad</w:t>
            </w:r>
          </w:p>
        </w:tc>
        <w:tc>
          <w:tcPr>
            <w:tcW w:w="2663" w:type="dxa"/>
            <w:tcBorders>
              <w:bottom w:val="single" w:sz="4" w:space="0" w:color="auto"/>
            </w:tcBorders>
            <w:shd w:val="clear" w:color="auto" w:fill="EDFFCF"/>
          </w:tcPr>
          <w:p w:rsidR="009C25B9"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Tr="00137541">
        <w:tc>
          <w:tcPr>
            <w:tcW w:w="482" w:type="dxa"/>
            <w:vMerge/>
            <w:tcBorders>
              <w:bottom w:val="single" w:sz="4" w:space="0" w:color="auto"/>
            </w:tcBorders>
            <w:shd w:val="clear" w:color="auto" w:fill="EDFFCF"/>
          </w:tcPr>
          <w:p w:rsidR="009C25B9" w:rsidRDefault="009C25B9" w:rsidP="00DB6328">
            <w:pPr>
              <w:pStyle w:val="ListParagraph"/>
              <w:ind w:left="0"/>
              <w:rPr>
                <w:rFonts w:ascii="Arial" w:hAnsi="Arial" w:cs="Arial"/>
                <w:color w:val="000000"/>
              </w:rPr>
            </w:pPr>
          </w:p>
        </w:tc>
        <w:tc>
          <w:tcPr>
            <w:tcW w:w="3787" w:type="dxa"/>
            <w:tcBorders>
              <w:bottom w:val="single" w:sz="4" w:space="0" w:color="auto"/>
            </w:tcBorders>
            <w:shd w:val="clear" w:color="auto" w:fill="EDFFCF"/>
          </w:tcPr>
          <w:p w:rsidR="009C25B9" w:rsidRDefault="004C7A7C" w:rsidP="00DB6328">
            <w:pPr>
              <w:pStyle w:val="ListParagraph"/>
              <w:ind w:left="0"/>
              <w:rPr>
                <w:rFonts w:ascii="Arial" w:hAnsi="Arial" w:cs="Arial"/>
                <w:color w:val="000000"/>
              </w:rPr>
            </w:pPr>
            <w:r>
              <w:rPr>
                <w:rFonts w:ascii="Arial" w:hAnsi="Arial" w:cs="Arial"/>
                <w:color w:val="000000"/>
              </w:rPr>
              <w:t>Izgradnja plohe</w:t>
            </w:r>
            <w:r w:rsidR="009C25B9">
              <w:rPr>
                <w:rFonts w:ascii="Arial" w:hAnsi="Arial" w:cs="Arial"/>
                <w:color w:val="000000"/>
              </w:rPr>
              <w:t xml:space="preserve"> o</w:t>
            </w:r>
            <w:r w:rsidR="009C25B9" w:rsidRPr="00143504">
              <w:rPr>
                <w:rFonts w:ascii="Arial" w:hAnsi="Arial" w:cs="Arial"/>
                <w:color w:val="000000"/>
              </w:rPr>
              <w:t>dlagališt</w:t>
            </w:r>
            <w:r>
              <w:rPr>
                <w:rFonts w:ascii="Arial" w:hAnsi="Arial" w:cs="Arial"/>
                <w:color w:val="000000"/>
              </w:rPr>
              <w:t>a za</w:t>
            </w:r>
            <w:r w:rsidR="00A01988">
              <w:rPr>
                <w:rFonts w:ascii="Arial" w:hAnsi="Arial" w:cs="Arial"/>
                <w:color w:val="000000"/>
              </w:rPr>
              <w:t xml:space="preserve"> </w:t>
            </w:r>
            <w:r>
              <w:rPr>
                <w:rFonts w:ascii="Arial" w:hAnsi="Arial" w:cs="Arial"/>
                <w:color w:val="000000"/>
              </w:rPr>
              <w:t xml:space="preserve">odlaganje </w:t>
            </w:r>
            <w:r w:rsidR="009C25B9" w:rsidRPr="00143504">
              <w:rPr>
                <w:rFonts w:ascii="Arial" w:hAnsi="Arial" w:cs="Arial"/>
                <w:color w:val="000000"/>
              </w:rPr>
              <w:t>građevnog otpada</w:t>
            </w:r>
          </w:p>
        </w:tc>
        <w:tc>
          <w:tcPr>
            <w:tcW w:w="920" w:type="dxa"/>
            <w:tcBorders>
              <w:bottom w:val="single" w:sz="4" w:space="0" w:color="auto"/>
            </w:tcBorders>
            <w:shd w:val="clear" w:color="auto" w:fill="EDFFCF"/>
          </w:tcPr>
          <w:p w:rsidR="009C25B9" w:rsidRPr="00476FB8" w:rsidRDefault="009C25B9" w:rsidP="00DB6328">
            <w:pPr>
              <w:pStyle w:val="ListParagraph"/>
              <w:ind w:left="0"/>
              <w:jc w:val="center"/>
              <w:rPr>
                <w:rFonts w:ascii="Arial" w:hAnsi="Arial" w:cs="Arial"/>
                <w:color w:val="000000"/>
                <w:sz w:val="16"/>
                <w:szCs w:val="16"/>
              </w:rPr>
            </w:pPr>
            <w:r w:rsidRPr="00476FB8">
              <w:rPr>
                <w:rFonts w:ascii="Arial" w:hAnsi="Arial" w:cs="Arial"/>
                <w:noProof/>
                <w:color w:val="000000"/>
                <w:sz w:val="16"/>
                <w:szCs w:val="16"/>
                <w:lang w:eastAsia="hr-HR" w:bidi="ar-SA"/>
              </w:rPr>
              <w:t>0%</w:t>
            </w:r>
          </w:p>
        </w:tc>
        <w:tc>
          <w:tcPr>
            <w:tcW w:w="853" w:type="dxa"/>
            <w:tcBorders>
              <w:bottom w:val="single" w:sz="4" w:space="0" w:color="auto"/>
            </w:tcBorders>
            <w:shd w:val="clear" w:color="auto" w:fill="EDFFCF"/>
          </w:tcPr>
          <w:p w:rsidR="009C25B9" w:rsidRDefault="00355818" w:rsidP="00DB6328">
            <w:pPr>
              <w:pStyle w:val="ListParagraph"/>
              <w:ind w:left="0"/>
              <w:rPr>
                <w:rFonts w:ascii="Arial" w:hAnsi="Arial" w:cs="Arial"/>
                <w:color w:val="000000"/>
              </w:rPr>
            </w:pPr>
            <w:r>
              <w:rPr>
                <w:rFonts w:ascii="Arial" w:hAnsi="Arial" w:cs="Arial"/>
                <w:noProof/>
                <w:color w:val="000000"/>
                <w:lang w:eastAsia="hr-HR" w:bidi="ar-SA"/>
              </w:rPr>
              <w:pict>
                <v:shape id="_x0000_s1301" type="#_x0000_t32" style="position:absolute;margin-left:4.55pt;margin-top:13.8pt;width:73.55pt;height:0;z-index:251836416;mso-position-horizontal-relative:text;mso-position-vertical-relative:text" o:connectortype="straight" strokecolor="#0c0" strokeweight="3pt">
                  <v:stroke endarrow="block"/>
                </v:shape>
              </w:pict>
            </w:r>
          </w:p>
        </w:tc>
        <w:tc>
          <w:tcPr>
            <w:tcW w:w="901" w:type="dxa"/>
            <w:tcBorders>
              <w:bottom w:val="single" w:sz="4" w:space="0" w:color="auto"/>
            </w:tcBorders>
            <w:shd w:val="clear" w:color="auto" w:fill="EDFFCF"/>
          </w:tcPr>
          <w:p w:rsidR="009C25B9" w:rsidRDefault="009C25B9" w:rsidP="00DB6328">
            <w:pPr>
              <w:pStyle w:val="ListParagraph"/>
              <w:ind w:left="0"/>
              <w:jc w:val="right"/>
              <w:rPr>
                <w:rFonts w:ascii="Arial" w:hAnsi="Arial" w:cs="Arial"/>
                <w:color w:val="000000"/>
              </w:rPr>
            </w:pPr>
            <w:r w:rsidRPr="00476FB8">
              <w:rPr>
                <w:rFonts w:ascii="Arial" w:hAnsi="Arial" w:cs="Arial"/>
                <w:color w:val="000000"/>
                <w:sz w:val="16"/>
                <w:szCs w:val="16"/>
              </w:rPr>
              <w:t>100%</w:t>
            </w:r>
          </w:p>
        </w:tc>
        <w:tc>
          <w:tcPr>
            <w:tcW w:w="901" w:type="dxa"/>
            <w:tcBorders>
              <w:bottom w:val="single" w:sz="4" w:space="0" w:color="auto"/>
            </w:tcBorders>
            <w:shd w:val="clear" w:color="auto" w:fill="EDFFCF"/>
          </w:tcPr>
          <w:p w:rsidR="009C25B9" w:rsidRDefault="009C25B9" w:rsidP="00DB6328">
            <w:pPr>
              <w:pStyle w:val="ListParagraph"/>
              <w:ind w:left="0"/>
              <w:rPr>
                <w:rFonts w:ascii="Arial" w:hAnsi="Arial" w:cs="Arial"/>
                <w:color w:val="000000"/>
              </w:rPr>
            </w:pPr>
          </w:p>
        </w:tc>
        <w:tc>
          <w:tcPr>
            <w:tcW w:w="901" w:type="dxa"/>
            <w:tcBorders>
              <w:bottom w:val="single" w:sz="4" w:space="0" w:color="auto"/>
            </w:tcBorders>
            <w:shd w:val="clear" w:color="auto" w:fill="EDFFCF"/>
          </w:tcPr>
          <w:p w:rsidR="009C25B9" w:rsidRDefault="009C25B9" w:rsidP="00702AE9">
            <w:pPr>
              <w:pStyle w:val="ListParagraph"/>
              <w:ind w:left="0"/>
              <w:jc w:val="right"/>
              <w:rPr>
                <w:rFonts w:ascii="Arial" w:hAnsi="Arial" w:cs="Arial"/>
                <w:color w:val="000000"/>
              </w:rPr>
            </w:pPr>
          </w:p>
        </w:tc>
        <w:tc>
          <w:tcPr>
            <w:tcW w:w="1015" w:type="dxa"/>
            <w:tcBorders>
              <w:bottom w:val="single" w:sz="4" w:space="0" w:color="auto"/>
            </w:tcBorders>
            <w:shd w:val="clear" w:color="auto" w:fill="EDFFCF"/>
          </w:tcPr>
          <w:p w:rsidR="009C25B9" w:rsidRDefault="009C25B9" w:rsidP="00DB6328">
            <w:pPr>
              <w:pStyle w:val="ListParagraph"/>
              <w:ind w:left="0"/>
              <w:rPr>
                <w:rFonts w:ascii="Arial" w:hAnsi="Arial" w:cs="Arial"/>
                <w:color w:val="000000"/>
              </w:rPr>
            </w:pPr>
          </w:p>
        </w:tc>
        <w:tc>
          <w:tcPr>
            <w:tcW w:w="901" w:type="dxa"/>
            <w:tcBorders>
              <w:bottom w:val="single" w:sz="4" w:space="0" w:color="auto"/>
            </w:tcBorders>
            <w:shd w:val="clear" w:color="auto" w:fill="EDFFCF"/>
          </w:tcPr>
          <w:p w:rsidR="009C25B9" w:rsidRDefault="009C25B9" w:rsidP="00DB6328">
            <w:pPr>
              <w:pStyle w:val="ListParagraph"/>
              <w:ind w:left="0"/>
              <w:rPr>
                <w:rFonts w:ascii="Arial" w:hAnsi="Arial" w:cs="Arial"/>
                <w:color w:val="000000"/>
              </w:rPr>
            </w:pPr>
          </w:p>
        </w:tc>
        <w:tc>
          <w:tcPr>
            <w:tcW w:w="2663" w:type="dxa"/>
            <w:tcBorders>
              <w:bottom w:val="single" w:sz="4" w:space="0" w:color="auto"/>
            </w:tcBorders>
            <w:shd w:val="clear" w:color="auto" w:fill="EDFFCF"/>
          </w:tcPr>
          <w:p w:rsidR="009C25B9" w:rsidRDefault="0080648E" w:rsidP="00DB6328">
            <w:pPr>
              <w:pStyle w:val="ListParagraph"/>
              <w:ind w:left="0"/>
              <w:rPr>
                <w:rFonts w:ascii="Arial" w:hAnsi="Arial" w:cs="Arial"/>
                <w:color w:val="000000"/>
              </w:rPr>
            </w:pPr>
            <w:r>
              <w:rPr>
                <w:rFonts w:ascii="Arial" w:hAnsi="Arial" w:cs="Arial"/>
                <w:color w:val="000000"/>
              </w:rPr>
              <w:t>Davatelj</w:t>
            </w:r>
            <w:r w:rsidR="002F2EFF">
              <w:rPr>
                <w:rFonts w:ascii="Arial" w:hAnsi="Arial" w:cs="Arial"/>
                <w:color w:val="000000"/>
              </w:rPr>
              <w:t xml:space="preserve"> javne</w:t>
            </w:r>
            <w:r w:rsidR="009C25B9">
              <w:rPr>
                <w:rFonts w:ascii="Arial" w:hAnsi="Arial" w:cs="Arial"/>
                <w:color w:val="000000"/>
              </w:rPr>
              <w:t xml:space="preserve"> usluge</w:t>
            </w:r>
          </w:p>
        </w:tc>
      </w:tr>
      <w:tr w:rsidR="009C25B9" w:rsidRPr="00143504" w:rsidTr="00137541">
        <w:tc>
          <w:tcPr>
            <w:tcW w:w="482" w:type="dxa"/>
            <w:vMerge w:val="restart"/>
            <w:tcBorders>
              <w:top w:val="single" w:sz="4" w:space="0" w:color="auto"/>
            </w:tcBorders>
            <w:shd w:val="clear" w:color="auto" w:fill="D4FB9F"/>
            <w:textDirection w:val="btLr"/>
          </w:tcPr>
          <w:p w:rsidR="009C25B9" w:rsidRDefault="009C25B9" w:rsidP="009C25B9">
            <w:pPr>
              <w:pStyle w:val="ListParagraph"/>
              <w:ind w:left="113" w:right="113"/>
              <w:jc w:val="center"/>
              <w:rPr>
                <w:rFonts w:ascii="Arial" w:hAnsi="Arial" w:cs="Arial"/>
                <w:color w:val="000000"/>
              </w:rPr>
            </w:pPr>
            <w:r>
              <w:rPr>
                <w:rFonts w:ascii="Arial" w:hAnsi="Arial" w:cs="Arial"/>
                <w:color w:val="000000"/>
              </w:rPr>
              <w:t>Ekološki zasnovani sustav</w:t>
            </w:r>
            <w:r w:rsidR="00702AE9">
              <w:rPr>
                <w:rFonts w:ascii="Arial" w:hAnsi="Arial" w:cs="Arial"/>
                <w:color w:val="000000"/>
              </w:rPr>
              <w:t xml:space="preserve"> GO</w:t>
            </w:r>
          </w:p>
        </w:tc>
        <w:tc>
          <w:tcPr>
            <w:tcW w:w="3787" w:type="dxa"/>
            <w:tcBorders>
              <w:top w:val="single" w:sz="4" w:space="0" w:color="auto"/>
            </w:tcBorders>
            <w:shd w:val="clear" w:color="auto" w:fill="D4FB9F"/>
          </w:tcPr>
          <w:p w:rsidR="009C25B9" w:rsidRDefault="009C25B9" w:rsidP="00DB6328">
            <w:pPr>
              <w:pStyle w:val="ListParagraph"/>
              <w:ind w:left="0"/>
              <w:rPr>
                <w:rFonts w:ascii="Arial" w:hAnsi="Arial" w:cs="Arial"/>
                <w:color w:val="000000"/>
              </w:rPr>
            </w:pPr>
            <w:r>
              <w:rPr>
                <w:rFonts w:ascii="Arial" w:hAnsi="Arial" w:cs="Arial"/>
                <w:color w:val="000000"/>
              </w:rPr>
              <w:t>Uv</w:t>
            </w:r>
            <w:r w:rsidRPr="00BA20FB">
              <w:rPr>
                <w:rFonts w:ascii="Arial" w:hAnsi="Arial" w:cs="Arial"/>
                <w:color w:val="000000"/>
              </w:rPr>
              <w:t xml:space="preserve">ođenje </w:t>
            </w:r>
            <w:r>
              <w:rPr>
                <w:rFonts w:ascii="Arial" w:hAnsi="Arial" w:cs="Arial"/>
                <w:color w:val="000000"/>
              </w:rPr>
              <w:t>odvojenog sakupljanja</w:t>
            </w:r>
          </w:p>
          <w:p w:rsidR="009C25B9" w:rsidRPr="00BA20FB" w:rsidRDefault="009C25B9" w:rsidP="00DB6328">
            <w:pPr>
              <w:pStyle w:val="ListParagraph"/>
              <w:ind w:left="0"/>
              <w:rPr>
                <w:rFonts w:ascii="Arial" w:hAnsi="Arial" w:cs="Arial"/>
                <w:color w:val="000000"/>
              </w:rPr>
            </w:pPr>
            <w:r>
              <w:rPr>
                <w:rFonts w:ascii="Arial" w:hAnsi="Arial" w:cs="Arial"/>
                <w:color w:val="000000"/>
              </w:rPr>
              <w:t xml:space="preserve">„od vrata do vrata“ </w:t>
            </w:r>
          </w:p>
        </w:tc>
        <w:tc>
          <w:tcPr>
            <w:tcW w:w="920" w:type="dxa"/>
            <w:tcBorders>
              <w:top w:val="single" w:sz="4" w:space="0" w:color="auto"/>
            </w:tcBorders>
            <w:shd w:val="clear" w:color="auto" w:fill="D4FB9F"/>
          </w:tcPr>
          <w:p w:rsidR="009C25B9" w:rsidRPr="00476FB8" w:rsidRDefault="009C25B9" w:rsidP="00DB6328">
            <w:pPr>
              <w:pStyle w:val="ListParagraph"/>
              <w:ind w:left="0"/>
              <w:jc w:val="center"/>
              <w:rPr>
                <w:rFonts w:ascii="Arial" w:hAnsi="Arial" w:cs="Arial"/>
                <w:color w:val="000000"/>
                <w:sz w:val="16"/>
                <w:szCs w:val="16"/>
              </w:rPr>
            </w:pPr>
            <w:r w:rsidRPr="00476FB8">
              <w:rPr>
                <w:rFonts w:ascii="Arial" w:hAnsi="Arial" w:cs="Arial"/>
                <w:noProof/>
                <w:color w:val="000000"/>
                <w:sz w:val="16"/>
                <w:szCs w:val="16"/>
                <w:lang w:eastAsia="hr-HR" w:bidi="ar-SA"/>
              </w:rPr>
              <w:t>0%</w:t>
            </w:r>
          </w:p>
        </w:tc>
        <w:tc>
          <w:tcPr>
            <w:tcW w:w="853" w:type="dxa"/>
            <w:tcBorders>
              <w:top w:val="single" w:sz="4" w:space="0" w:color="auto"/>
            </w:tcBorders>
            <w:shd w:val="clear" w:color="auto" w:fill="D4FB9F"/>
          </w:tcPr>
          <w:p w:rsidR="009C25B9" w:rsidRDefault="00355818" w:rsidP="00DB6328">
            <w:pPr>
              <w:pStyle w:val="ListParagraph"/>
              <w:ind w:left="0"/>
              <w:rPr>
                <w:rFonts w:ascii="Arial" w:hAnsi="Arial" w:cs="Arial"/>
                <w:noProof/>
                <w:color w:val="000000"/>
                <w:lang w:eastAsia="hr-HR" w:bidi="ar-SA"/>
              </w:rPr>
            </w:pPr>
            <w:r>
              <w:rPr>
                <w:rFonts w:ascii="Arial" w:hAnsi="Arial" w:cs="Arial"/>
                <w:noProof/>
                <w:color w:val="000000"/>
                <w:lang w:eastAsia="hr-HR" w:bidi="ar-SA"/>
              </w:rPr>
              <w:pict>
                <v:shape id="_x0000_s1298" type="#_x0000_t32" style="position:absolute;margin-left:4.55pt;margin-top:13.95pt;width:166.75pt;height:.6pt;flip:y;z-index:251832320;mso-position-horizontal-relative:text;mso-position-vertical-relative:text" o:connectortype="straight" strokecolor="#0c0" strokeweight="6pt">
                  <v:stroke endarrow="block"/>
                </v:shape>
              </w:pict>
            </w:r>
          </w:p>
        </w:tc>
        <w:tc>
          <w:tcPr>
            <w:tcW w:w="901" w:type="dxa"/>
            <w:tcBorders>
              <w:top w:val="single" w:sz="4" w:space="0" w:color="auto"/>
            </w:tcBorders>
            <w:shd w:val="clear" w:color="auto" w:fill="D4FB9F"/>
          </w:tcPr>
          <w:p w:rsidR="009C25B9" w:rsidRDefault="009C25B9" w:rsidP="00DB6328">
            <w:pPr>
              <w:pStyle w:val="ListParagraph"/>
              <w:ind w:left="0"/>
              <w:rPr>
                <w:rFonts w:ascii="Arial" w:hAnsi="Arial" w:cs="Arial"/>
                <w:color w:val="000000"/>
              </w:rPr>
            </w:pPr>
          </w:p>
        </w:tc>
        <w:tc>
          <w:tcPr>
            <w:tcW w:w="901" w:type="dxa"/>
            <w:tcBorders>
              <w:top w:val="single" w:sz="4" w:space="0" w:color="auto"/>
            </w:tcBorders>
            <w:shd w:val="clear" w:color="auto" w:fill="D4FB9F"/>
          </w:tcPr>
          <w:p w:rsidR="009C25B9" w:rsidRDefault="009C25B9" w:rsidP="00DB6328">
            <w:pPr>
              <w:pStyle w:val="ListParagraph"/>
              <w:ind w:left="0"/>
              <w:jc w:val="right"/>
              <w:rPr>
                <w:rFonts w:ascii="Arial" w:hAnsi="Arial" w:cs="Arial"/>
                <w:color w:val="000000"/>
              </w:rPr>
            </w:pPr>
          </w:p>
        </w:tc>
        <w:tc>
          <w:tcPr>
            <w:tcW w:w="901" w:type="dxa"/>
            <w:tcBorders>
              <w:top w:val="single" w:sz="4" w:space="0" w:color="auto"/>
            </w:tcBorders>
            <w:shd w:val="clear" w:color="auto" w:fill="D4FB9F"/>
          </w:tcPr>
          <w:p w:rsidR="009C25B9" w:rsidRDefault="00355818" w:rsidP="00702AE9">
            <w:pPr>
              <w:pStyle w:val="ListParagraph"/>
              <w:ind w:left="0"/>
              <w:jc w:val="right"/>
              <w:rPr>
                <w:rFonts w:ascii="Arial" w:hAnsi="Arial" w:cs="Arial"/>
                <w:color w:val="000000"/>
              </w:rPr>
            </w:pPr>
            <w:r>
              <w:rPr>
                <w:rFonts w:ascii="Arial" w:hAnsi="Arial" w:cs="Arial"/>
                <w:noProof/>
                <w:color w:val="000000"/>
                <w:lang w:eastAsia="hr-HR" w:bidi="ar-SA"/>
              </w:rPr>
              <w:pict>
                <v:shape id="_x0000_s1302" type="#_x0000_t32" style="position:absolute;left:0;text-align:left;margin-left:38.55pt;margin-top:13.95pt;width:95.25pt;height:.6pt;z-index:251837440;mso-position-horizontal-relative:text;mso-position-vertical-relative:text" o:connectortype="straight" strokecolor="#0c0" strokeweight="3pt">
                  <v:stroke endarrow="block"/>
                </v:shape>
              </w:pict>
            </w:r>
            <w:r w:rsidR="00D254C1">
              <w:rPr>
                <w:rFonts w:ascii="Arial" w:hAnsi="Arial" w:cs="Arial"/>
                <w:color w:val="000000"/>
                <w:sz w:val="16"/>
                <w:szCs w:val="16"/>
              </w:rPr>
              <w:t>8</w:t>
            </w:r>
            <w:r w:rsidR="00702AE9" w:rsidRPr="00476FB8">
              <w:rPr>
                <w:rFonts w:ascii="Arial" w:hAnsi="Arial" w:cs="Arial"/>
                <w:color w:val="000000"/>
                <w:sz w:val="16"/>
                <w:szCs w:val="16"/>
              </w:rPr>
              <w:t>0%</w:t>
            </w:r>
          </w:p>
        </w:tc>
        <w:tc>
          <w:tcPr>
            <w:tcW w:w="1015" w:type="dxa"/>
            <w:tcBorders>
              <w:top w:val="single" w:sz="4" w:space="0" w:color="auto"/>
            </w:tcBorders>
            <w:shd w:val="clear" w:color="auto" w:fill="D4FB9F"/>
          </w:tcPr>
          <w:p w:rsidR="009C25B9" w:rsidRDefault="009C25B9" w:rsidP="00DB6328">
            <w:pPr>
              <w:pStyle w:val="ListParagraph"/>
              <w:ind w:left="0"/>
              <w:rPr>
                <w:rFonts w:ascii="Arial" w:hAnsi="Arial" w:cs="Arial"/>
                <w:color w:val="000000"/>
              </w:rPr>
            </w:pPr>
          </w:p>
        </w:tc>
        <w:tc>
          <w:tcPr>
            <w:tcW w:w="901" w:type="dxa"/>
            <w:tcBorders>
              <w:top w:val="single" w:sz="4" w:space="0" w:color="auto"/>
            </w:tcBorders>
            <w:shd w:val="clear" w:color="auto" w:fill="D4FB9F"/>
          </w:tcPr>
          <w:p w:rsidR="009C25B9" w:rsidRPr="00D254C1" w:rsidRDefault="00D254C1" w:rsidP="00D254C1">
            <w:pPr>
              <w:pStyle w:val="ListParagraph"/>
              <w:ind w:left="0"/>
              <w:jc w:val="right"/>
              <w:rPr>
                <w:rFonts w:ascii="Arial" w:hAnsi="Arial" w:cs="Arial"/>
                <w:color w:val="000000"/>
                <w:sz w:val="16"/>
                <w:szCs w:val="16"/>
              </w:rPr>
            </w:pPr>
            <w:r w:rsidRPr="00D254C1">
              <w:rPr>
                <w:rFonts w:ascii="Arial" w:hAnsi="Arial" w:cs="Arial"/>
                <w:color w:val="000000"/>
                <w:sz w:val="16"/>
                <w:szCs w:val="16"/>
              </w:rPr>
              <w:t>100%</w:t>
            </w:r>
          </w:p>
        </w:tc>
        <w:tc>
          <w:tcPr>
            <w:tcW w:w="2663" w:type="dxa"/>
            <w:tcBorders>
              <w:top w:val="single" w:sz="4" w:space="0" w:color="auto"/>
            </w:tcBorders>
            <w:shd w:val="clear" w:color="auto" w:fill="D4FB9F"/>
          </w:tcPr>
          <w:p w:rsidR="009C25B9" w:rsidRDefault="0080648E" w:rsidP="00DB6328">
            <w:pPr>
              <w:pStyle w:val="ListParagraph"/>
              <w:ind w:left="0"/>
              <w:rPr>
                <w:rFonts w:ascii="Arial" w:hAnsi="Arial" w:cs="Arial"/>
                <w:color w:val="000000"/>
              </w:rPr>
            </w:pPr>
            <w:r>
              <w:rPr>
                <w:rFonts w:ascii="Arial" w:hAnsi="Arial" w:cs="Arial"/>
                <w:color w:val="000000"/>
              </w:rPr>
              <w:t>Davatelj</w:t>
            </w:r>
            <w:r w:rsidR="002F2EFF">
              <w:rPr>
                <w:rFonts w:ascii="Arial" w:hAnsi="Arial" w:cs="Arial"/>
                <w:color w:val="000000"/>
              </w:rPr>
              <w:t xml:space="preserve"> javne</w:t>
            </w:r>
            <w:r w:rsidR="009C25B9">
              <w:rPr>
                <w:rFonts w:ascii="Arial" w:hAnsi="Arial" w:cs="Arial"/>
                <w:color w:val="000000"/>
              </w:rPr>
              <w:t xml:space="preserve"> usluge</w:t>
            </w:r>
          </w:p>
        </w:tc>
      </w:tr>
      <w:tr w:rsidR="009C25B9" w:rsidRPr="00143504" w:rsidTr="00137541">
        <w:tc>
          <w:tcPr>
            <w:tcW w:w="482" w:type="dxa"/>
            <w:vMerge/>
            <w:shd w:val="clear" w:color="auto" w:fill="D4FB9F"/>
          </w:tcPr>
          <w:p w:rsidR="009C25B9" w:rsidRDefault="009C25B9" w:rsidP="00BA20FB">
            <w:pPr>
              <w:pStyle w:val="ListParagraph"/>
              <w:ind w:left="0"/>
              <w:rPr>
                <w:rFonts w:ascii="Arial" w:hAnsi="Arial" w:cs="Arial"/>
                <w:color w:val="000000"/>
              </w:rPr>
            </w:pPr>
          </w:p>
        </w:tc>
        <w:tc>
          <w:tcPr>
            <w:tcW w:w="3787" w:type="dxa"/>
            <w:tcBorders>
              <w:top w:val="single" w:sz="4" w:space="0" w:color="auto"/>
            </w:tcBorders>
            <w:shd w:val="clear" w:color="auto" w:fill="D4FB9F"/>
          </w:tcPr>
          <w:p w:rsidR="009C25B9" w:rsidRDefault="004C7A7C" w:rsidP="00BA20FB">
            <w:pPr>
              <w:pStyle w:val="ListParagraph"/>
              <w:ind w:left="0"/>
              <w:rPr>
                <w:rFonts w:ascii="Arial" w:hAnsi="Arial" w:cs="Arial"/>
                <w:color w:val="000000"/>
              </w:rPr>
            </w:pPr>
            <w:r>
              <w:rPr>
                <w:rFonts w:ascii="Arial" w:hAnsi="Arial" w:cs="Arial"/>
                <w:color w:val="000000"/>
              </w:rPr>
              <w:t>Izgradnja</w:t>
            </w:r>
            <w:r w:rsidR="009C25B9">
              <w:rPr>
                <w:rFonts w:ascii="Arial" w:hAnsi="Arial" w:cs="Arial"/>
                <w:color w:val="000000"/>
              </w:rPr>
              <w:t xml:space="preserve"> </w:t>
            </w:r>
            <w:r w:rsidR="009C25B9" w:rsidRPr="00143504">
              <w:rPr>
                <w:rFonts w:ascii="Arial" w:hAnsi="Arial" w:cs="Arial"/>
                <w:color w:val="000000"/>
              </w:rPr>
              <w:t xml:space="preserve">ZO </w:t>
            </w:r>
            <w:r w:rsidR="009C25B9">
              <w:rPr>
                <w:rFonts w:ascii="Arial" w:hAnsi="Arial" w:cs="Arial"/>
                <w:color w:val="000000"/>
              </w:rPr>
              <w:t>(14</w:t>
            </w:r>
            <w:r w:rsidR="009325CC">
              <w:rPr>
                <w:rFonts w:ascii="Arial" w:hAnsi="Arial" w:cs="Arial"/>
                <w:color w:val="000000"/>
              </w:rPr>
              <w:t xml:space="preserve"> građevina</w:t>
            </w:r>
            <w:r w:rsidR="009C25B9">
              <w:rPr>
                <w:rFonts w:ascii="Arial" w:hAnsi="Arial" w:cs="Arial"/>
                <w:color w:val="000000"/>
              </w:rPr>
              <w:t>)</w:t>
            </w:r>
          </w:p>
          <w:p w:rsidR="009C25B9" w:rsidRPr="00143504" w:rsidRDefault="009C25B9" w:rsidP="00BA20FB">
            <w:pPr>
              <w:pStyle w:val="ListParagraph"/>
              <w:ind w:left="0"/>
              <w:rPr>
                <w:rFonts w:ascii="Arial" w:hAnsi="Arial" w:cs="Arial"/>
                <w:color w:val="000000"/>
              </w:rPr>
            </w:pPr>
          </w:p>
        </w:tc>
        <w:tc>
          <w:tcPr>
            <w:tcW w:w="920" w:type="dxa"/>
            <w:tcBorders>
              <w:top w:val="single" w:sz="4" w:space="0" w:color="auto"/>
            </w:tcBorders>
            <w:shd w:val="clear" w:color="auto" w:fill="D4FB9F"/>
          </w:tcPr>
          <w:p w:rsidR="009C25B9" w:rsidRPr="00143504" w:rsidRDefault="009C25B9" w:rsidP="00BA20FB">
            <w:pPr>
              <w:pStyle w:val="ListParagraph"/>
              <w:ind w:left="0"/>
              <w:rPr>
                <w:rFonts w:ascii="Arial" w:hAnsi="Arial" w:cs="Arial"/>
                <w:color w:val="000000"/>
              </w:rPr>
            </w:pPr>
          </w:p>
        </w:tc>
        <w:tc>
          <w:tcPr>
            <w:tcW w:w="853" w:type="dxa"/>
            <w:tcBorders>
              <w:top w:val="single" w:sz="4" w:space="0" w:color="auto"/>
            </w:tcBorders>
            <w:shd w:val="clear" w:color="auto" w:fill="D4FB9F"/>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291" type="#_x0000_t32" style="position:absolute;margin-left:4.55pt;margin-top:12.55pt;width:73.55pt;height:.05pt;z-index:251825152;mso-position-horizontal-relative:text;mso-position-vertical-relative:text" o:connectortype="straight" strokecolor="#0c0" strokeweight="3pt">
                  <v:stroke endarrow="block"/>
                </v:shape>
              </w:pict>
            </w:r>
          </w:p>
        </w:tc>
        <w:tc>
          <w:tcPr>
            <w:tcW w:w="901" w:type="dxa"/>
            <w:tcBorders>
              <w:top w:val="single" w:sz="4" w:space="0" w:color="auto"/>
            </w:tcBorders>
            <w:shd w:val="clear" w:color="auto" w:fill="D4FB9F"/>
          </w:tcPr>
          <w:p w:rsidR="009C25B9" w:rsidRPr="00143504" w:rsidRDefault="009C25B9" w:rsidP="00476FB8">
            <w:pPr>
              <w:pStyle w:val="ListParagraph"/>
              <w:ind w:left="0"/>
              <w:jc w:val="right"/>
              <w:rPr>
                <w:rFonts w:ascii="Arial" w:hAnsi="Arial" w:cs="Arial"/>
                <w:color w:val="000000"/>
              </w:rPr>
            </w:pPr>
            <w:r w:rsidRPr="00476FB8">
              <w:rPr>
                <w:rFonts w:ascii="Arial" w:hAnsi="Arial" w:cs="Arial"/>
                <w:color w:val="000000"/>
                <w:sz w:val="16"/>
                <w:szCs w:val="16"/>
              </w:rPr>
              <w:t>100%</w:t>
            </w:r>
          </w:p>
        </w:tc>
        <w:tc>
          <w:tcPr>
            <w:tcW w:w="901" w:type="dxa"/>
            <w:tcBorders>
              <w:top w:val="single" w:sz="4" w:space="0" w:color="auto"/>
            </w:tcBorders>
            <w:shd w:val="clear" w:color="auto" w:fill="D4FB9F"/>
          </w:tcPr>
          <w:p w:rsidR="009C25B9" w:rsidRPr="00476FB8" w:rsidRDefault="009C25B9" w:rsidP="00BA20FB">
            <w:pPr>
              <w:pStyle w:val="ListParagraph"/>
              <w:ind w:left="0"/>
              <w:rPr>
                <w:rFonts w:ascii="Arial" w:hAnsi="Arial" w:cs="Arial"/>
                <w:color w:val="000000"/>
                <w:sz w:val="16"/>
                <w:szCs w:val="16"/>
              </w:rPr>
            </w:pPr>
          </w:p>
        </w:tc>
        <w:tc>
          <w:tcPr>
            <w:tcW w:w="901" w:type="dxa"/>
            <w:tcBorders>
              <w:top w:val="single" w:sz="4" w:space="0" w:color="auto"/>
            </w:tcBorders>
            <w:shd w:val="clear" w:color="auto" w:fill="D4FB9F"/>
          </w:tcPr>
          <w:p w:rsidR="009C25B9" w:rsidRPr="00143504" w:rsidRDefault="009C25B9" w:rsidP="00BA20FB">
            <w:pPr>
              <w:pStyle w:val="ListParagraph"/>
              <w:ind w:left="0"/>
              <w:rPr>
                <w:rFonts w:ascii="Arial" w:hAnsi="Arial" w:cs="Arial"/>
                <w:color w:val="000000"/>
              </w:rPr>
            </w:pPr>
          </w:p>
        </w:tc>
        <w:tc>
          <w:tcPr>
            <w:tcW w:w="1015" w:type="dxa"/>
            <w:tcBorders>
              <w:top w:val="single" w:sz="4" w:space="0" w:color="auto"/>
            </w:tcBorders>
            <w:shd w:val="clear" w:color="auto" w:fill="D4FB9F"/>
          </w:tcPr>
          <w:p w:rsidR="009C25B9" w:rsidRPr="00143504" w:rsidRDefault="009C25B9" w:rsidP="00BA20FB">
            <w:pPr>
              <w:pStyle w:val="ListParagraph"/>
              <w:ind w:left="0"/>
              <w:rPr>
                <w:rFonts w:ascii="Arial" w:hAnsi="Arial" w:cs="Arial"/>
                <w:color w:val="000000"/>
              </w:rPr>
            </w:pPr>
          </w:p>
        </w:tc>
        <w:tc>
          <w:tcPr>
            <w:tcW w:w="901" w:type="dxa"/>
            <w:tcBorders>
              <w:top w:val="single" w:sz="4" w:space="0" w:color="auto"/>
            </w:tcBorders>
            <w:shd w:val="clear" w:color="auto" w:fill="D4FB9F"/>
          </w:tcPr>
          <w:p w:rsidR="009C25B9" w:rsidRPr="00143504" w:rsidRDefault="009C25B9" w:rsidP="00BA20FB">
            <w:pPr>
              <w:pStyle w:val="ListParagraph"/>
              <w:ind w:left="0"/>
              <w:rPr>
                <w:rFonts w:ascii="Arial" w:hAnsi="Arial" w:cs="Arial"/>
                <w:color w:val="000000"/>
              </w:rPr>
            </w:pPr>
          </w:p>
        </w:tc>
        <w:tc>
          <w:tcPr>
            <w:tcW w:w="2663" w:type="dxa"/>
            <w:tcBorders>
              <w:top w:val="single" w:sz="4" w:space="0" w:color="auto"/>
            </w:tcBorders>
            <w:shd w:val="clear" w:color="auto" w:fill="D4FB9F"/>
          </w:tcPr>
          <w:p w:rsidR="009C25B9" w:rsidRPr="00143504"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RPr="00143504" w:rsidTr="00137541">
        <w:tc>
          <w:tcPr>
            <w:tcW w:w="482" w:type="dxa"/>
            <w:vMerge/>
            <w:shd w:val="clear" w:color="auto" w:fill="D4FB9F"/>
          </w:tcPr>
          <w:p w:rsidR="009C25B9" w:rsidRDefault="009C25B9" w:rsidP="00BA20FB">
            <w:pPr>
              <w:pStyle w:val="ListParagraph"/>
              <w:ind w:left="0"/>
              <w:rPr>
                <w:rFonts w:ascii="Arial" w:hAnsi="Arial" w:cs="Arial"/>
                <w:color w:val="000000"/>
              </w:rPr>
            </w:pPr>
          </w:p>
        </w:tc>
        <w:tc>
          <w:tcPr>
            <w:tcW w:w="3787" w:type="dxa"/>
            <w:shd w:val="clear" w:color="auto" w:fill="D4FB9F"/>
          </w:tcPr>
          <w:p w:rsidR="009C25B9" w:rsidRDefault="004C7A7C" w:rsidP="00BA20FB">
            <w:pPr>
              <w:pStyle w:val="ListParagraph"/>
              <w:ind w:left="0"/>
              <w:rPr>
                <w:rFonts w:ascii="Arial" w:hAnsi="Arial" w:cs="Arial"/>
                <w:color w:val="000000"/>
              </w:rPr>
            </w:pPr>
            <w:r>
              <w:rPr>
                <w:rFonts w:ascii="Arial" w:hAnsi="Arial" w:cs="Arial"/>
                <w:color w:val="000000"/>
              </w:rPr>
              <w:t>Izgradnja</w:t>
            </w:r>
            <w:r w:rsidR="009C25B9">
              <w:rPr>
                <w:rFonts w:ascii="Arial" w:hAnsi="Arial" w:cs="Arial"/>
                <w:color w:val="000000"/>
              </w:rPr>
              <w:t xml:space="preserve"> </w:t>
            </w:r>
            <w:r w:rsidR="009C25B9" w:rsidRPr="00143504">
              <w:rPr>
                <w:rFonts w:ascii="Arial" w:hAnsi="Arial" w:cs="Arial"/>
                <w:color w:val="000000"/>
              </w:rPr>
              <w:t>RD</w:t>
            </w:r>
            <w:r w:rsidR="009C25B9">
              <w:rPr>
                <w:rFonts w:ascii="Arial" w:hAnsi="Arial" w:cs="Arial"/>
                <w:color w:val="000000"/>
              </w:rPr>
              <w:t xml:space="preserve"> (1</w:t>
            </w:r>
            <w:r w:rsidR="009325CC">
              <w:rPr>
                <w:rFonts w:ascii="Arial" w:hAnsi="Arial" w:cs="Arial"/>
                <w:color w:val="000000"/>
              </w:rPr>
              <w:t xml:space="preserve"> građevina</w:t>
            </w:r>
            <w:r w:rsidR="009C25B9">
              <w:rPr>
                <w:rFonts w:ascii="Arial" w:hAnsi="Arial" w:cs="Arial"/>
                <w:color w:val="000000"/>
              </w:rPr>
              <w:t>)</w:t>
            </w:r>
          </w:p>
          <w:p w:rsidR="009C25B9" w:rsidRPr="00143504" w:rsidRDefault="009C25B9" w:rsidP="00BA20FB">
            <w:pPr>
              <w:pStyle w:val="ListParagraph"/>
              <w:ind w:left="0"/>
              <w:rPr>
                <w:rFonts w:ascii="Arial" w:hAnsi="Arial" w:cs="Arial"/>
                <w:color w:val="000000"/>
              </w:rPr>
            </w:pPr>
          </w:p>
        </w:tc>
        <w:tc>
          <w:tcPr>
            <w:tcW w:w="920" w:type="dxa"/>
            <w:shd w:val="clear" w:color="auto" w:fill="D4FB9F"/>
          </w:tcPr>
          <w:p w:rsidR="009C25B9" w:rsidRPr="00476FB8" w:rsidRDefault="009C25B9" w:rsidP="00476FB8">
            <w:pPr>
              <w:pStyle w:val="ListParagraph"/>
              <w:ind w:left="0"/>
              <w:jc w:val="center"/>
              <w:rPr>
                <w:rFonts w:ascii="Arial" w:hAnsi="Arial" w:cs="Arial"/>
                <w:color w:val="000000"/>
                <w:sz w:val="16"/>
                <w:szCs w:val="16"/>
              </w:rPr>
            </w:pPr>
            <w:r w:rsidRPr="00476FB8">
              <w:rPr>
                <w:rFonts w:ascii="Arial" w:hAnsi="Arial" w:cs="Arial"/>
                <w:noProof/>
                <w:color w:val="000000"/>
                <w:sz w:val="16"/>
                <w:szCs w:val="16"/>
                <w:lang w:eastAsia="hr-HR" w:bidi="ar-SA"/>
              </w:rPr>
              <w:t>0%</w:t>
            </w:r>
          </w:p>
        </w:tc>
        <w:tc>
          <w:tcPr>
            <w:tcW w:w="853" w:type="dxa"/>
            <w:shd w:val="clear" w:color="auto" w:fill="D4FB9F"/>
          </w:tcPr>
          <w:p w:rsidR="009C25B9" w:rsidRPr="00143504" w:rsidRDefault="00355818" w:rsidP="00476FB8">
            <w:pPr>
              <w:pStyle w:val="ListParagraph"/>
              <w:ind w:left="0"/>
              <w:jc w:val="right"/>
              <w:rPr>
                <w:rFonts w:ascii="Arial" w:hAnsi="Arial" w:cs="Arial"/>
                <w:color w:val="000000"/>
              </w:rPr>
            </w:pPr>
            <w:r>
              <w:rPr>
                <w:rFonts w:ascii="Arial" w:hAnsi="Arial" w:cs="Arial"/>
                <w:noProof/>
                <w:color w:val="000000"/>
                <w:lang w:eastAsia="hr-HR" w:bidi="ar-SA"/>
              </w:rPr>
              <w:pict>
                <v:shape id="_x0000_s1292" type="#_x0000_t32" style="position:absolute;left:0;text-align:left;margin-left:4.55pt;margin-top:12.7pt;width:71pt;height:.05pt;z-index:251826176;mso-position-horizontal-relative:text;mso-position-vertical-relative:text" o:connectortype="straight" strokecolor="#0c0" strokeweight="3pt">
                  <v:stroke endarrow="block"/>
                </v:shape>
              </w:pict>
            </w:r>
          </w:p>
        </w:tc>
        <w:tc>
          <w:tcPr>
            <w:tcW w:w="901" w:type="dxa"/>
            <w:shd w:val="clear" w:color="auto" w:fill="D4FB9F"/>
          </w:tcPr>
          <w:p w:rsidR="009C25B9" w:rsidRPr="00143504" w:rsidRDefault="009C25B9" w:rsidP="00E615FC">
            <w:pPr>
              <w:pStyle w:val="ListParagraph"/>
              <w:ind w:left="0"/>
              <w:jc w:val="right"/>
              <w:rPr>
                <w:rFonts w:ascii="Arial" w:hAnsi="Arial" w:cs="Arial"/>
                <w:color w:val="000000"/>
              </w:rPr>
            </w:pPr>
            <w:r w:rsidRPr="00476FB8">
              <w:rPr>
                <w:rFonts w:ascii="Arial" w:hAnsi="Arial" w:cs="Arial"/>
                <w:color w:val="000000"/>
                <w:sz w:val="16"/>
                <w:szCs w:val="16"/>
              </w:rPr>
              <w:t>100%</w: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1015"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2663" w:type="dxa"/>
            <w:shd w:val="clear" w:color="auto" w:fill="D4FB9F"/>
          </w:tcPr>
          <w:p w:rsidR="009C25B9" w:rsidRPr="00143504"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RPr="00143504" w:rsidTr="00137541">
        <w:tc>
          <w:tcPr>
            <w:tcW w:w="482" w:type="dxa"/>
            <w:vMerge/>
            <w:shd w:val="clear" w:color="auto" w:fill="D4FB9F"/>
          </w:tcPr>
          <w:p w:rsidR="009C25B9" w:rsidRDefault="009C25B9" w:rsidP="00BA20FB">
            <w:pPr>
              <w:pStyle w:val="ListParagraph"/>
              <w:ind w:left="0"/>
              <w:rPr>
                <w:rFonts w:ascii="Arial" w:hAnsi="Arial" w:cs="Arial"/>
                <w:color w:val="000000"/>
              </w:rPr>
            </w:pPr>
          </w:p>
        </w:tc>
        <w:tc>
          <w:tcPr>
            <w:tcW w:w="3787" w:type="dxa"/>
            <w:shd w:val="clear" w:color="auto" w:fill="D4FB9F"/>
          </w:tcPr>
          <w:p w:rsidR="009C25B9" w:rsidRDefault="009C25B9" w:rsidP="00BA20FB">
            <w:pPr>
              <w:pStyle w:val="ListParagraph"/>
              <w:ind w:left="0"/>
              <w:rPr>
                <w:rFonts w:ascii="Arial" w:hAnsi="Arial" w:cs="Arial"/>
                <w:color w:val="000000"/>
              </w:rPr>
            </w:pPr>
            <w:r>
              <w:rPr>
                <w:rFonts w:ascii="Arial" w:hAnsi="Arial" w:cs="Arial"/>
                <w:color w:val="000000"/>
              </w:rPr>
              <w:t xml:space="preserve">Uspostava </w:t>
            </w:r>
            <w:r w:rsidRPr="00143504">
              <w:rPr>
                <w:rFonts w:ascii="Arial" w:hAnsi="Arial" w:cs="Arial"/>
                <w:color w:val="000000"/>
              </w:rPr>
              <w:t>MRD</w:t>
            </w:r>
            <w:r>
              <w:rPr>
                <w:rFonts w:ascii="Arial" w:hAnsi="Arial" w:cs="Arial"/>
                <w:color w:val="000000"/>
              </w:rPr>
              <w:t xml:space="preserve"> (1</w:t>
            </w:r>
            <w:r w:rsidR="009325CC">
              <w:rPr>
                <w:rFonts w:ascii="Arial" w:hAnsi="Arial" w:cs="Arial"/>
                <w:color w:val="000000"/>
              </w:rPr>
              <w:t>mobilni uređaj</w:t>
            </w:r>
            <w:r>
              <w:rPr>
                <w:rFonts w:ascii="Arial" w:hAnsi="Arial" w:cs="Arial"/>
                <w:color w:val="000000"/>
              </w:rPr>
              <w:t>)</w:t>
            </w:r>
          </w:p>
          <w:p w:rsidR="009C25B9" w:rsidRPr="00143504" w:rsidRDefault="009C25B9" w:rsidP="00BA20FB">
            <w:pPr>
              <w:pStyle w:val="ListParagraph"/>
              <w:ind w:left="0"/>
              <w:rPr>
                <w:rFonts w:ascii="Arial" w:hAnsi="Arial" w:cs="Arial"/>
                <w:color w:val="000000"/>
              </w:rPr>
            </w:pPr>
          </w:p>
        </w:tc>
        <w:tc>
          <w:tcPr>
            <w:tcW w:w="920" w:type="dxa"/>
            <w:shd w:val="clear" w:color="auto" w:fill="D4FB9F"/>
          </w:tcPr>
          <w:p w:rsidR="009C25B9" w:rsidRPr="00476FB8" w:rsidRDefault="009C25B9" w:rsidP="00476FB8">
            <w:pPr>
              <w:pStyle w:val="ListParagraph"/>
              <w:ind w:left="0"/>
              <w:jc w:val="center"/>
              <w:rPr>
                <w:rFonts w:ascii="Arial" w:hAnsi="Arial" w:cs="Arial"/>
                <w:color w:val="000000"/>
                <w:sz w:val="16"/>
                <w:szCs w:val="16"/>
              </w:rPr>
            </w:pPr>
            <w:r w:rsidRPr="00476FB8">
              <w:rPr>
                <w:rFonts w:ascii="Arial" w:hAnsi="Arial" w:cs="Arial"/>
                <w:noProof/>
                <w:color w:val="000000"/>
                <w:sz w:val="16"/>
                <w:szCs w:val="16"/>
                <w:lang w:eastAsia="hr-HR" w:bidi="ar-SA"/>
              </w:rPr>
              <w:t>0%</w:t>
            </w:r>
          </w:p>
        </w:tc>
        <w:tc>
          <w:tcPr>
            <w:tcW w:w="853" w:type="dxa"/>
            <w:shd w:val="clear" w:color="auto" w:fill="D4FB9F"/>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296" type="#_x0000_t32" style="position:absolute;margin-left:4.55pt;margin-top:13.25pt;width:73.55pt;height:.05pt;z-index:251830272;mso-position-horizontal-relative:text;mso-position-vertical-relative:text" o:connectortype="straight" strokecolor="#0c0" strokeweight="3pt">
                  <v:stroke endarrow="block"/>
                </v:shape>
              </w:pict>
            </w:r>
            <w:r>
              <w:rPr>
                <w:rFonts w:ascii="Arial" w:hAnsi="Arial" w:cs="Arial"/>
                <w:noProof/>
                <w:color w:val="000000"/>
                <w:lang w:eastAsia="hr-HR" w:bidi="ar-SA"/>
              </w:rPr>
              <w:pict>
                <v:shape id="_x0000_s1293" type="#_x0000_t32" style="position:absolute;margin-left:4.55pt;margin-top:13.35pt;width:73.55pt;height:.05pt;z-index:251827200;mso-position-horizontal-relative:text;mso-position-vertical-relative:text" o:connectortype="straight" strokecolor="#0c0" strokeweight="3pt">
                  <v:stroke endarrow="block"/>
                </v:shape>
              </w:pict>
            </w:r>
          </w:p>
        </w:tc>
        <w:tc>
          <w:tcPr>
            <w:tcW w:w="901" w:type="dxa"/>
            <w:shd w:val="clear" w:color="auto" w:fill="D4FB9F"/>
          </w:tcPr>
          <w:p w:rsidR="009C25B9" w:rsidRPr="00143504" w:rsidRDefault="009C25B9" w:rsidP="00476FB8">
            <w:pPr>
              <w:pStyle w:val="ListParagraph"/>
              <w:ind w:left="0"/>
              <w:jc w:val="right"/>
              <w:rPr>
                <w:rFonts w:ascii="Arial" w:hAnsi="Arial" w:cs="Arial"/>
                <w:color w:val="000000"/>
              </w:rPr>
            </w:pPr>
            <w:r w:rsidRPr="00476FB8">
              <w:rPr>
                <w:rFonts w:ascii="Arial" w:hAnsi="Arial" w:cs="Arial"/>
                <w:color w:val="000000"/>
                <w:sz w:val="16"/>
                <w:szCs w:val="16"/>
              </w:rPr>
              <w:t>100%</w: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1015"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2663" w:type="dxa"/>
            <w:shd w:val="clear" w:color="auto" w:fill="D4FB9F"/>
          </w:tcPr>
          <w:p w:rsidR="009C25B9" w:rsidRPr="00143504"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RPr="00143504" w:rsidTr="00137541">
        <w:tc>
          <w:tcPr>
            <w:tcW w:w="482" w:type="dxa"/>
            <w:vMerge/>
            <w:shd w:val="clear" w:color="auto" w:fill="D4FB9F"/>
          </w:tcPr>
          <w:p w:rsidR="009C25B9" w:rsidRDefault="009C25B9" w:rsidP="00BA20FB">
            <w:pPr>
              <w:pStyle w:val="ListParagraph"/>
              <w:ind w:left="0"/>
              <w:rPr>
                <w:rFonts w:ascii="Arial" w:hAnsi="Arial" w:cs="Arial"/>
                <w:color w:val="000000"/>
              </w:rPr>
            </w:pPr>
          </w:p>
        </w:tc>
        <w:tc>
          <w:tcPr>
            <w:tcW w:w="3787" w:type="dxa"/>
            <w:shd w:val="clear" w:color="auto" w:fill="D4FB9F"/>
          </w:tcPr>
          <w:p w:rsidR="009C25B9" w:rsidRDefault="004C7A7C" w:rsidP="004C7A7C">
            <w:pPr>
              <w:pStyle w:val="ListParagraph"/>
              <w:ind w:left="0"/>
              <w:rPr>
                <w:rFonts w:ascii="Arial" w:hAnsi="Arial" w:cs="Arial"/>
                <w:color w:val="000000"/>
              </w:rPr>
            </w:pPr>
            <w:r>
              <w:rPr>
                <w:rFonts w:ascii="Arial" w:hAnsi="Arial" w:cs="Arial"/>
                <w:color w:val="000000"/>
              </w:rPr>
              <w:t xml:space="preserve">Izgradnja </w:t>
            </w:r>
            <w:r w:rsidR="009C25B9">
              <w:rPr>
                <w:rFonts w:ascii="Arial" w:hAnsi="Arial" w:cs="Arial"/>
                <w:color w:val="000000"/>
              </w:rPr>
              <w:t xml:space="preserve"> sortirn</w:t>
            </w:r>
            <w:r>
              <w:rPr>
                <w:rFonts w:ascii="Arial" w:hAnsi="Arial" w:cs="Arial"/>
                <w:color w:val="000000"/>
              </w:rPr>
              <w:t>ice</w:t>
            </w:r>
            <w:r w:rsidR="009C25B9">
              <w:rPr>
                <w:rFonts w:ascii="Arial" w:hAnsi="Arial" w:cs="Arial"/>
                <w:color w:val="000000"/>
              </w:rPr>
              <w:t>*</w:t>
            </w:r>
            <w:r>
              <w:rPr>
                <w:rFonts w:ascii="Arial" w:hAnsi="Arial" w:cs="Arial"/>
                <w:color w:val="000000"/>
              </w:rPr>
              <w:t xml:space="preserve"> </w:t>
            </w:r>
            <w:r w:rsidR="009325CC">
              <w:rPr>
                <w:rFonts w:ascii="Arial" w:hAnsi="Arial" w:cs="Arial"/>
                <w:color w:val="000000"/>
              </w:rPr>
              <w:t xml:space="preserve">i </w:t>
            </w:r>
            <w:r>
              <w:rPr>
                <w:rFonts w:ascii="Arial" w:hAnsi="Arial" w:cs="Arial"/>
                <w:color w:val="000000"/>
              </w:rPr>
              <w:t>pretovarne stanice,uspostava  baliranja otpada</w:t>
            </w:r>
          </w:p>
        </w:tc>
        <w:tc>
          <w:tcPr>
            <w:tcW w:w="920" w:type="dxa"/>
            <w:shd w:val="clear" w:color="auto" w:fill="D4FB9F"/>
          </w:tcPr>
          <w:p w:rsidR="009C25B9" w:rsidRPr="00143504" w:rsidRDefault="009C25B9" w:rsidP="00476FB8">
            <w:pPr>
              <w:pStyle w:val="ListParagraph"/>
              <w:ind w:left="0"/>
              <w:jc w:val="center"/>
              <w:rPr>
                <w:rFonts w:ascii="Arial" w:hAnsi="Arial" w:cs="Arial"/>
                <w:color w:val="000000"/>
              </w:rPr>
            </w:pPr>
          </w:p>
        </w:tc>
        <w:tc>
          <w:tcPr>
            <w:tcW w:w="853" w:type="dxa"/>
            <w:shd w:val="clear" w:color="auto" w:fill="D4FB9F"/>
          </w:tcPr>
          <w:p w:rsidR="009C25B9" w:rsidRPr="00476FB8" w:rsidRDefault="009C25B9" w:rsidP="00702AE9">
            <w:pPr>
              <w:pStyle w:val="ListParagraph"/>
              <w:ind w:left="0"/>
              <w:jc w:val="center"/>
              <w:rPr>
                <w:rFonts w:ascii="Arial" w:hAnsi="Arial" w:cs="Arial"/>
                <w:noProof/>
                <w:color w:val="000000"/>
                <w:sz w:val="16"/>
                <w:szCs w:val="16"/>
                <w:lang w:eastAsia="hr-HR" w:bidi="ar-SA"/>
              </w:rPr>
            </w:pPr>
            <w:r w:rsidRPr="00476FB8">
              <w:rPr>
                <w:rFonts w:ascii="Arial" w:hAnsi="Arial" w:cs="Arial"/>
                <w:noProof/>
                <w:color w:val="000000"/>
                <w:sz w:val="16"/>
                <w:szCs w:val="16"/>
                <w:lang w:eastAsia="hr-HR" w:bidi="ar-SA"/>
              </w:rPr>
              <w:t>0%</w:t>
            </w:r>
          </w:p>
        </w:tc>
        <w:tc>
          <w:tcPr>
            <w:tcW w:w="901" w:type="dxa"/>
            <w:shd w:val="clear" w:color="auto" w:fill="D4FB9F"/>
          </w:tcPr>
          <w:p w:rsidR="009C25B9" w:rsidRPr="00143504" w:rsidRDefault="00355818" w:rsidP="00476FB8">
            <w:pPr>
              <w:pStyle w:val="ListParagraph"/>
              <w:ind w:left="0"/>
              <w:jc w:val="right"/>
              <w:rPr>
                <w:rFonts w:ascii="Arial" w:hAnsi="Arial" w:cs="Arial"/>
                <w:color w:val="000000"/>
              </w:rPr>
            </w:pPr>
            <w:r w:rsidRPr="00355818">
              <w:rPr>
                <w:rFonts w:ascii="Arial" w:hAnsi="Arial" w:cs="Arial"/>
                <w:noProof/>
                <w:color w:val="000000"/>
                <w:sz w:val="16"/>
                <w:szCs w:val="16"/>
                <w:lang w:eastAsia="hr-HR" w:bidi="ar-SA"/>
              </w:rPr>
              <w:pict>
                <v:shape id="_x0000_s1297" type="#_x0000_t32" style="position:absolute;left:0;text-align:left;margin-left:-5.85pt;margin-top:12.85pt;width:78.05pt;height:0;z-index:251831296;mso-position-horizontal-relative:text;mso-position-vertical-relative:text" o:connectortype="straight" strokecolor="#0c0" strokeweight="3pt">
                  <v:stroke endarrow="block"/>
                </v:shape>
              </w:pict>
            </w:r>
          </w:p>
        </w:tc>
        <w:tc>
          <w:tcPr>
            <w:tcW w:w="901" w:type="dxa"/>
            <w:shd w:val="clear" w:color="auto" w:fill="D4FB9F"/>
          </w:tcPr>
          <w:p w:rsidR="009C25B9" w:rsidRPr="00143504" w:rsidRDefault="00653BC1" w:rsidP="00BA20FB">
            <w:pPr>
              <w:pStyle w:val="ListParagraph"/>
              <w:ind w:left="0"/>
              <w:rPr>
                <w:rFonts w:ascii="Arial" w:hAnsi="Arial" w:cs="Arial"/>
                <w:color w:val="000000"/>
              </w:rPr>
            </w:pPr>
            <w:r w:rsidRPr="00476FB8">
              <w:rPr>
                <w:rFonts w:ascii="Arial" w:hAnsi="Arial" w:cs="Arial"/>
                <w:color w:val="000000"/>
                <w:sz w:val="16"/>
                <w:szCs w:val="16"/>
              </w:rPr>
              <w:t>100%</w: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1015"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2663" w:type="dxa"/>
            <w:shd w:val="clear" w:color="auto" w:fill="D4FB9F"/>
          </w:tcPr>
          <w:p w:rsidR="009C25B9"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RPr="00143504" w:rsidTr="00137541">
        <w:tc>
          <w:tcPr>
            <w:tcW w:w="482" w:type="dxa"/>
            <w:vMerge/>
            <w:shd w:val="clear" w:color="auto" w:fill="D4FB9F"/>
          </w:tcPr>
          <w:p w:rsidR="009C25B9" w:rsidRDefault="009C25B9" w:rsidP="00BA20FB">
            <w:pPr>
              <w:pStyle w:val="ListParagraph"/>
              <w:ind w:left="0"/>
              <w:rPr>
                <w:rFonts w:ascii="Arial" w:hAnsi="Arial" w:cs="Arial"/>
                <w:color w:val="000000"/>
              </w:rPr>
            </w:pPr>
          </w:p>
        </w:tc>
        <w:tc>
          <w:tcPr>
            <w:tcW w:w="3787" w:type="dxa"/>
            <w:shd w:val="clear" w:color="auto" w:fill="D4FB9F"/>
          </w:tcPr>
          <w:p w:rsidR="009C25B9" w:rsidRDefault="009C25B9" w:rsidP="00BA20FB">
            <w:pPr>
              <w:pStyle w:val="ListParagraph"/>
              <w:ind w:left="0"/>
              <w:rPr>
                <w:rFonts w:ascii="Arial" w:hAnsi="Arial" w:cs="Arial"/>
                <w:color w:val="000000"/>
              </w:rPr>
            </w:pPr>
            <w:r>
              <w:rPr>
                <w:rFonts w:ascii="Arial" w:hAnsi="Arial" w:cs="Arial"/>
                <w:color w:val="000000"/>
              </w:rPr>
              <w:t>Raspodjela kompostera</w:t>
            </w:r>
          </w:p>
          <w:p w:rsidR="009C25B9" w:rsidRPr="00143504" w:rsidRDefault="009C25B9" w:rsidP="00BA20FB">
            <w:pPr>
              <w:pStyle w:val="ListParagraph"/>
              <w:ind w:left="0"/>
              <w:rPr>
                <w:rFonts w:ascii="Arial" w:hAnsi="Arial" w:cs="Arial"/>
                <w:color w:val="000000"/>
              </w:rPr>
            </w:pPr>
            <w:r>
              <w:rPr>
                <w:rFonts w:ascii="Arial" w:hAnsi="Arial" w:cs="Arial"/>
                <w:color w:val="000000"/>
              </w:rPr>
              <w:t>(</w:t>
            </w:r>
            <w:r w:rsidR="004E0D8D">
              <w:rPr>
                <w:rFonts w:ascii="Arial" w:hAnsi="Arial" w:cs="Arial"/>
                <w:color w:val="000000"/>
              </w:rPr>
              <w:t>1</w:t>
            </w:r>
            <w:r>
              <w:rPr>
                <w:rFonts w:ascii="Arial" w:hAnsi="Arial" w:cs="Arial"/>
                <w:color w:val="000000"/>
              </w:rPr>
              <w:t>50 kom/god)</w:t>
            </w:r>
          </w:p>
        </w:tc>
        <w:tc>
          <w:tcPr>
            <w:tcW w:w="920" w:type="dxa"/>
            <w:shd w:val="clear" w:color="auto" w:fill="D4FB9F"/>
          </w:tcPr>
          <w:p w:rsidR="009C25B9" w:rsidRPr="00143504" w:rsidRDefault="009C25B9" w:rsidP="00476FB8">
            <w:pPr>
              <w:pStyle w:val="ListParagraph"/>
              <w:ind w:left="0"/>
              <w:jc w:val="center"/>
              <w:rPr>
                <w:rFonts w:ascii="Arial" w:hAnsi="Arial" w:cs="Arial"/>
                <w:color w:val="000000"/>
              </w:rPr>
            </w:pPr>
          </w:p>
        </w:tc>
        <w:tc>
          <w:tcPr>
            <w:tcW w:w="853" w:type="dxa"/>
            <w:shd w:val="clear" w:color="auto" w:fill="D4FB9F"/>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295" type="#_x0000_t32" style="position:absolute;margin-left:4.55pt;margin-top:13.5pt;width:110.3pt;height:.6pt;flip:y;z-index:251829248;mso-position-horizontal-relative:text;mso-position-vertical-relative:text" o:connectortype="straight" strokecolor="#0c0" strokeweight="3pt">
                  <v:stroke endarrow="block"/>
                </v:shape>
              </w:pic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476FB8">
            <w:pPr>
              <w:pStyle w:val="ListParagraph"/>
              <w:ind w:left="0"/>
              <w:jc w:val="right"/>
              <w:rPr>
                <w:rFonts w:ascii="Arial" w:hAnsi="Arial" w:cs="Arial"/>
                <w:color w:val="000000"/>
              </w:rPr>
            </w:pPr>
            <w:r w:rsidRPr="00476FB8">
              <w:rPr>
                <w:rFonts w:ascii="Arial" w:hAnsi="Arial" w:cs="Arial"/>
                <w:color w:val="000000"/>
                <w:sz w:val="16"/>
                <w:szCs w:val="16"/>
              </w:rPr>
              <w:t>100%</w: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1015"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2663" w:type="dxa"/>
            <w:shd w:val="clear" w:color="auto" w:fill="D4FB9F"/>
          </w:tcPr>
          <w:p w:rsidR="009C25B9" w:rsidRPr="00143504" w:rsidRDefault="0080648E" w:rsidP="00BA20FB">
            <w:pPr>
              <w:pStyle w:val="ListParagraph"/>
              <w:ind w:left="0"/>
              <w:rPr>
                <w:rFonts w:ascii="Arial" w:hAnsi="Arial" w:cs="Arial"/>
                <w:color w:val="000000"/>
              </w:rPr>
            </w:pPr>
            <w:r>
              <w:rPr>
                <w:rFonts w:ascii="Arial" w:hAnsi="Arial" w:cs="Arial"/>
                <w:color w:val="000000"/>
              </w:rPr>
              <w:t>Davatelj</w:t>
            </w:r>
            <w:r w:rsidR="009C25B9">
              <w:rPr>
                <w:rFonts w:ascii="Arial" w:hAnsi="Arial" w:cs="Arial"/>
                <w:color w:val="000000"/>
              </w:rPr>
              <w:t xml:space="preserve"> </w:t>
            </w:r>
            <w:r w:rsidR="002F2EFF">
              <w:rPr>
                <w:rFonts w:ascii="Arial" w:hAnsi="Arial" w:cs="Arial"/>
                <w:color w:val="000000"/>
              </w:rPr>
              <w:t xml:space="preserve">javne </w:t>
            </w:r>
            <w:r w:rsidR="009C25B9">
              <w:rPr>
                <w:rFonts w:ascii="Arial" w:hAnsi="Arial" w:cs="Arial"/>
                <w:color w:val="000000"/>
              </w:rPr>
              <w:t>usluge</w:t>
            </w:r>
          </w:p>
        </w:tc>
      </w:tr>
      <w:tr w:rsidR="009C25B9" w:rsidRPr="00143504" w:rsidTr="00137541">
        <w:tc>
          <w:tcPr>
            <w:tcW w:w="482" w:type="dxa"/>
            <w:vMerge/>
            <w:shd w:val="clear" w:color="auto" w:fill="D4FB9F"/>
          </w:tcPr>
          <w:p w:rsidR="009C25B9" w:rsidRPr="00143504" w:rsidRDefault="009C25B9" w:rsidP="00BA20FB">
            <w:pPr>
              <w:pStyle w:val="ListParagraph"/>
              <w:ind w:left="0"/>
              <w:rPr>
                <w:rFonts w:ascii="Arial" w:hAnsi="Arial" w:cs="Arial"/>
                <w:color w:val="000000"/>
              </w:rPr>
            </w:pPr>
          </w:p>
        </w:tc>
        <w:tc>
          <w:tcPr>
            <w:tcW w:w="3787" w:type="dxa"/>
            <w:shd w:val="clear" w:color="auto" w:fill="D4FB9F"/>
          </w:tcPr>
          <w:p w:rsidR="009C25B9" w:rsidRDefault="004C7A7C" w:rsidP="00BA20FB">
            <w:pPr>
              <w:pStyle w:val="ListParagraph"/>
              <w:ind w:left="0"/>
              <w:rPr>
                <w:rFonts w:ascii="Arial" w:hAnsi="Arial" w:cs="Arial"/>
                <w:color w:val="000000"/>
              </w:rPr>
            </w:pPr>
            <w:r>
              <w:rPr>
                <w:rFonts w:ascii="Arial" w:hAnsi="Arial" w:cs="Arial"/>
                <w:color w:val="000000"/>
              </w:rPr>
              <w:t>Izgradnja</w:t>
            </w:r>
            <w:r w:rsidR="009C25B9" w:rsidRPr="00143504">
              <w:rPr>
                <w:rFonts w:ascii="Arial" w:hAnsi="Arial" w:cs="Arial"/>
                <w:color w:val="000000"/>
              </w:rPr>
              <w:t xml:space="preserve"> kompostane</w:t>
            </w:r>
            <w:r w:rsidR="009C25B9">
              <w:rPr>
                <w:rFonts w:ascii="Arial" w:hAnsi="Arial" w:cs="Arial"/>
                <w:b/>
                <w:color w:val="000000"/>
              </w:rPr>
              <w:t>**</w:t>
            </w:r>
          </w:p>
          <w:p w:rsidR="009C25B9" w:rsidRPr="00143504" w:rsidRDefault="009C25B9" w:rsidP="00BA20FB">
            <w:pPr>
              <w:pStyle w:val="ListParagraph"/>
              <w:ind w:left="0"/>
              <w:rPr>
                <w:rFonts w:ascii="Arial" w:hAnsi="Arial" w:cs="Arial"/>
                <w:color w:val="000000"/>
              </w:rPr>
            </w:pPr>
          </w:p>
        </w:tc>
        <w:tc>
          <w:tcPr>
            <w:tcW w:w="920" w:type="dxa"/>
            <w:shd w:val="clear" w:color="auto" w:fill="D4FB9F"/>
          </w:tcPr>
          <w:p w:rsidR="009C25B9" w:rsidRPr="00143504" w:rsidRDefault="009C25B9" w:rsidP="00476FB8">
            <w:pPr>
              <w:pStyle w:val="ListParagraph"/>
              <w:ind w:left="0"/>
              <w:jc w:val="center"/>
              <w:rPr>
                <w:rFonts w:ascii="Arial" w:hAnsi="Arial" w:cs="Arial"/>
                <w:color w:val="000000"/>
              </w:rPr>
            </w:pPr>
          </w:p>
        </w:tc>
        <w:tc>
          <w:tcPr>
            <w:tcW w:w="853" w:type="dxa"/>
            <w:shd w:val="clear" w:color="auto" w:fill="D4FB9F"/>
          </w:tcPr>
          <w:p w:rsidR="009C25B9" w:rsidRPr="00143504" w:rsidRDefault="00355818" w:rsidP="00BA20FB">
            <w:pPr>
              <w:pStyle w:val="ListParagraph"/>
              <w:ind w:left="0"/>
              <w:rPr>
                <w:rFonts w:ascii="Arial" w:hAnsi="Arial" w:cs="Arial"/>
                <w:color w:val="000000"/>
              </w:rPr>
            </w:pPr>
            <w:r>
              <w:rPr>
                <w:rFonts w:ascii="Arial" w:hAnsi="Arial" w:cs="Arial"/>
                <w:noProof/>
                <w:color w:val="000000"/>
                <w:lang w:eastAsia="hr-HR" w:bidi="ar-SA"/>
              </w:rPr>
              <w:pict>
                <v:shape id="_x0000_s1294" type="#_x0000_t32" style="position:absolute;margin-left:36.8pt;margin-top:13.1pt;width:78.05pt;height:.6pt;flip:y;z-index:251828224;mso-position-horizontal-relative:text;mso-position-vertical-relative:text" o:connectortype="straight" strokecolor="#0c0" strokeweight="3pt">
                  <v:stroke dashstyle="1 1" endarrow="block"/>
                </v:shape>
              </w:pict>
            </w: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1015" w:type="dxa"/>
            <w:shd w:val="clear" w:color="auto" w:fill="D4FB9F"/>
          </w:tcPr>
          <w:p w:rsidR="009C25B9" w:rsidRPr="00143504" w:rsidRDefault="009C25B9" w:rsidP="00BA20FB">
            <w:pPr>
              <w:pStyle w:val="ListParagraph"/>
              <w:ind w:left="0"/>
              <w:rPr>
                <w:rFonts w:ascii="Arial" w:hAnsi="Arial" w:cs="Arial"/>
                <w:color w:val="000000"/>
              </w:rPr>
            </w:pPr>
          </w:p>
        </w:tc>
        <w:tc>
          <w:tcPr>
            <w:tcW w:w="901" w:type="dxa"/>
            <w:shd w:val="clear" w:color="auto" w:fill="D4FB9F"/>
          </w:tcPr>
          <w:p w:rsidR="009C25B9" w:rsidRPr="00143504" w:rsidRDefault="009C25B9" w:rsidP="00BA20FB">
            <w:pPr>
              <w:pStyle w:val="ListParagraph"/>
              <w:ind w:left="0"/>
              <w:rPr>
                <w:rFonts w:ascii="Arial" w:hAnsi="Arial" w:cs="Arial"/>
                <w:color w:val="000000"/>
              </w:rPr>
            </w:pPr>
          </w:p>
        </w:tc>
        <w:tc>
          <w:tcPr>
            <w:tcW w:w="2663" w:type="dxa"/>
            <w:shd w:val="clear" w:color="auto" w:fill="D4FB9F"/>
          </w:tcPr>
          <w:p w:rsidR="009C25B9" w:rsidRDefault="009C25B9" w:rsidP="00BA20FB">
            <w:pPr>
              <w:pStyle w:val="ListParagraph"/>
              <w:ind w:left="0"/>
              <w:rPr>
                <w:rFonts w:ascii="Arial" w:hAnsi="Arial" w:cs="Arial"/>
                <w:color w:val="000000"/>
              </w:rPr>
            </w:pPr>
            <w:r>
              <w:rPr>
                <w:rFonts w:ascii="Arial" w:hAnsi="Arial" w:cs="Arial"/>
                <w:color w:val="000000"/>
              </w:rPr>
              <w:t>Grad Čazma</w:t>
            </w:r>
          </w:p>
          <w:p w:rsidR="009C25B9" w:rsidRPr="00143504" w:rsidRDefault="0080648E" w:rsidP="00BA20FB">
            <w:pPr>
              <w:pStyle w:val="ListParagraph"/>
              <w:ind w:left="0"/>
              <w:rPr>
                <w:rFonts w:ascii="Arial" w:hAnsi="Arial" w:cs="Arial"/>
                <w:color w:val="000000"/>
              </w:rPr>
            </w:pPr>
            <w:r>
              <w:rPr>
                <w:rFonts w:ascii="Arial" w:hAnsi="Arial" w:cs="Arial"/>
                <w:color w:val="000000"/>
              </w:rPr>
              <w:t>Davatelj</w:t>
            </w:r>
            <w:r w:rsidR="002F2EFF">
              <w:rPr>
                <w:rFonts w:ascii="Arial" w:hAnsi="Arial" w:cs="Arial"/>
                <w:color w:val="000000"/>
              </w:rPr>
              <w:t xml:space="preserve"> javne</w:t>
            </w:r>
            <w:r w:rsidR="009C25B9">
              <w:rPr>
                <w:rFonts w:ascii="Arial" w:hAnsi="Arial" w:cs="Arial"/>
                <w:color w:val="000000"/>
              </w:rPr>
              <w:t xml:space="preserve"> usluge</w:t>
            </w:r>
          </w:p>
        </w:tc>
      </w:tr>
    </w:tbl>
    <w:p w:rsidR="0057196E" w:rsidRPr="0057196E" w:rsidRDefault="0057196E" w:rsidP="0057196E">
      <w:pPr>
        <w:pStyle w:val="ListParagraph"/>
        <w:spacing w:after="0"/>
        <w:rPr>
          <w:rFonts w:asciiTheme="majorHAnsi" w:hAnsiTheme="majorHAnsi" w:cstheme="majorHAnsi"/>
        </w:rPr>
      </w:pPr>
      <w:r>
        <w:rPr>
          <w:rFonts w:asciiTheme="majorHAnsi" w:hAnsiTheme="majorHAnsi" w:cstheme="majorHAnsi"/>
        </w:rPr>
        <w:t>*Uspostava Sortirnic</w:t>
      </w:r>
      <w:r w:rsidR="009325CC">
        <w:rPr>
          <w:rFonts w:asciiTheme="majorHAnsi" w:hAnsiTheme="majorHAnsi" w:cstheme="majorHAnsi"/>
        </w:rPr>
        <w:t>e</w:t>
      </w:r>
      <w:r>
        <w:rPr>
          <w:rFonts w:asciiTheme="majorHAnsi" w:hAnsiTheme="majorHAnsi" w:cstheme="majorHAnsi"/>
        </w:rPr>
        <w:t xml:space="preserve"> (sortirna linija)</w:t>
      </w:r>
      <w:r w:rsidR="009325CC">
        <w:rPr>
          <w:rFonts w:asciiTheme="majorHAnsi" w:hAnsiTheme="majorHAnsi" w:cstheme="majorHAnsi"/>
        </w:rPr>
        <w:t xml:space="preserve"> s PS</w:t>
      </w:r>
      <w:r>
        <w:rPr>
          <w:rFonts w:asciiTheme="majorHAnsi" w:hAnsiTheme="majorHAnsi" w:cstheme="majorHAnsi"/>
        </w:rPr>
        <w:t xml:space="preserve"> samo u slučaju </w:t>
      </w:r>
      <w:r w:rsidRPr="008B7517">
        <w:rPr>
          <w:rFonts w:asciiTheme="majorHAnsi" w:hAnsiTheme="majorHAnsi" w:cstheme="majorHAnsi"/>
          <w:u w:val="single"/>
        </w:rPr>
        <w:t>pozitivnog rezultata</w:t>
      </w:r>
      <w:r>
        <w:rPr>
          <w:rFonts w:asciiTheme="majorHAnsi" w:hAnsiTheme="majorHAnsi" w:cstheme="majorHAnsi"/>
        </w:rPr>
        <w:t xml:space="preserve"> Studije izvodljivosti sortirnice</w:t>
      </w:r>
      <w:r w:rsidR="00D254C1">
        <w:rPr>
          <w:rFonts w:asciiTheme="majorHAnsi" w:hAnsiTheme="majorHAnsi" w:cstheme="majorHAnsi"/>
        </w:rPr>
        <w:t xml:space="preserve">. Baliranje </w:t>
      </w:r>
      <w:r w:rsidR="00524EEB">
        <w:rPr>
          <w:rFonts w:asciiTheme="majorHAnsi" w:hAnsiTheme="majorHAnsi" w:cstheme="majorHAnsi"/>
        </w:rPr>
        <w:t xml:space="preserve">sakupljenih frakcija   otpada za recikliranje </w:t>
      </w:r>
      <w:r w:rsidR="00D254C1">
        <w:rPr>
          <w:rFonts w:asciiTheme="majorHAnsi" w:hAnsiTheme="majorHAnsi" w:cstheme="majorHAnsi"/>
        </w:rPr>
        <w:t>je neupitno.</w:t>
      </w:r>
    </w:p>
    <w:p w:rsidR="00C9181B" w:rsidRDefault="0057196E" w:rsidP="00DA7C7F">
      <w:pPr>
        <w:spacing w:after="0"/>
        <w:rPr>
          <w:rFonts w:asciiTheme="majorHAnsi" w:hAnsiTheme="majorHAnsi" w:cstheme="majorHAnsi"/>
        </w:rPr>
      </w:pPr>
      <w:r>
        <w:rPr>
          <w:rFonts w:asciiTheme="majorHAnsi" w:hAnsiTheme="majorHAnsi" w:cstheme="majorHAnsi"/>
        </w:rPr>
        <w:tab/>
        <w:t>**</w:t>
      </w:r>
      <w:r w:rsidR="00876A53">
        <w:rPr>
          <w:rFonts w:asciiTheme="majorHAnsi" w:hAnsiTheme="majorHAnsi" w:cstheme="majorHAnsi"/>
        </w:rPr>
        <w:t xml:space="preserve">Uspostava kompostane samo u slučaju </w:t>
      </w:r>
      <w:r w:rsidR="00876A53" w:rsidRPr="008B7517">
        <w:rPr>
          <w:rFonts w:asciiTheme="majorHAnsi" w:hAnsiTheme="majorHAnsi" w:cstheme="majorHAnsi"/>
          <w:u w:val="single"/>
        </w:rPr>
        <w:t>pozitivnog rezultata</w:t>
      </w:r>
      <w:r w:rsidR="00876A53">
        <w:rPr>
          <w:rFonts w:asciiTheme="majorHAnsi" w:hAnsiTheme="majorHAnsi" w:cstheme="majorHAnsi"/>
        </w:rPr>
        <w:t xml:space="preserve"> Studije </w:t>
      </w:r>
      <w:r w:rsidR="00375F84">
        <w:rPr>
          <w:rFonts w:asciiTheme="majorHAnsi" w:hAnsiTheme="majorHAnsi" w:cstheme="majorHAnsi"/>
        </w:rPr>
        <w:t>izvodljivosti</w:t>
      </w:r>
      <w:r w:rsidR="00876A53">
        <w:rPr>
          <w:rFonts w:asciiTheme="majorHAnsi" w:hAnsiTheme="majorHAnsi" w:cstheme="majorHAnsi"/>
        </w:rPr>
        <w:t xml:space="preserve"> kompostane</w:t>
      </w:r>
    </w:p>
    <w:p w:rsidR="00DA7C7F" w:rsidRDefault="00DA7C7F" w:rsidP="00DA7C7F">
      <w:pPr>
        <w:spacing w:after="0"/>
        <w:rPr>
          <w:rFonts w:asciiTheme="majorHAnsi" w:hAnsiTheme="majorHAnsi" w:cstheme="majorHAnsi"/>
        </w:rPr>
        <w:sectPr w:rsidR="00DA7C7F" w:rsidSect="00C9181B">
          <w:pgSz w:w="16838" w:h="11906" w:orient="landscape"/>
          <w:pgMar w:top="1418" w:right="1418" w:bottom="1418" w:left="1418" w:header="709" w:footer="709" w:gutter="0"/>
          <w:cols w:space="708"/>
          <w:docGrid w:linePitch="360"/>
        </w:sectPr>
      </w:pPr>
    </w:p>
    <w:p w:rsidR="00C905BF" w:rsidRDefault="00767FD3" w:rsidP="00280BF1">
      <w:pPr>
        <w:spacing w:line="240" w:lineRule="auto"/>
        <w:rPr>
          <w:rFonts w:asciiTheme="majorHAnsi" w:hAnsiTheme="majorHAnsi" w:cstheme="majorHAnsi"/>
        </w:rPr>
      </w:pPr>
      <w:r>
        <w:rPr>
          <w:rFonts w:asciiTheme="majorHAnsi" w:hAnsiTheme="majorHAnsi" w:cstheme="majorHAnsi"/>
          <w:b/>
        </w:rPr>
        <w:lastRenderedPageBreak/>
        <w:t>11.2.</w:t>
      </w:r>
      <w:r w:rsidR="00C905BF">
        <w:rPr>
          <w:rFonts w:asciiTheme="majorHAnsi" w:hAnsiTheme="majorHAnsi" w:cstheme="majorHAnsi"/>
        </w:rPr>
        <w:t xml:space="preserve"> </w:t>
      </w:r>
      <w:r w:rsidR="00C905BF" w:rsidRPr="00767FD3">
        <w:rPr>
          <w:rFonts w:asciiTheme="majorHAnsi" w:hAnsiTheme="majorHAnsi" w:cstheme="majorHAnsi"/>
          <w:b/>
        </w:rPr>
        <w:t xml:space="preserve">Terminski plan dodatnih aktivnosti </w:t>
      </w:r>
      <w:r w:rsidR="00524EEB" w:rsidRPr="00767FD3">
        <w:rPr>
          <w:rFonts w:asciiTheme="majorHAnsi" w:hAnsiTheme="majorHAnsi" w:cstheme="majorHAnsi"/>
          <w:b/>
        </w:rPr>
        <w:t>vezanih</w:t>
      </w:r>
      <w:r w:rsidR="00410A53" w:rsidRPr="00767FD3">
        <w:rPr>
          <w:rFonts w:asciiTheme="majorHAnsi" w:hAnsiTheme="majorHAnsi" w:cstheme="majorHAnsi"/>
          <w:b/>
        </w:rPr>
        <w:t xml:space="preserve"> za </w:t>
      </w:r>
      <w:r w:rsidR="00524EEB" w:rsidRPr="00767FD3">
        <w:rPr>
          <w:rFonts w:asciiTheme="majorHAnsi" w:hAnsiTheme="majorHAnsi" w:cstheme="majorHAnsi"/>
          <w:b/>
        </w:rPr>
        <w:t>ostvarenje</w:t>
      </w:r>
      <w:r w:rsidR="00C905BF" w:rsidRPr="00767FD3">
        <w:rPr>
          <w:rFonts w:asciiTheme="majorHAnsi" w:hAnsiTheme="majorHAnsi" w:cstheme="majorHAnsi"/>
          <w:b/>
        </w:rPr>
        <w:t xml:space="preserve"> Plana</w:t>
      </w:r>
      <w:r>
        <w:rPr>
          <w:rFonts w:asciiTheme="majorHAnsi" w:hAnsiTheme="majorHAnsi" w:cstheme="majorHAnsi"/>
          <w:b/>
        </w:rPr>
        <w:t>-grafički prikaz</w:t>
      </w:r>
      <w:r w:rsidR="00C905BF">
        <w:rPr>
          <w:rFonts w:asciiTheme="majorHAnsi" w:hAnsiTheme="majorHAnsi" w:cstheme="majorHAnsi"/>
        </w:rPr>
        <w:t xml:space="preserve"> </w:t>
      </w:r>
    </w:p>
    <w:tbl>
      <w:tblPr>
        <w:tblStyle w:val="TableGrid"/>
        <w:tblW w:w="13324" w:type="dxa"/>
        <w:tblInd w:w="392" w:type="dxa"/>
        <w:tblLayout w:type="fixed"/>
        <w:tblLook w:val="04A0"/>
      </w:tblPr>
      <w:tblGrid>
        <w:gridCol w:w="4983"/>
        <w:gridCol w:w="965"/>
        <w:gridCol w:w="1002"/>
        <w:gridCol w:w="1022"/>
        <w:gridCol w:w="958"/>
        <w:gridCol w:w="992"/>
        <w:gridCol w:w="993"/>
        <w:gridCol w:w="2409"/>
      </w:tblGrid>
      <w:tr w:rsidR="00454476" w:rsidRPr="00143504" w:rsidTr="00137541">
        <w:trPr>
          <w:trHeight w:val="324"/>
        </w:trPr>
        <w:tc>
          <w:tcPr>
            <w:tcW w:w="4983" w:type="dxa"/>
            <w:vMerge w:val="restart"/>
            <w:shd w:val="pct5" w:color="auto" w:fill="auto"/>
            <w:vAlign w:val="center"/>
          </w:tcPr>
          <w:p w:rsidR="00280BF1" w:rsidRDefault="00280BF1" w:rsidP="00454476">
            <w:pPr>
              <w:pStyle w:val="ListParagraph"/>
              <w:ind w:left="0"/>
              <w:jc w:val="center"/>
              <w:rPr>
                <w:rFonts w:ascii="Arial" w:hAnsi="Arial" w:cs="Arial"/>
                <w:b/>
                <w:color w:val="000000"/>
              </w:rPr>
            </w:pPr>
          </w:p>
          <w:p w:rsidR="00454476" w:rsidRDefault="00454476" w:rsidP="00454476">
            <w:pPr>
              <w:pStyle w:val="ListParagraph"/>
              <w:ind w:left="0"/>
              <w:jc w:val="center"/>
              <w:rPr>
                <w:rFonts w:ascii="Arial" w:hAnsi="Arial" w:cs="Arial"/>
                <w:b/>
                <w:color w:val="000000"/>
              </w:rPr>
            </w:pPr>
            <w:r w:rsidRPr="00454476">
              <w:rPr>
                <w:rFonts w:ascii="Arial" w:hAnsi="Arial" w:cs="Arial"/>
                <w:b/>
                <w:color w:val="000000"/>
              </w:rPr>
              <w:t>AKTIVNOST</w:t>
            </w:r>
          </w:p>
          <w:p w:rsidR="00280BF1" w:rsidRPr="00454476" w:rsidRDefault="00280BF1" w:rsidP="00454476">
            <w:pPr>
              <w:pStyle w:val="ListParagraph"/>
              <w:ind w:left="0"/>
              <w:jc w:val="center"/>
              <w:rPr>
                <w:rFonts w:ascii="Arial" w:hAnsi="Arial" w:cs="Arial"/>
                <w:b/>
                <w:color w:val="000000"/>
              </w:rPr>
            </w:pPr>
          </w:p>
        </w:tc>
        <w:tc>
          <w:tcPr>
            <w:tcW w:w="5932" w:type="dxa"/>
            <w:gridSpan w:val="6"/>
            <w:tcBorders>
              <w:bottom w:val="single" w:sz="4" w:space="0" w:color="auto"/>
            </w:tcBorders>
            <w:shd w:val="pct5" w:color="auto" w:fill="auto"/>
          </w:tcPr>
          <w:p w:rsidR="00280BF1" w:rsidRPr="00454476" w:rsidRDefault="00454476" w:rsidP="00454476">
            <w:pPr>
              <w:pStyle w:val="ListParagraph"/>
              <w:ind w:left="0"/>
              <w:jc w:val="center"/>
              <w:rPr>
                <w:rFonts w:ascii="Arial" w:hAnsi="Arial" w:cs="Arial"/>
                <w:b/>
                <w:color w:val="000000"/>
              </w:rPr>
            </w:pPr>
            <w:r w:rsidRPr="00454476">
              <w:rPr>
                <w:rFonts w:ascii="Arial" w:hAnsi="Arial" w:cs="Arial"/>
                <w:b/>
                <w:color w:val="000000"/>
              </w:rPr>
              <w:t>Godina</w:t>
            </w:r>
          </w:p>
        </w:tc>
        <w:tc>
          <w:tcPr>
            <w:tcW w:w="2409" w:type="dxa"/>
            <w:vMerge w:val="restart"/>
            <w:shd w:val="pct5" w:color="auto" w:fill="auto"/>
            <w:vAlign w:val="center"/>
          </w:tcPr>
          <w:p w:rsidR="00454476" w:rsidRPr="00454476" w:rsidRDefault="00454476" w:rsidP="00454476">
            <w:pPr>
              <w:pStyle w:val="ListParagraph"/>
              <w:ind w:left="0"/>
              <w:jc w:val="center"/>
              <w:rPr>
                <w:rFonts w:ascii="Arial" w:hAnsi="Arial" w:cs="Arial"/>
                <w:b/>
                <w:color w:val="000000"/>
              </w:rPr>
            </w:pPr>
            <w:r w:rsidRPr="00454476">
              <w:rPr>
                <w:rFonts w:ascii="Arial" w:hAnsi="Arial" w:cs="Arial"/>
                <w:b/>
                <w:color w:val="000000"/>
              </w:rPr>
              <w:t>Nositelji izvršenja plana</w:t>
            </w:r>
          </w:p>
        </w:tc>
      </w:tr>
      <w:tr w:rsidR="00454476" w:rsidRPr="00143504" w:rsidTr="00137541">
        <w:trPr>
          <w:trHeight w:val="272"/>
        </w:trPr>
        <w:tc>
          <w:tcPr>
            <w:tcW w:w="4983" w:type="dxa"/>
            <w:vMerge/>
            <w:tcBorders>
              <w:bottom w:val="single" w:sz="4" w:space="0" w:color="auto"/>
            </w:tcBorders>
            <w:shd w:val="clear" w:color="auto" w:fill="auto"/>
          </w:tcPr>
          <w:p w:rsidR="00454476" w:rsidRDefault="00454476" w:rsidP="00280BF1">
            <w:pPr>
              <w:pStyle w:val="ListParagraph"/>
              <w:ind w:left="0"/>
              <w:rPr>
                <w:rFonts w:ascii="Arial" w:hAnsi="Arial" w:cs="Arial"/>
                <w:color w:val="000000"/>
              </w:rPr>
            </w:pPr>
          </w:p>
        </w:tc>
        <w:tc>
          <w:tcPr>
            <w:tcW w:w="965" w:type="dxa"/>
            <w:tcBorders>
              <w:bottom w:val="single" w:sz="4" w:space="0" w:color="auto"/>
            </w:tcBorders>
            <w:shd w:val="pct5" w:color="auto" w:fill="auto"/>
            <w:vAlign w:val="center"/>
          </w:tcPr>
          <w:p w:rsidR="00454476" w:rsidRPr="00454476" w:rsidRDefault="00454476" w:rsidP="00DB0F72">
            <w:pPr>
              <w:pStyle w:val="ListParagraph"/>
              <w:ind w:left="0"/>
              <w:jc w:val="center"/>
              <w:rPr>
                <w:rFonts w:ascii="Arial" w:hAnsi="Arial" w:cs="Arial"/>
                <w:b/>
                <w:color w:val="000000"/>
              </w:rPr>
            </w:pPr>
            <w:r w:rsidRPr="00454476">
              <w:rPr>
                <w:rFonts w:ascii="Arial" w:hAnsi="Arial" w:cs="Arial"/>
                <w:b/>
                <w:color w:val="000000"/>
              </w:rPr>
              <w:t>201</w:t>
            </w:r>
            <w:r w:rsidR="00DB0F72">
              <w:rPr>
                <w:rFonts w:ascii="Arial" w:hAnsi="Arial" w:cs="Arial"/>
                <w:b/>
                <w:color w:val="000000"/>
              </w:rPr>
              <w:t>7</w:t>
            </w:r>
            <w:r w:rsidRPr="00454476">
              <w:rPr>
                <w:rFonts w:ascii="Arial" w:hAnsi="Arial" w:cs="Arial"/>
                <w:b/>
                <w:color w:val="000000"/>
              </w:rPr>
              <w:t>.</w:t>
            </w:r>
          </w:p>
        </w:tc>
        <w:tc>
          <w:tcPr>
            <w:tcW w:w="1002" w:type="dxa"/>
            <w:tcBorders>
              <w:bottom w:val="single" w:sz="4" w:space="0" w:color="auto"/>
            </w:tcBorders>
            <w:shd w:val="pct5" w:color="auto" w:fill="auto"/>
            <w:vAlign w:val="center"/>
          </w:tcPr>
          <w:p w:rsidR="00454476" w:rsidRPr="00454476" w:rsidRDefault="00454476" w:rsidP="00DB0F72">
            <w:pPr>
              <w:pStyle w:val="ListParagraph"/>
              <w:ind w:left="0"/>
              <w:jc w:val="center"/>
              <w:rPr>
                <w:rFonts w:ascii="Arial" w:hAnsi="Arial" w:cs="Arial"/>
                <w:b/>
                <w:noProof/>
                <w:color w:val="000000"/>
                <w:lang w:eastAsia="hr-HR" w:bidi="ar-SA"/>
              </w:rPr>
            </w:pPr>
            <w:r w:rsidRPr="00454476">
              <w:rPr>
                <w:rFonts w:ascii="Arial" w:hAnsi="Arial" w:cs="Arial"/>
                <w:b/>
                <w:noProof/>
                <w:color w:val="000000"/>
                <w:lang w:eastAsia="hr-HR" w:bidi="ar-SA"/>
              </w:rPr>
              <w:t>201</w:t>
            </w:r>
            <w:r w:rsidR="00DB0F72">
              <w:rPr>
                <w:rFonts w:ascii="Arial" w:hAnsi="Arial" w:cs="Arial"/>
                <w:b/>
                <w:noProof/>
                <w:color w:val="000000"/>
                <w:lang w:eastAsia="hr-HR" w:bidi="ar-SA"/>
              </w:rPr>
              <w:t>8</w:t>
            </w:r>
            <w:r w:rsidRPr="00454476">
              <w:rPr>
                <w:rFonts w:ascii="Arial" w:hAnsi="Arial" w:cs="Arial"/>
                <w:b/>
                <w:noProof/>
                <w:color w:val="000000"/>
                <w:lang w:eastAsia="hr-HR" w:bidi="ar-SA"/>
              </w:rPr>
              <w:t>.</w:t>
            </w:r>
          </w:p>
        </w:tc>
        <w:tc>
          <w:tcPr>
            <w:tcW w:w="1022" w:type="dxa"/>
            <w:tcBorders>
              <w:bottom w:val="single" w:sz="4" w:space="0" w:color="auto"/>
            </w:tcBorders>
            <w:shd w:val="pct5" w:color="auto" w:fill="auto"/>
            <w:vAlign w:val="center"/>
          </w:tcPr>
          <w:p w:rsidR="00454476" w:rsidRPr="00454476" w:rsidRDefault="00454476" w:rsidP="00DB0F72">
            <w:pPr>
              <w:pStyle w:val="ListParagraph"/>
              <w:ind w:left="0"/>
              <w:jc w:val="center"/>
              <w:rPr>
                <w:rFonts w:ascii="Arial" w:hAnsi="Arial" w:cs="Arial"/>
                <w:b/>
                <w:color w:val="000000"/>
              </w:rPr>
            </w:pPr>
            <w:r w:rsidRPr="00454476">
              <w:rPr>
                <w:rFonts w:ascii="Arial" w:hAnsi="Arial" w:cs="Arial"/>
                <w:b/>
                <w:color w:val="000000"/>
              </w:rPr>
              <w:t>201</w:t>
            </w:r>
            <w:r w:rsidR="00DB0F72">
              <w:rPr>
                <w:rFonts w:ascii="Arial" w:hAnsi="Arial" w:cs="Arial"/>
                <w:b/>
                <w:color w:val="000000"/>
              </w:rPr>
              <w:t>9</w:t>
            </w:r>
            <w:r w:rsidRPr="00454476">
              <w:rPr>
                <w:rFonts w:ascii="Arial" w:hAnsi="Arial" w:cs="Arial"/>
                <w:b/>
                <w:color w:val="000000"/>
              </w:rPr>
              <w:t>.</w:t>
            </w:r>
          </w:p>
        </w:tc>
        <w:tc>
          <w:tcPr>
            <w:tcW w:w="958" w:type="dxa"/>
            <w:tcBorders>
              <w:bottom w:val="single" w:sz="4" w:space="0" w:color="auto"/>
            </w:tcBorders>
            <w:shd w:val="pct5" w:color="auto" w:fill="auto"/>
            <w:vAlign w:val="center"/>
          </w:tcPr>
          <w:p w:rsidR="00454476" w:rsidRPr="00454476" w:rsidRDefault="00454476" w:rsidP="00DB0F72">
            <w:pPr>
              <w:pStyle w:val="ListParagraph"/>
              <w:ind w:left="0"/>
              <w:jc w:val="center"/>
              <w:rPr>
                <w:rFonts w:ascii="Arial" w:hAnsi="Arial" w:cs="Arial"/>
                <w:b/>
                <w:color w:val="000000"/>
              </w:rPr>
            </w:pPr>
            <w:r w:rsidRPr="00454476">
              <w:rPr>
                <w:rFonts w:ascii="Arial" w:hAnsi="Arial" w:cs="Arial"/>
                <w:b/>
                <w:color w:val="000000"/>
              </w:rPr>
              <w:t>20</w:t>
            </w:r>
            <w:r w:rsidR="00DB0F72">
              <w:rPr>
                <w:rFonts w:ascii="Arial" w:hAnsi="Arial" w:cs="Arial"/>
                <w:b/>
                <w:color w:val="000000"/>
              </w:rPr>
              <w:t>20</w:t>
            </w:r>
            <w:r w:rsidRPr="00454476">
              <w:rPr>
                <w:rFonts w:ascii="Arial" w:hAnsi="Arial" w:cs="Arial"/>
                <w:b/>
                <w:color w:val="000000"/>
              </w:rPr>
              <w:t>.</w:t>
            </w:r>
          </w:p>
        </w:tc>
        <w:tc>
          <w:tcPr>
            <w:tcW w:w="992" w:type="dxa"/>
            <w:tcBorders>
              <w:bottom w:val="single" w:sz="4" w:space="0" w:color="auto"/>
            </w:tcBorders>
            <w:shd w:val="pct5" w:color="auto" w:fill="auto"/>
            <w:vAlign w:val="center"/>
          </w:tcPr>
          <w:p w:rsidR="00454476" w:rsidRPr="00454476" w:rsidRDefault="00454476" w:rsidP="00DB0F72">
            <w:pPr>
              <w:pStyle w:val="ListParagraph"/>
              <w:ind w:left="0"/>
              <w:jc w:val="center"/>
              <w:rPr>
                <w:rFonts w:ascii="Arial" w:hAnsi="Arial" w:cs="Arial"/>
                <w:b/>
                <w:color w:val="000000"/>
              </w:rPr>
            </w:pPr>
            <w:r w:rsidRPr="00454476">
              <w:rPr>
                <w:rFonts w:ascii="Arial" w:hAnsi="Arial" w:cs="Arial"/>
                <w:b/>
                <w:color w:val="000000"/>
              </w:rPr>
              <w:t>202</w:t>
            </w:r>
            <w:r w:rsidR="00DB0F72">
              <w:rPr>
                <w:rFonts w:ascii="Arial" w:hAnsi="Arial" w:cs="Arial"/>
                <w:b/>
                <w:color w:val="000000"/>
              </w:rPr>
              <w:t>1</w:t>
            </w:r>
            <w:r w:rsidRPr="00454476">
              <w:rPr>
                <w:rFonts w:ascii="Arial" w:hAnsi="Arial" w:cs="Arial"/>
                <w:b/>
                <w:color w:val="000000"/>
              </w:rPr>
              <w:t>.</w:t>
            </w:r>
          </w:p>
        </w:tc>
        <w:tc>
          <w:tcPr>
            <w:tcW w:w="993" w:type="dxa"/>
            <w:tcBorders>
              <w:bottom w:val="single" w:sz="4" w:space="0" w:color="auto"/>
            </w:tcBorders>
            <w:shd w:val="pct5" w:color="auto" w:fill="auto"/>
            <w:vAlign w:val="center"/>
          </w:tcPr>
          <w:p w:rsidR="00280BF1" w:rsidRPr="00454476" w:rsidRDefault="00454476" w:rsidP="00DB0F72">
            <w:pPr>
              <w:pStyle w:val="ListParagraph"/>
              <w:ind w:left="0"/>
              <w:jc w:val="center"/>
              <w:rPr>
                <w:rFonts w:ascii="Arial" w:hAnsi="Arial" w:cs="Arial"/>
                <w:b/>
                <w:color w:val="000000"/>
              </w:rPr>
            </w:pPr>
            <w:r w:rsidRPr="00454476">
              <w:rPr>
                <w:rFonts w:ascii="Arial" w:hAnsi="Arial" w:cs="Arial"/>
                <w:b/>
                <w:color w:val="000000"/>
              </w:rPr>
              <w:t>202</w:t>
            </w:r>
            <w:r w:rsidR="00DB0F72">
              <w:rPr>
                <w:rFonts w:ascii="Arial" w:hAnsi="Arial" w:cs="Arial"/>
                <w:b/>
                <w:color w:val="000000"/>
              </w:rPr>
              <w:t>2</w:t>
            </w:r>
            <w:r w:rsidRPr="00454476">
              <w:rPr>
                <w:rFonts w:ascii="Arial" w:hAnsi="Arial" w:cs="Arial"/>
                <w:b/>
                <w:color w:val="000000"/>
              </w:rPr>
              <w:t>.</w:t>
            </w:r>
          </w:p>
        </w:tc>
        <w:tc>
          <w:tcPr>
            <w:tcW w:w="2409" w:type="dxa"/>
            <w:vMerge/>
            <w:tcBorders>
              <w:bottom w:val="single" w:sz="4" w:space="0" w:color="auto"/>
            </w:tcBorders>
            <w:shd w:val="clear" w:color="auto" w:fill="auto"/>
          </w:tcPr>
          <w:p w:rsidR="00454476" w:rsidRDefault="00454476" w:rsidP="00280BF1">
            <w:pPr>
              <w:pStyle w:val="ListParagraph"/>
              <w:ind w:left="0"/>
              <w:rPr>
                <w:rFonts w:ascii="Arial" w:hAnsi="Arial" w:cs="Arial"/>
                <w:color w:val="000000"/>
              </w:rPr>
            </w:pPr>
          </w:p>
        </w:tc>
      </w:tr>
      <w:tr w:rsidR="0010568A" w:rsidRPr="00143504" w:rsidTr="00137541">
        <w:trPr>
          <w:trHeight w:val="187"/>
        </w:trPr>
        <w:tc>
          <w:tcPr>
            <w:tcW w:w="4983" w:type="dxa"/>
            <w:shd w:val="clear" w:color="auto" w:fill="E8FDCB"/>
          </w:tcPr>
          <w:p w:rsidR="00280BF1" w:rsidRDefault="00454476" w:rsidP="006C6833">
            <w:pPr>
              <w:pStyle w:val="ListParagraph"/>
              <w:ind w:left="0"/>
              <w:rPr>
                <w:rFonts w:ascii="Arial" w:hAnsi="Arial" w:cs="Arial"/>
                <w:b/>
                <w:color w:val="000000"/>
              </w:rPr>
            </w:pPr>
            <w:r w:rsidRPr="00454476">
              <w:rPr>
                <w:rFonts w:ascii="Arial" w:hAnsi="Arial" w:cs="Arial"/>
                <w:b/>
                <w:color w:val="000000"/>
              </w:rPr>
              <w:t>Izrada dokumentacije</w:t>
            </w:r>
          </w:p>
          <w:p w:rsidR="006C6833" w:rsidRPr="00454476" w:rsidRDefault="006C6833" w:rsidP="006C6833">
            <w:pPr>
              <w:pStyle w:val="ListParagraph"/>
              <w:ind w:left="0"/>
              <w:rPr>
                <w:rFonts w:ascii="Arial" w:hAnsi="Arial" w:cs="Arial"/>
                <w:b/>
                <w:color w:val="000000"/>
              </w:rPr>
            </w:pPr>
          </w:p>
        </w:tc>
        <w:tc>
          <w:tcPr>
            <w:tcW w:w="965" w:type="dxa"/>
            <w:shd w:val="clear" w:color="auto" w:fill="E8FDCB"/>
          </w:tcPr>
          <w:p w:rsidR="0010568A" w:rsidRPr="00143504" w:rsidRDefault="0010568A" w:rsidP="00280BF1">
            <w:pPr>
              <w:pStyle w:val="ListParagraph"/>
              <w:ind w:left="0"/>
              <w:rPr>
                <w:rFonts w:ascii="Arial" w:hAnsi="Arial" w:cs="Arial"/>
                <w:color w:val="000000"/>
              </w:rPr>
            </w:pPr>
          </w:p>
        </w:tc>
        <w:tc>
          <w:tcPr>
            <w:tcW w:w="1002" w:type="dxa"/>
            <w:shd w:val="clear" w:color="auto" w:fill="E8FDCB"/>
          </w:tcPr>
          <w:p w:rsidR="0010568A" w:rsidRDefault="0010568A" w:rsidP="00280BF1">
            <w:pPr>
              <w:pStyle w:val="ListParagraph"/>
              <w:ind w:left="0"/>
              <w:rPr>
                <w:rFonts w:ascii="Arial" w:hAnsi="Arial" w:cs="Arial"/>
                <w:noProof/>
                <w:color w:val="000000"/>
                <w:lang w:eastAsia="hr-HR" w:bidi="ar-SA"/>
              </w:rPr>
            </w:pPr>
          </w:p>
        </w:tc>
        <w:tc>
          <w:tcPr>
            <w:tcW w:w="1022" w:type="dxa"/>
            <w:shd w:val="clear" w:color="auto" w:fill="E8FDCB"/>
          </w:tcPr>
          <w:p w:rsidR="0010568A" w:rsidRPr="00143504" w:rsidRDefault="0010568A" w:rsidP="00280BF1">
            <w:pPr>
              <w:pStyle w:val="ListParagraph"/>
              <w:ind w:left="0"/>
              <w:rPr>
                <w:rFonts w:ascii="Arial" w:hAnsi="Arial" w:cs="Arial"/>
                <w:color w:val="000000"/>
              </w:rPr>
            </w:pPr>
          </w:p>
        </w:tc>
        <w:tc>
          <w:tcPr>
            <w:tcW w:w="958" w:type="dxa"/>
            <w:shd w:val="clear" w:color="auto" w:fill="E8FDCB"/>
          </w:tcPr>
          <w:p w:rsidR="0010568A" w:rsidRPr="00143504" w:rsidRDefault="0010568A" w:rsidP="00280BF1">
            <w:pPr>
              <w:pStyle w:val="ListParagraph"/>
              <w:ind w:left="0"/>
              <w:rPr>
                <w:rFonts w:ascii="Arial" w:hAnsi="Arial" w:cs="Arial"/>
                <w:color w:val="000000"/>
              </w:rPr>
            </w:pPr>
          </w:p>
        </w:tc>
        <w:tc>
          <w:tcPr>
            <w:tcW w:w="992" w:type="dxa"/>
            <w:shd w:val="clear" w:color="auto" w:fill="E8FDCB"/>
          </w:tcPr>
          <w:p w:rsidR="0010568A" w:rsidRPr="00143504" w:rsidRDefault="0010568A" w:rsidP="00280BF1">
            <w:pPr>
              <w:pStyle w:val="ListParagraph"/>
              <w:ind w:left="0"/>
              <w:rPr>
                <w:rFonts w:ascii="Arial" w:hAnsi="Arial" w:cs="Arial"/>
                <w:color w:val="000000"/>
              </w:rPr>
            </w:pPr>
          </w:p>
        </w:tc>
        <w:tc>
          <w:tcPr>
            <w:tcW w:w="993" w:type="dxa"/>
            <w:shd w:val="clear" w:color="auto" w:fill="E8FDCB"/>
          </w:tcPr>
          <w:p w:rsidR="0010568A" w:rsidRPr="00143504" w:rsidRDefault="0010568A" w:rsidP="00280BF1">
            <w:pPr>
              <w:pStyle w:val="ListParagraph"/>
              <w:ind w:left="0"/>
              <w:rPr>
                <w:rFonts w:ascii="Arial" w:hAnsi="Arial" w:cs="Arial"/>
                <w:color w:val="000000"/>
              </w:rPr>
            </w:pPr>
          </w:p>
        </w:tc>
        <w:tc>
          <w:tcPr>
            <w:tcW w:w="2409" w:type="dxa"/>
            <w:shd w:val="clear" w:color="auto" w:fill="E8FDCB"/>
          </w:tcPr>
          <w:p w:rsidR="0010568A" w:rsidRDefault="0010568A" w:rsidP="00280BF1">
            <w:pPr>
              <w:pStyle w:val="ListParagraph"/>
              <w:ind w:left="0"/>
              <w:rPr>
                <w:rFonts w:ascii="Arial" w:hAnsi="Arial" w:cs="Arial"/>
                <w:color w:val="000000"/>
              </w:rPr>
            </w:pPr>
          </w:p>
        </w:tc>
      </w:tr>
      <w:tr w:rsidR="00B07BF3" w:rsidRPr="00143504" w:rsidTr="00137541">
        <w:trPr>
          <w:trHeight w:val="187"/>
        </w:trPr>
        <w:tc>
          <w:tcPr>
            <w:tcW w:w="4983" w:type="dxa"/>
            <w:shd w:val="clear" w:color="auto" w:fill="auto"/>
            <w:vAlign w:val="center"/>
          </w:tcPr>
          <w:p w:rsidR="00B07BF3" w:rsidRDefault="00B07BF3" w:rsidP="00595FA3">
            <w:pPr>
              <w:pStyle w:val="ListParagraph"/>
              <w:ind w:left="0"/>
              <w:rPr>
                <w:rFonts w:ascii="Arial" w:hAnsi="Arial" w:cs="Arial"/>
                <w:color w:val="000000"/>
              </w:rPr>
            </w:pPr>
            <w:r>
              <w:rPr>
                <w:rFonts w:ascii="Arial" w:hAnsi="Arial" w:cs="Arial"/>
                <w:color w:val="000000"/>
              </w:rPr>
              <w:t>Strateška studija utjecaja na okoliš</w:t>
            </w:r>
          </w:p>
        </w:tc>
        <w:tc>
          <w:tcPr>
            <w:tcW w:w="965" w:type="dxa"/>
            <w:shd w:val="clear" w:color="auto" w:fill="auto"/>
          </w:tcPr>
          <w:p w:rsidR="00B07BF3" w:rsidRDefault="00DB0F72" w:rsidP="006C6833">
            <w:pPr>
              <w:jc w:val="center"/>
            </w:pPr>
            <w:r w:rsidRPr="00E87104">
              <w:rPr>
                <w:rFonts w:ascii="Arial" w:hAnsi="Arial" w:cs="Arial"/>
                <w:color w:val="000000"/>
                <w:sz w:val="44"/>
                <w:szCs w:val="44"/>
              </w:rPr>
              <w:t>▪</w:t>
            </w:r>
          </w:p>
        </w:tc>
        <w:tc>
          <w:tcPr>
            <w:tcW w:w="1002" w:type="dxa"/>
            <w:shd w:val="clear" w:color="auto" w:fill="auto"/>
          </w:tcPr>
          <w:p w:rsidR="00B07BF3" w:rsidRDefault="00B07BF3" w:rsidP="00CF1D90">
            <w:pPr>
              <w:jc w:val="center"/>
            </w:pPr>
          </w:p>
        </w:tc>
        <w:tc>
          <w:tcPr>
            <w:tcW w:w="1022" w:type="dxa"/>
            <w:shd w:val="clear" w:color="auto" w:fill="auto"/>
          </w:tcPr>
          <w:p w:rsidR="00B07BF3" w:rsidRPr="00143504" w:rsidRDefault="00B07BF3" w:rsidP="006C6833">
            <w:pPr>
              <w:pStyle w:val="ListParagraph"/>
              <w:ind w:left="0"/>
              <w:rPr>
                <w:rFonts w:ascii="Arial" w:hAnsi="Arial" w:cs="Arial"/>
                <w:color w:val="000000"/>
              </w:rPr>
            </w:pPr>
          </w:p>
        </w:tc>
        <w:tc>
          <w:tcPr>
            <w:tcW w:w="958" w:type="dxa"/>
            <w:shd w:val="clear" w:color="auto" w:fill="auto"/>
          </w:tcPr>
          <w:p w:rsidR="00B07BF3" w:rsidRPr="00143504" w:rsidRDefault="00B07BF3" w:rsidP="006C6833">
            <w:pPr>
              <w:pStyle w:val="ListParagraph"/>
              <w:ind w:left="0"/>
              <w:rPr>
                <w:rFonts w:ascii="Arial" w:hAnsi="Arial" w:cs="Arial"/>
                <w:color w:val="000000"/>
              </w:rPr>
            </w:pPr>
          </w:p>
        </w:tc>
        <w:tc>
          <w:tcPr>
            <w:tcW w:w="992" w:type="dxa"/>
            <w:shd w:val="clear" w:color="auto" w:fill="auto"/>
          </w:tcPr>
          <w:p w:rsidR="00B07BF3" w:rsidRPr="00143504" w:rsidRDefault="00B07BF3" w:rsidP="006C6833">
            <w:pPr>
              <w:pStyle w:val="ListParagraph"/>
              <w:ind w:left="0"/>
              <w:rPr>
                <w:rFonts w:ascii="Arial" w:hAnsi="Arial" w:cs="Arial"/>
                <w:color w:val="000000"/>
              </w:rPr>
            </w:pPr>
          </w:p>
        </w:tc>
        <w:tc>
          <w:tcPr>
            <w:tcW w:w="993" w:type="dxa"/>
            <w:shd w:val="clear" w:color="auto" w:fill="auto"/>
          </w:tcPr>
          <w:p w:rsidR="00B07BF3" w:rsidRPr="00143504" w:rsidRDefault="00B07BF3" w:rsidP="006C6833">
            <w:pPr>
              <w:pStyle w:val="ListParagraph"/>
              <w:ind w:left="0"/>
              <w:rPr>
                <w:rFonts w:ascii="Arial" w:hAnsi="Arial" w:cs="Arial"/>
                <w:color w:val="000000"/>
              </w:rPr>
            </w:pPr>
          </w:p>
        </w:tc>
        <w:tc>
          <w:tcPr>
            <w:tcW w:w="2409" w:type="dxa"/>
            <w:shd w:val="clear" w:color="auto" w:fill="auto"/>
            <w:vAlign w:val="center"/>
          </w:tcPr>
          <w:p w:rsidR="00B07BF3" w:rsidRDefault="00B07BF3" w:rsidP="00595FA3">
            <w:r w:rsidRPr="00350F85">
              <w:rPr>
                <w:rFonts w:ascii="Arial" w:hAnsi="Arial" w:cs="Arial"/>
                <w:color w:val="000000"/>
              </w:rPr>
              <w:t>Grad Čazma</w:t>
            </w:r>
          </w:p>
        </w:tc>
      </w:tr>
      <w:tr w:rsidR="00B07BF3" w:rsidRPr="00143504" w:rsidTr="00137541">
        <w:trPr>
          <w:trHeight w:val="187"/>
        </w:trPr>
        <w:tc>
          <w:tcPr>
            <w:tcW w:w="4983" w:type="dxa"/>
            <w:shd w:val="clear" w:color="auto" w:fill="auto"/>
            <w:vAlign w:val="center"/>
          </w:tcPr>
          <w:p w:rsidR="00B07BF3" w:rsidRDefault="00B07BF3" w:rsidP="00DB0F72">
            <w:pPr>
              <w:pStyle w:val="ListParagraph"/>
              <w:ind w:left="0"/>
              <w:rPr>
                <w:rFonts w:ascii="Arial" w:hAnsi="Arial" w:cs="Arial"/>
                <w:color w:val="000000"/>
              </w:rPr>
            </w:pPr>
            <w:r>
              <w:rPr>
                <w:rFonts w:ascii="Arial" w:hAnsi="Arial" w:cs="Arial"/>
                <w:color w:val="000000"/>
              </w:rPr>
              <w:t>Plan gospodarenja otpadom 201</w:t>
            </w:r>
            <w:r w:rsidR="00DB0F72">
              <w:rPr>
                <w:rFonts w:ascii="Arial" w:hAnsi="Arial" w:cs="Arial"/>
                <w:color w:val="000000"/>
              </w:rPr>
              <w:t>7</w:t>
            </w:r>
            <w:r>
              <w:rPr>
                <w:rFonts w:ascii="Arial" w:hAnsi="Arial" w:cs="Arial"/>
                <w:color w:val="000000"/>
              </w:rPr>
              <w:t>-202</w:t>
            </w:r>
            <w:r w:rsidR="00DB0F72">
              <w:rPr>
                <w:rFonts w:ascii="Arial" w:hAnsi="Arial" w:cs="Arial"/>
                <w:color w:val="000000"/>
              </w:rPr>
              <w:t>2</w:t>
            </w:r>
            <w:r>
              <w:rPr>
                <w:rFonts w:ascii="Arial" w:hAnsi="Arial" w:cs="Arial"/>
                <w:color w:val="000000"/>
              </w:rPr>
              <w:t>. god</w:t>
            </w:r>
          </w:p>
        </w:tc>
        <w:tc>
          <w:tcPr>
            <w:tcW w:w="965" w:type="dxa"/>
            <w:shd w:val="clear" w:color="auto" w:fill="auto"/>
          </w:tcPr>
          <w:p w:rsidR="00B07BF3" w:rsidRDefault="00653BC1" w:rsidP="006C6833">
            <w:pPr>
              <w:jc w:val="center"/>
            </w:pPr>
            <w:r w:rsidRPr="00E87104">
              <w:rPr>
                <w:rFonts w:ascii="Arial" w:hAnsi="Arial" w:cs="Arial"/>
                <w:color w:val="000000"/>
                <w:sz w:val="44"/>
                <w:szCs w:val="44"/>
              </w:rPr>
              <w:t>▪</w:t>
            </w:r>
          </w:p>
        </w:tc>
        <w:tc>
          <w:tcPr>
            <w:tcW w:w="1002" w:type="dxa"/>
            <w:shd w:val="clear" w:color="auto" w:fill="auto"/>
          </w:tcPr>
          <w:p w:rsidR="00B07BF3" w:rsidRDefault="00B07BF3" w:rsidP="00CF1D90">
            <w:pPr>
              <w:jc w:val="center"/>
            </w:pPr>
          </w:p>
        </w:tc>
        <w:tc>
          <w:tcPr>
            <w:tcW w:w="1022" w:type="dxa"/>
            <w:shd w:val="clear" w:color="auto" w:fill="auto"/>
          </w:tcPr>
          <w:p w:rsidR="00B07BF3" w:rsidRPr="00143504" w:rsidRDefault="00B07BF3" w:rsidP="006C6833">
            <w:pPr>
              <w:pStyle w:val="ListParagraph"/>
              <w:ind w:left="0"/>
              <w:rPr>
                <w:rFonts w:ascii="Arial" w:hAnsi="Arial" w:cs="Arial"/>
                <w:color w:val="000000"/>
              </w:rPr>
            </w:pPr>
          </w:p>
        </w:tc>
        <w:tc>
          <w:tcPr>
            <w:tcW w:w="958" w:type="dxa"/>
            <w:shd w:val="clear" w:color="auto" w:fill="auto"/>
          </w:tcPr>
          <w:p w:rsidR="00B07BF3" w:rsidRPr="00143504" w:rsidRDefault="00B07BF3" w:rsidP="006C6833">
            <w:pPr>
              <w:pStyle w:val="ListParagraph"/>
              <w:ind w:left="0"/>
              <w:rPr>
                <w:rFonts w:ascii="Arial" w:hAnsi="Arial" w:cs="Arial"/>
                <w:color w:val="000000"/>
              </w:rPr>
            </w:pPr>
          </w:p>
        </w:tc>
        <w:tc>
          <w:tcPr>
            <w:tcW w:w="992" w:type="dxa"/>
            <w:shd w:val="clear" w:color="auto" w:fill="auto"/>
          </w:tcPr>
          <w:p w:rsidR="00B07BF3" w:rsidRPr="00143504" w:rsidRDefault="00B07BF3" w:rsidP="006C6833">
            <w:pPr>
              <w:pStyle w:val="ListParagraph"/>
              <w:ind w:left="0"/>
              <w:rPr>
                <w:rFonts w:ascii="Arial" w:hAnsi="Arial" w:cs="Arial"/>
                <w:color w:val="000000"/>
              </w:rPr>
            </w:pPr>
          </w:p>
        </w:tc>
        <w:tc>
          <w:tcPr>
            <w:tcW w:w="993" w:type="dxa"/>
            <w:shd w:val="clear" w:color="auto" w:fill="auto"/>
          </w:tcPr>
          <w:p w:rsidR="00B07BF3" w:rsidRPr="00143504" w:rsidRDefault="00B07BF3" w:rsidP="006C6833">
            <w:pPr>
              <w:pStyle w:val="ListParagraph"/>
              <w:ind w:left="0"/>
              <w:rPr>
                <w:rFonts w:ascii="Arial" w:hAnsi="Arial" w:cs="Arial"/>
                <w:color w:val="000000"/>
              </w:rPr>
            </w:pPr>
          </w:p>
        </w:tc>
        <w:tc>
          <w:tcPr>
            <w:tcW w:w="2409" w:type="dxa"/>
            <w:shd w:val="clear" w:color="auto" w:fill="auto"/>
            <w:vAlign w:val="center"/>
          </w:tcPr>
          <w:p w:rsidR="00B07BF3" w:rsidRDefault="00B07BF3" w:rsidP="00595FA3">
            <w:r w:rsidRPr="00350F85">
              <w:rPr>
                <w:rFonts w:ascii="Arial" w:hAnsi="Arial" w:cs="Arial"/>
                <w:color w:val="000000"/>
              </w:rPr>
              <w:t>Grad Čazma</w:t>
            </w:r>
          </w:p>
        </w:tc>
      </w:tr>
      <w:tr w:rsidR="00B07BF3" w:rsidRPr="00143504" w:rsidTr="00137541">
        <w:trPr>
          <w:trHeight w:val="187"/>
        </w:trPr>
        <w:tc>
          <w:tcPr>
            <w:tcW w:w="4983" w:type="dxa"/>
            <w:shd w:val="clear" w:color="auto" w:fill="auto"/>
            <w:vAlign w:val="center"/>
          </w:tcPr>
          <w:p w:rsidR="00B07BF3" w:rsidRDefault="00B07BF3" w:rsidP="00595FA3">
            <w:pPr>
              <w:pStyle w:val="ListParagraph"/>
              <w:ind w:left="0"/>
              <w:rPr>
                <w:rFonts w:ascii="Arial" w:hAnsi="Arial" w:cs="Arial"/>
                <w:color w:val="000000"/>
              </w:rPr>
            </w:pPr>
            <w:r>
              <w:rPr>
                <w:rFonts w:ascii="Arial" w:hAnsi="Arial" w:cs="Arial"/>
                <w:color w:val="000000"/>
              </w:rPr>
              <w:t>Studija izvodljivosti kompostane, donošenje odluke</w:t>
            </w:r>
          </w:p>
        </w:tc>
        <w:tc>
          <w:tcPr>
            <w:tcW w:w="965" w:type="dxa"/>
            <w:shd w:val="clear" w:color="auto" w:fill="auto"/>
          </w:tcPr>
          <w:p w:rsidR="00B07BF3" w:rsidRPr="00280BF1" w:rsidRDefault="00B07BF3" w:rsidP="006C6833">
            <w:pPr>
              <w:pStyle w:val="ListParagraph"/>
              <w:ind w:left="0"/>
              <w:jc w:val="center"/>
              <w:rPr>
                <w:rFonts w:ascii="Arial" w:hAnsi="Arial" w:cs="Arial"/>
                <w:color w:val="000000"/>
                <w:sz w:val="44"/>
                <w:szCs w:val="44"/>
              </w:rPr>
            </w:pPr>
          </w:p>
        </w:tc>
        <w:tc>
          <w:tcPr>
            <w:tcW w:w="1002" w:type="dxa"/>
            <w:shd w:val="clear" w:color="auto" w:fill="auto"/>
          </w:tcPr>
          <w:p w:rsidR="00B07BF3" w:rsidRPr="00280BF1" w:rsidRDefault="00B07BF3" w:rsidP="00CF1D90">
            <w:pPr>
              <w:pStyle w:val="ListParagraph"/>
              <w:ind w:left="0"/>
              <w:jc w:val="center"/>
              <w:rPr>
                <w:rFonts w:ascii="Arial" w:hAnsi="Arial" w:cs="Arial"/>
                <w:color w:val="000000"/>
                <w:sz w:val="44"/>
                <w:szCs w:val="44"/>
              </w:rPr>
            </w:pPr>
            <w:r w:rsidRPr="00280BF1">
              <w:rPr>
                <w:rFonts w:ascii="Arial" w:hAnsi="Arial" w:cs="Arial"/>
                <w:color w:val="000000"/>
                <w:sz w:val="44"/>
                <w:szCs w:val="44"/>
              </w:rPr>
              <w:t>▪</w:t>
            </w:r>
          </w:p>
        </w:tc>
        <w:tc>
          <w:tcPr>
            <w:tcW w:w="1022" w:type="dxa"/>
            <w:shd w:val="clear" w:color="auto" w:fill="auto"/>
          </w:tcPr>
          <w:p w:rsidR="00B07BF3" w:rsidRPr="00143504" w:rsidRDefault="00B07BF3" w:rsidP="00280BF1">
            <w:pPr>
              <w:pStyle w:val="ListParagraph"/>
              <w:ind w:left="0"/>
              <w:rPr>
                <w:rFonts w:ascii="Arial" w:hAnsi="Arial" w:cs="Arial"/>
                <w:color w:val="000000"/>
              </w:rPr>
            </w:pPr>
          </w:p>
        </w:tc>
        <w:tc>
          <w:tcPr>
            <w:tcW w:w="958" w:type="dxa"/>
            <w:shd w:val="clear" w:color="auto" w:fill="auto"/>
          </w:tcPr>
          <w:p w:rsidR="00B07BF3" w:rsidRPr="00143504" w:rsidRDefault="00B07BF3" w:rsidP="00280BF1">
            <w:pPr>
              <w:pStyle w:val="ListParagraph"/>
              <w:ind w:left="0"/>
              <w:rPr>
                <w:rFonts w:ascii="Arial" w:hAnsi="Arial" w:cs="Arial"/>
                <w:color w:val="000000"/>
              </w:rPr>
            </w:pPr>
          </w:p>
        </w:tc>
        <w:tc>
          <w:tcPr>
            <w:tcW w:w="992" w:type="dxa"/>
            <w:shd w:val="clear" w:color="auto" w:fill="auto"/>
          </w:tcPr>
          <w:p w:rsidR="00B07BF3" w:rsidRPr="00143504" w:rsidRDefault="00B07BF3" w:rsidP="00280BF1">
            <w:pPr>
              <w:pStyle w:val="ListParagraph"/>
              <w:ind w:left="0"/>
              <w:rPr>
                <w:rFonts w:ascii="Arial" w:hAnsi="Arial" w:cs="Arial"/>
                <w:color w:val="000000"/>
              </w:rPr>
            </w:pPr>
          </w:p>
        </w:tc>
        <w:tc>
          <w:tcPr>
            <w:tcW w:w="993" w:type="dxa"/>
            <w:shd w:val="clear" w:color="auto" w:fill="auto"/>
          </w:tcPr>
          <w:p w:rsidR="00B07BF3" w:rsidRPr="00143504" w:rsidRDefault="00B07BF3" w:rsidP="00280BF1">
            <w:pPr>
              <w:pStyle w:val="ListParagraph"/>
              <w:ind w:left="0"/>
              <w:rPr>
                <w:rFonts w:ascii="Arial" w:hAnsi="Arial" w:cs="Arial"/>
                <w:color w:val="000000"/>
              </w:rPr>
            </w:pPr>
          </w:p>
        </w:tc>
        <w:tc>
          <w:tcPr>
            <w:tcW w:w="2409" w:type="dxa"/>
            <w:shd w:val="clear" w:color="auto" w:fill="auto"/>
            <w:vAlign w:val="center"/>
          </w:tcPr>
          <w:p w:rsidR="00B07BF3" w:rsidRDefault="00B07BF3" w:rsidP="00595FA3">
            <w:pPr>
              <w:pStyle w:val="ListParagraph"/>
              <w:ind w:left="0"/>
              <w:rPr>
                <w:rFonts w:ascii="Arial" w:hAnsi="Arial" w:cs="Arial"/>
                <w:color w:val="000000"/>
              </w:rPr>
            </w:pPr>
            <w:r>
              <w:rPr>
                <w:rFonts w:ascii="Arial" w:hAnsi="Arial" w:cs="Arial"/>
                <w:color w:val="000000"/>
              </w:rPr>
              <w:t>Grad Čazma</w:t>
            </w:r>
          </w:p>
        </w:tc>
      </w:tr>
      <w:tr w:rsidR="00B07BF3" w:rsidRPr="00143504" w:rsidTr="00137541">
        <w:trPr>
          <w:trHeight w:val="187"/>
        </w:trPr>
        <w:tc>
          <w:tcPr>
            <w:tcW w:w="4983" w:type="dxa"/>
            <w:shd w:val="clear" w:color="auto" w:fill="auto"/>
            <w:vAlign w:val="center"/>
          </w:tcPr>
          <w:p w:rsidR="00B07BF3" w:rsidRDefault="00B07BF3" w:rsidP="00595FA3">
            <w:pPr>
              <w:pStyle w:val="ListParagraph"/>
              <w:ind w:left="0"/>
              <w:rPr>
                <w:rFonts w:ascii="Arial" w:hAnsi="Arial" w:cs="Arial"/>
                <w:color w:val="000000"/>
              </w:rPr>
            </w:pPr>
            <w:r>
              <w:rPr>
                <w:rFonts w:ascii="Arial" w:hAnsi="Arial" w:cs="Arial"/>
                <w:color w:val="000000"/>
              </w:rPr>
              <w:t>Studija izvodljivosti sortirne linije,</w:t>
            </w:r>
          </w:p>
          <w:p w:rsidR="00B07BF3" w:rsidRDefault="00B07BF3" w:rsidP="00595FA3">
            <w:pPr>
              <w:pStyle w:val="ListParagraph"/>
              <w:ind w:left="0"/>
              <w:rPr>
                <w:rFonts w:ascii="Arial" w:hAnsi="Arial" w:cs="Arial"/>
                <w:color w:val="000000"/>
              </w:rPr>
            </w:pPr>
            <w:r>
              <w:rPr>
                <w:rFonts w:ascii="Arial" w:hAnsi="Arial" w:cs="Arial"/>
                <w:color w:val="000000"/>
              </w:rPr>
              <w:t>donošenje odluke</w:t>
            </w:r>
          </w:p>
        </w:tc>
        <w:tc>
          <w:tcPr>
            <w:tcW w:w="965" w:type="dxa"/>
            <w:shd w:val="clear" w:color="auto" w:fill="auto"/>
            <w:vAlign w:val="center"/>
          </w:tcPr>
          <w:p w:rsidR="00B07BF3" w:rsidRPr="00143504" w:rsidRDefault="00B07BF3" w:rsidP="00595FA3">
            <w:pPr>
              <w:pStyle w:val="ListParagraph"/>
              <w:ind w:left="0"/>
              <w:rPr>
                <w:rFonts w:ascii="Arial" w:hAnsi="Arial" w:cs="Arial"/>
                <w:color w:val="000000"/>
              </w:rPr>
            </w:pPr>
          </w:p>
        </w:tc>
        <w:tc>
          <w:tcPr>
            <w:tcW w:w="1002" w:type="dxa"/>
            <w:shd w:val="clear" w:color="auto" w:fill="auto"/>
            <w:vAlign w:val="center"/>
          </w:tcPr>
          <w:p w:rsidR="00B07BF3" w:rsidRDefault="00B07BF3" w:rsidP="00CB4BA2">
            <w:pPr>
              <w:pStyle w:val="ListParagraph"/>
              <w:ind w:left="0"/>
              <w:jc w:val="center"/>
              <w:rPr>
                <w:rFonts w:ascii="Arial" w:hAnsi="Arial" w:cs="Arial"/>
                <w:noProof/>
                <w:color w:val="000000"/>
                <w:lang w:eastAsia="hr-HR" w:bidi="ar-SA"/>
              </w:rPr>
            </w:pPr>
          </w:p>
        </w:tc>
        <w:tc>
          <w:tcPr>
            <w:tcW w:w="1022" w:type="dxa"/>
            <w:shd w:val="clear" w:color="auto" w:fill="auto"/>
            <w:vAlign w:val="center"/>
          </w:tcPr>
          <w:p w:rsidR="00B07BF3" w:rsidRDefault="00B07BF3" w:rsidP="00CF1D90">
            <w:pPr>
              <w:pStyle w:val="ListParagraph"/>
              <w:ind w:left="0"/>
              <w:jc w:val="center"/>
              <w:rPr>
                <w:rFonts w:ascii="Arial" w:hAnsi="Arial" w:cs="Arial"/>
                <w:noProof/>
                <w:color w:val="000000"/>
                <w:lang w:eastAsia="hr-HR" w:bidi="ar-SA"/>
              </w:rPr>
            </w:pPr>
            <w:r w:rsidRPr="00280BF1">
              <w:rPr>
                <w:rFonts w:ascii="Arial" w:hAnsi="Arial" w:cs="Arial"/>
                <w:color w:val="000000"/>
                <w:sz w:val="44"/>
                <w:szCs w:val="44"/>
              </w:rPr>
              <w:t>▪</w:t>
            </w:r>
          </w:p>
        </w:tc>
        <w:tc>
          <w:tcPr>
            <w:tcW w:w="958" w:type="dxa"/>
            <w:shd w:val="clear" w:color="auto" w:fill="auto"/>
            <w:vAlign w:val="center"/>
          </w:tcPr>
          <w:p w:rsidR="00B07BF3" w:rsidRPr="00143504" w:rsidRDefault="00B07BF3" w:rsidP="00595FA3">
            <w:pPr>
              <w:pStyle w:val="ListParagraph"/>
              <w:ind w:left="0"/>
              <w:rPr>
                <w:rFonts w:ascii="Arial" w:hAnsi="Arial" w:cs="Arial"/>
                <w:color w:val="000000"/>
              </w:rPr>
            </w:pPr>
          </w:p>
        </w:tc>
        <w:tc>
          <w:tcPr>
            <w:tcW w:w="992" w:type="dxa"/>
            <w:shd w:val="clear" w:color="auto" w:fill="auto"/>
            <w:vAlign w:val="center"/>
          </w:tcPr>
          <w:p w:rsidR="00B07BF3" w:rsidRPr="00143504" w:rsidRDefault="00B07BF3" w:rsidP="00595FA3">
            <w:pPr>
              <w:pStyle w:val="ListParagraph"/>
              <w:ind w:left="0"/>
              <w:rPr>
                <w:rFonts w:ascii="Arial" w:hAnsi="Arial" w:cs="Arial"/>
                <w:color w:val="000000"/>
              </w:rPr>
            </w:pPr>
          </w:p>
        </w:tc>
        <w:tc>
          <w:tcPr>
            <w:tcW w:w="993" w:type="dxa"/>
            <w:shd w:val="clear" w:color="auto" w:fill="auto"/>
            <w:vAlign w:val="center"/>
          </w:tcPr>
          <w:p w:rsidR="00B07BF3" w:rsidRPr="00143504" w:rsidRDefault="00B07BF3" w:rsidP="00595FA3">
            <w:pPr>
              <w:pStyle w:val="ListParagraph"/>
              <w:ind w:left="0"/>
              <w:rPr>
                <w:rFonts w:ascii="Arial" w:hAnsi="Arial" w:cs="Arial"/>
                <w:color w:val="000000"/>
              </w:rPr>
            </w:pPr>
          </w:p>
        </w:tc>
        <w:tc>
          <w:tcPr>
            <w:tcW w:w="2409" w:type="dxa"/>
            <w:shd w:val="clear" w:color="auto" w:fill="auto"/>
            <w:vAlign w:val="center"/>
          </w:tcPr>
          <w:p w:rsidR="00B07BF3" w:rsidRDefault="0080648E" w:rsidP="00595FA3">
            <w:pPr>
              <w:pStyle w:val="ListParagraph"/>
              <w:ind w:left="0"/>
              <w:rPr>
                <w:rFonts w:ascii="Arial" w:hAnsi="Arial" w:cs="Arial"/>
                <w:color w:val="000000"/>
              </w:rPr>
            </w:pPr>
            <w:r>
              <w:rPr>
                <w:rFonts w:ascii="Arial" w:hAnsi="Arial" w:cs="Arial"/>
                <w:color w:val="000000"/>
              </w:rPr>
              <w:t>Davatelj</w:t>
            </w:r>
            <w:r w:rsidR="00B07BF3">
              <w:rPr>
                <w:rFonts w:ascii="Arial" w:hAnsi="Arial" w:cs="Arial"/>
                <w:color w:val="000000"/>
              </w:rPr>
              <w:t xml:space="preserve"> </w:t>
            </w:r>
            <w:r w:rsidR="00941D1B">
              <w:rPr>
                <w:rFonts w:ascii="Arial" w:hAnsi="Arial" w:cs="Arial"/>
                <w:color w:val="000000"/>
              </w:rPr>
              <w:t xml:space="preserve">javne </w:t>
            </w:r>
            <w:r w:rsidR="00B07BF3">
              <w:rPr>
                <w:rFonts w:ascii="Arial" w:hAnsi="Arial" w:cs="Arial"/>
                <w:color w:val="000000"/>
              </w:rPr>
              <w:t>usluge</w:t>
            </w:r>
          </w:p>
        </w:tc>
      </w:tr>
      <w:tr w:rsidR="00B07BF3" w:rsidRPr="00143504" w:rsidTr="00137541">
        <w:trPr>
          <w:trHeight w:val="187"/>
        </w:trPr>
        <w:tc>
          <w:tcPr>
            <w:tcW w:w="4983" w:type="dxa"/>
            <w:tcBorders>
              <w:bottom w:val="single" w:sz="4" w:space="0" w:color="auto"/>
            </w:tcBorders>
            <w:shd w:val="clear" w:color="auto" w:fill="auto"/>
          </w:tcPr>
          <w:p w:rsidR="00B07BF3" w:rsidRDefault="00B07BF3" w:rsidP="00280BF1">
            <w:pPr>
              <w:pStyle w:val="ListParagraph"/>
              <w:ind w:left="0"/>
              <w:rPr>
                <w:rFonts w:ascii="Arial" w:hAnsi="Arial" w:cs="Arial"/>
                <w:color w:val="000000"/>
              </w:rPr>
            </w:pPr>
            <w:r>
              <w:rPr>
                <w:rFonts w:ascii="Arial" w:hAnsi="Arial" w:cs="Arial"/>
                <w:color w:val="000000"/>
              </w:rPr>
              <w:t>Analiza mogućnosti prijevoza otpada u susjedne aktivne CGO odnosno RCGO, donošenje odluke</w:t>
            </w:r>
          </w:p>
        </w:tc>
        <w:tc>
          <w:tcPr>
            <w:tcW w:w="965" w:type="dxa"/>
            <w:tcBorders>
              <w:bottom w:val="single" w:sz="4" w:space="0" w:color="auto"/>
            </w:tcBorders>
            <w:shd w:val="clear" w:color="auto" w:fill="auto"/>
          </w:tcPr>
          <w:p w:rsidR="00B07BF3" w:rsidRPr="00143504" w:rsidRDefault="00B07BF3" w:rsidP="00280BF1">
            <w:pPr>
              <w:pStyle w:val="ListParagraph"/>
              <w:ind w:left="0"/>
              <w:rPr>
                <w:rFonts w:ascii="Arial" w:hAnsi="Arial" w:cs="Arial"/>
                <w:color w:val="000000"/>
              </w:rPr>
            </w:pPr>
          </w:p>
        </w:tc>
        <w:tc>
          <w:tcPr>
            <w:tcW w:w="1002" w:type="dxa"/>
            <w:tcBorders>
              <w:bottom w:val="single" w:sz="4" w:space="0" w:color="auto"/>
            </w:tcBorders>
            <w:shd w:val="clear" w:color="auto" w:fill="auto"/>
          </w:tcPr>
          <w:p w:rsidR="00B07BF3" w:rsidRDefault="00B07BF3" w:rsidP="00280BF1">
            <w:pPr>
              <w:pStyle w:val="ListParagraph"/>
              <w:ind w:left="0"/>
              <w:jc w:val="center"/>
              <w:rPr>
                <w:rFonts w:ascii="Arial" w:hAnsi="Arial" w:cs="Arial"/>
                <w:noProof/>
                <w:color w:val="000000"/>
                <w:lang w:eastAsia="hr-HR" w:bidi="ar-SA"/>
              </w:rPr>
            </w:pPr>
          </w:p>
        </w:tc>
        <w:tc>
          <w:tcPr>
            <w:tcW w:w="1022" w:type="dxa"/>
            <w:tcBorders>
              <w:bottom w:val="single" w:sz="4" w:space="0" w:color="auto"/>
            </w:tcBorders>
            <w:shd w:val="clear" w:color="auto" w:fill="auto"/>
          </w:tcPr>
          <w:p w:rsidR="00B07BF3" w:rsidRDefault="00B07BF3" w:rsidP="00CF1D90">
            <w:pPr>
              <w:pStyle w:val="ListParagraph"/>
              <w:ind w:left="0"/>
              <w:jc w:val="center"/>
              <w:rPr>
                <w:rFonts w:ascii="Arial" w:hAnsi="Arial" w:cs="Arial"/>
                <w:noProof/>
                <w:color w:val="000000"/>
                <w:lang w:eastAsia="hr-HR" w:bidi="ar-SA"/>
              </w:rPr>
            </w:pPr>
            <w:r w:rsidRPr="00280BF1">
              <w:rPr>
                <w:rFonts w:ascii="Arial" w:hAnsi="Arial" w:cs="Arial"/>
                <w:color w:val="000000"/>
                <w:sz w:val="44"/>
                <w:szCs w:val="44"/>
              </w:rPr>
              <w:t>▪</w:t>
            </w:r>
          </w:p>
        </w:tc>
        <w:tc>
          <w:tcPr>
            <w:tcW w:w="958" w:type="dxa"/>
            <w:tcBorders>
              <w:bottom w:val="single" w:sz="4" w:space="0" w:color="auto"/>
            </w:tcBorders>
            <w:shd w:val="clear" w:color="auto" w:fill="auto"/>
          </w:tcPr>
          <w:p w:rsidR="00B07BF3" w:rsidRPr="00143504" w:rsidRDefault="00B07BF3" w:rsidP="00280BF1">
            <w:pPr>
              <w:pStyle w:val="ListParagraph"/>
              <w:ind w:left="0"/>
              <w:rPr>
                <w:rFonts w:ascii="Arial" w:hAnsi="Arial" w:cs="Arial"/>
                <w:color w:val="000000"/>
              </w:rPr>
            </w:pPr>
          </w:p>
        </w:tc>
        <w:tc>
          <w:tcPr>
            <w:tcW w:w="992" w:type="dxa"/>
            <w:tcBorders>
              <w:bottom w:val="single" w:sz="4" w:space="0" w:color="auto"/>
            </w:tcBorders>
            <w:shd w:val="clear" w:color="auto" w:fill="auto"/>
          </w:tcPr>
          <w:p w:rsidR="00B07BF3" w:rsidRPr="00143504" w:rsidRDefault="00B07BF3" w:rsidP="00280BF1">
            <w:pPr>
              <w:pStyle w:val="ListParagraph"/>
              <w:ind w:left="0"/>
              <w:rPr>
                <w:rFonts w:ascii="Arial" w:hAnsi="Arial" w:cs="Arial"/>
                <w:color w:val="000000"/>
              </w:rPr>
            </w:pPr>
          </w:p>
        </w:tc>
        <w:tc>
          <w:tcPr>
            <w:tcW w:w="993" w:type="dxa"/>
            <w:tcBorders>
              <w:bottom w:val="single" w:sz="4" w:space="0" w:color="auto"/>
            </w:tcBorders>
            <w:shd w:val="clear" w:color="auto" w:fill="auto"/>
          </w:tcPr>
          <w:p w:rsidR="00B07BF3" w:rsidRPr="00143504" w:rsidRDefault="00B07BF3" w:rsidP="00280BF1">
            <w:pPr>
              <w:pStyle w:val="ListParagraph"/>
              <w:ind w:left="0"/>
              <w:rPr>
                <w:rFonts w:ascii="Arial" w:hAnsi="Arial" w:cs="Arial"/>
                <w:color w:val="000000"/>
              </w:rPr>
            </w:pPr>
          </w:p>
        </w:tc>
        <w:tc>
          <w:tcPr>
            <w:tcW w:w="2409" w:type="dxa"/>
            <w:tcBorders>
              <w:bottom w:val="single" w:sz="4" w:space="0" w:color="auto"/>
            </w:tcBorders>
            <w:shd w:val="clear" w:color="auto" w:fill="auto"/>
            <w:vAlign w:val="center"/>
          </w:tcPr>
          <w:p w:rsidR="00B07BF3" w:rsidRDefault="0080648E" w:rsidP="00595FA3">
            <w:pPr>
              <w:pStyle w:val="ListParagraph"/>
              <w:ind w:left="0"/>
              <w:rPr>
                <w:rFonts w:ascii="Arial" w:hAnsi="Arial" w:cs="Arial"/>
                <w:color w:val="000000"/>
              </w:rPr>
            </w:pPr>
            <w:r>
              <w:rPr>
                <w:rFonts w:ascii="Arial" w:hAnsi="Arial" w:cs="Arial"/>
                <w:color w:val="000000"/>
              </w:rPr>
              <w:t>Davatelj</w:t>
            </w:r>
            <w:r w:rsidR="00B07BF3">
              <w:rPr>
                <w:rFonts w:ascii="Arial" w:hAnsi="Arial" w:cs="Arial"/>
                <w:color w:val="000000"/>
              </w:rPr>
              <w:t xml:space="preserve"> </w:t>
            </w:r>
            <w:r w:rsidR="00941D1B">
              <w:rPr>
                <w:rFonts w:ascii="Arial" w:hAnsi="Arial" w:cs="Arial"/>
                <w:color w:val="000000"/>
              </w:rPr>
              <w:t xml:space="preserve">javne </w:t>
            </w:r>
            <w:r w:rsidR="00B07BF3">
              <w:rPr>
                <w:rFonts w:ascii="Arial" w:hAnsi="Arial" w:cs="Arial"/>
                <w:color w:val="000000"/>
              </w:rPr>
              <w:t>usluge</w:t>
            </w:r>
          </w:p>
        </w:tc>
      </w:tr>
      <w:tr w:rsidR="0010568A" w:rsidRPr="00143504" w:rsidTr="00137541">
        <w:trPr>
          <w:trHeight w:val="187"/>
        </w:trPr>
        <w:tc>
          <w:tcPr>
            <w:tcW w:w="4983" w:type="dxa"/>
            <w:shd w:val="clear" w:color="auto" w:fill="E8FDCB"/>
          </w:tcPr>
          <w:p w:rsidR="006C6833" w:rsidRPr="00454476" w:rsidRDefault="00454476" w:rsidP="006C6833">
            <w:pPr>
              <w:pStyle w:val="ListParagraph"/>
              <w:ind w:left="0"/>
              <w:rPr>
                <w:rFonts w:ascii="Arial" w:hAnsi="Arial" w:cs="Arial"/>
                <w:b/>
                <w:color w:val="000000"/>
              </w:rPr>
            </w:pPr>
            <w:r w:rsidRPr="00454476">
              <w:rPr>
                <w:rFonts w:ascii="Arial" w:hAnsi="Arial" w:cs="Arial"/>
                <w:b/>
                <w:color w:val="000000"/>
              </w:rPr>
              <w:t>Izobrazbene</w:t>
            </w:r>
            <w:r w:rsidR="00691532">
              <w:rPr>
                <w:rFonts w:ascii="Arial" w:hAnsi="Arial" w:cs="Arial"/>
                <w:b/>
                <w:color w:val="000000"/>
              </w:rPr>
              <w:t>,</w:t>
            </w:r>
            <w:r w:rsidRPr="00454476">
              <w:rPr>
                <w:rFonts w:ascii="Arial" w:hAnsi="Arial" w:cs="Arial"/>
                <w:b/>
                <w:color w:val="000000"/>
              </w:rPr>
              <w:t xml:space="preserve"> motivirajuće aktivnos</w:t>
            </w:r>
            <w:r w:rsidR="006C6833">
              <w:rPr>
                <w:rFonts w:ascii="Arial" w:hAnsi="Arial" w:cs="Arial"/>
                <w:b/>
                <w:color w:val="000000"/>
              </w:rPr>
              <w:t>ti</w:t>
            </w:r>
            <w:r w:rsidR="00691532">
              <w:rPr>
                <w:rFonts w:ascii="Arial" w:hAnsi="Arial" w:cs="Arial"/>
                <w:b/>
                <w:color w:val="000000"/>
              </w:rPr>
              <w:t xml:space="preserve"> i promidžbene aktivnost</w:t>
            </w:r>
          </w:p>
        </w:tc>
        <w:tc>
          <w:tcPr>
            <w:tcW w:w="965" w:type="dxa"/>
            <w:shd w:val="clear" w:color="auto" w:fill="E8FDCB"/>
          </w:tcPr>
          <w:p w:rsidR="0010568A" w:rsidRPr="00143504" w:rsidRDefault="0010568A" w:rsidP="00280BF1">
            <w:pPr>
              <w:pStyle w:val="ListParagraph"/>
              <w:ind w:left="0"/>
              <w:rPr>
                <w:rFonts w:ascii="Arial" w:hAnsi="Arial" w:cs="Arial"/>
                <w:color w:val="000000"/>
              </w:rPr>
            </w:pPr>
          </w:p>
        </w:tc>
        <w:tc>
          <w:tcPr>
            <w:tcW w:w="1002" w:type="dxa"/>
            <w:shd w:val="clear" w:color="auto" w:fill="E8FDCB"/>
          </w:tcPr>
          <w:p w:rsidR="0010568A" w:rsidRDefault="0010568A" w:rsidP="00280BF1">
            <w:pPr>
              <w:pStyle w:val="ListParagraph"/>
              <w:ind w:left="0"/>
              <w:rPr>
                <w:rFonts w:ascii="Arial" w:hAnsi="Arial" w:cs="Arial"/>
                <w:noProof/>
                <w:color w:val="000000"/>
                <w:lang w:eastAsia="hr-HR" w:bidi="ar-SA"/>
              </w:rPr>
            </w:pPr>
          </w:p>
        </w:tc>
        <w:tc>
          <w:tcPr>
            <w:tcW w:w="1022" w:type="dxa"/>
            <w:shd w:val="clear" w:color="auto" w:fill="E8FDCB"/>
          </w:tcPr>
          <w:p w:rsidR="0010568A" w:rsidRPr="00143504" w:rsidRDefault="0010568A" w:rsidP="00280BF1">
            <w:pPr>
              <w:pStyle w:val="ListParagraph"/>
              <w:ind w:left="0"/>
              <w:rPr>
                <w:rFonts w:ascii="Arial" w:hAnsi="Arial" w:cs="Arial"/>
                <w:color w:val="000000"/>
              </w:rPr>
            </w:pPr>
          </w:p>
        </w:tc>
        <w:tc>
          <w:tcPr>
            <w:tcW w:w="958" w:type="dxa"/>
            <w:shd w:val="clear" w:color="auto" w:fill="E8FDCB"/>
          </w:tcPr>
          <w:p w:rsidR="0010568A" w:rsidRPr="00143504" w:rsidRDefault="0010568A" w:rsidP="00280BF1">
            <w:pPr>
              <w:pStyle w:val="ListParagraph"/>
              <w:ind w:left="0"/>
              <w:rPr>
                <w:rFonts w:ascii="Arial" w:hAnsi="Arial" w:cs="Arial"/>
                <w:color w:val="000000"/>
              </w:rPr>
            </w:pPr>
          </w:p>
        </w:tc>
        <w:tc>
          <w:tcPr>
            <w:tcW w:w="992" w:type="dxa"/>
            <w:shd w:val="clear" w:color="auto" w:fill="E8FDCB"/>
          </w:tcPr>
          <w:p w:rsidR="0010568A" w:rsidRPr="00143504" w:rsidRDefault="0010568A" w:rsidP="00280BF1">
            <w:pPr>
              <w:pStyle w:val="ListParagraph"/>
              <w:ind w:left="0"/>
              <w:rPr>
                <w:rFonts w:ascii="Arial" w:hAnsi="Arial" w:cs="Arial"/>
                <w:color w:val="000000"/>
              </w:rPr>
            </w:pPr>
          </w:p>
        </w:tc>
        <w:tc>
          <w:tcPr>
            <w:tcW w:w="993" w:type="dxa"/>
            <w:shd w:val="clear" w:color="auto" w:fill="E8FDCB"/>
          </w:tcPr>
          <w:p w:rsidR="0010568A" w:rsidRPr="00143504" w:rsidRDefault="0010568A" w:rsidP="00280BF1">
            <w:pPr>
              <w:pStyle w:val="ListParagraph"/>
              <w:ind w:left="0"/>
              <w:rPr>
                <w:rFonts w:ascii="Arial" w:hAnsi="Arial" w:cs="Arial"/>
                <w:color w:val="000000"/>
              </w:rPr>
            </w:pPr>
          </w:p>
        </w:tc>
        <w:tc>
          <w:tcPr>
            <w:tcW w:w="2409" w:type="dxa"/>
            <w:shd w:val="clear" w:color="auto" w:fill="E8FDCB"/>
            <w:vAlign w:val="center"/>
          </w:tcPr>
          <w:p w:rsidR="0010568A" w:rsidRDefault="0010568A" w:rsidP="00595FA3">
            <w:pPr>
              <w:pStyle w:val="ListParagraph"/>
              <w:ind w:left="0"/>
              <w:rPr>
                <w:rFonts w:ascii="Arial" w:hAnsi="Arial" w:cs="Arial"/>
                <w:color w:val="000000"/>
              </w:rPr>
            </w:pPr>
          </w:p>
        </w:tc>
      </w:tr>
      <w:tr w:rsidR="006C6833" w:rsidRPr="00143504" w:rsidTr="00137541">
        <w:trPr>
          <w:trHeight w:val="187"/>
        </w:trPr>
        <w:tc>
          <w:tcPr>
            <w:tcW w:w="4983" w:type="dxa"/>
            <w:shd w:val="clear" w:color="auto" w:fill="auto"/>
            <w:vAlign w:val="center"/>
          </w:tcPr>
          <w:p w:rsidR="006C6833" w:rsidRDefault="00595FA3" w:rsidP="00595FA3">
            <w:pPr>
              <w:pStyle w:val="ListParagraph"/>
              <w:ind w:left="0"/>
              <w:rPr>
                <w:rFonts w:ascii="Arial" w:hAnsi="Arial" w:cs="Arial"/>
                <w:color w:val="000000"/>
              </w:rPr>
            </w:pPr>
            <w:r>
              <w:rPr>
                <w:rFonts w:ascii="Arial" w:hAnsi="Arial" w:cs="Arial"/>
                <w:color w:val="000000"/>
              </w:rPr>
              <w:t>Tematske emisije na lokalnom radiju</w:t>
            </w:r>
          </w:p>
        </w:tc>
        <w:tc>
          <w:tcPr>
            <w:tcW w:w="965" w:type="dxa"/>
            <w:shd w:val="clear" w:color="auto" w:fill="auto"/>
          </w:tcPr>
          <w:p w:rsidR="006C6833" w:rsidRDefault="006C6833" w:rsidP="004C3EF3">
            <w:pPr>
              <w:jc w:val="center"/>
            </w:pPr>
          </w:p>
        </w:tc>
        <w:tc>
          <w:tcPr>
            <w:tcW w:w="1002" w:type="dxa"/>
            <w:shd w:val="clear" w:color="auto" w:fill="auto"/>
          </w:tcPr>
          <w:p w:rsidR="006C6833" w:rsidRDefault="006C6833" w:rsidP="004C3EF3">
            <w:pPr>
              <w:jc w:val="center"/>
            </w:pPr>
            <w:r w:rsidRPr="007D6A9B">
              <w:rPr>
                <w:rFonts w:ascii="Arial" w:hAnsi="Arial" w:cs="Arial"/>
                <w:color w:val="000000"/>
                <w:sz w:val="44"/>
                <w:szCs w:val="44"/>
              </w:rPr>
              <w:t>▪</w:t>
            </w:r>
          </w:p>
        </w:tc>
        <w:tc>
          <w:tcPr>
            <w:tcW w:w="1022" w:type="dxa"/>
            <w:shd w:val="clear" w:color="auto" w:fill="auto"/>
          </w:tcPr>
          <w:p w:rsidR="006C6833" w:rsidRDefault="006C6833" w:rsidP="004C3EF3">
            <w:pPr>
              <w:jc w:val="center"/>
            </w:pPr>
            <w:r w:rsidRPr="007D6A9B">
              <w:rPr>
                <w:rFonts w:ascii="Arial" w:hAnsi="Arial" w:cs="Arial"/>
                <w:color w:val="000000"/>
                <w:sz w:val="44"/>
                <w:szCs w:val="44"/>
              </w:rPr>
              <w:t>▪</w:t>
            </w:r>
          </w:p>
        </w:tc>
        <w:tc>
          <w:tcPr>
            <w:tcW w:w="958" w:type="dxa"/>
            <w:shd w:val="clear" w:color="auto" w:fill="auto"/>
          </w:tcPr>
          <w:p w:rsidR="006C6833" w:rsidRDefault="006C6833" w:rsidP="004C3EF3">
            <w:pPr>
              <w:jc w:val="center"/>
            </w:pPr>
            <w:r w:rsidRPr="007D6A9B">
              <w:rPr>
                <w:rFonts w:ascii="Arial" w:hAnsi="Arial" w:cs="Arial"/>
                <w:color w:val="000000"/>
                <w:sz w:val="44"/>
                <w:szCs w:val="44"/>
              </w:rPr>
              <w:t>▪</w:t>
            </w:r>
          </w:p>
        </w:tc>
        <w:tc>
          <w:tcPr>
            <w:tcW w:w="992" w:type="dxa"/>
            <w:shd w:val="clear" w:color="auto" w:fill="auto"/>
          </w:tcPr>
          <w:p w:rsidR="006C6833" w:rsidRDefault="006C6833" w:rsidP="004C3EF3">
            <w:pPr>
              <w:jc w:val="center"/>
            </w:pPr>
            <w:r w:rsidRPr="007D6A9B">
              <w:rPr>
                <w:rFonts w:ascii="Arial" w:hAnsi="Arial" w:cs="Arial"/>
                <w:color w:val="000000"/>
                <w:sz w:val="44"/>
                <w:szCs w:val="44"/>
              </w:rPr>
              <w:t>▪</w:t>
            </w:r>
          </w:p>
        </w:tc>
        <w:tc>
          <w:tcPr>
            <w:tcW w:w="993" w:type="dxa"/>
            <w:shd w:val="clear" w:color="auto" w:fill="auto"/>
          </w:tcPr>
          <w:p w:rsidR="006C6833" w:rsidRDefault="006C6833" w:rsidP="004C3EF3">
            <w:pPr>
              <w:jc w:val="center"/>
            </w:pPr>
            <w:r w:rsidRPr="007D6A9B">
              <w:rPr>
                <w:rFonts w:ascii="Arial" w:hAnsi="Arial" w:cs="Arial"/>
                <w:color w:val="000000"/>
                <w:sz w:val="44"/>
                <w:szCs w:val="44"/>
              </w:rPr>
              <w:t>▪</w:t>
            </w:r>
          </w:p>
        </w:tc>
        <w:tc>
          <w:tcPr>
            <w:tcW w:w="2409" w:type="dxa"/>
            <w:shd w:val="clear" w:color="auto" w:fill="auto"/>
            <w:vAlign w:val="center"/>
          </w:tcPr>
          <w:p w:rsidR="006C6833" w:rsidRDefault="006C6833" w:rsidP="00595FA3">
            <w:pPr>
              <w:pStyle w:val="ListParagraph"/>
              <w:ind w:left="0"/>
              <w:rPr>
                <w:rFonts w:ascii="Arial" w:hAnsi="Arial" w:cs="Arial"/>
                <w:color w:val="000000"/>
              </w:rPr>
            </w:pPr>
            <w:r>
              <w:rPr>
                <w:rFonts w:ascii="Arial" w:hAnsi="Arial" w:cs="Arial"/>
                <w:color w:val="000000"/>
              </w:rPr>
              <w:t>Grad Čazma</w:t>
            </w:r>
          </w:p>
          <w:p w:rsidR="006C6833" w:rsidRDefault="0080648E" w:rsidP="00595FA3">
            <w:pPr>
              <w:pStyle w:val="ListParagraph"/>
              <w:ind w:left="0"/>
              <w:rPr>
                <w:rFonts w:ascii="Arial" w:hAnsi="Arial" w:cs="Arial"/>
                <w:color w:val="000000"/>
              </w:rPr>
            </w:pPr>
            <w:r>
              <w:rPr>
                <w:rFonts w:ascii="Arial" w:hAnsi="Arial" w:cs="Arial"/>
                <w:color w:val="000000"/>
              </w:rPr>
              <w:t>Davatelj</w:t>
            </w:r>
            <w:r w:rsidR="006C6833">
              <w:rPr>
                <w:rFonts w:ascii="Arial" w:hAnsi="Arial" w:cs="Arial"/>
                <w:color w:val="000000"/>
              </w:rPr>
              <w:t xml:space="preserve"> </w:t>
            </w:r>
            <w:r w:rsidR="00941D1B">
              <w:rPr>
                <w:rFonts w:ascii="Arial" w:hAnsi="Arial" w:cs="Arial"/>
                <w:color w:val="000000"/>
              </w:rPr>
              <w:t>javne</w:t>
            </w:r>
            <w:r w:rsidR="006C6833">
              <w:rPr>
                <w:rFonts w:ascii="Arial" w:hAnsi="Arial" w:cs="Arial"/>
                <w:color w:val="000000"/>
              </w:rPr>
              <w:t>u</w:t>
            </w:r>
            <w:r w:rsidR="00941D1B">
              <w:rPr>
                <w:rFonts w:ascii="Arial" w:hAnsi="Arial" w:cs="Arial"/>
                <w:color w:val="000000"/>
              </w:rPr>
              <w:t xml:space="preserve"> </w:t>
            </w:r>
            <w:r w:rsidR="006C6833">
              <w:rPr>
                <w:rFonts w:ascii="Arial" w:hAnsi="Arial" w:cs="Arial"/>
                <w:color w:val="000000"/>
              </w:rPr>
              <w:t>sluge</w:t>
            </w:r>
          </w:p>
        </w:tc>
      </w:tr>
      <w:tr w:rsidR="006C6833" w:rsidRPr="00143504" w:rsidTr="00137541">
        <w:trPr>
          <w:trHeight w:val="187"/>
        </w:trPr>
        <w:tc>
          <w:tcPr>
            <w:tcW w:w="4983" w:type="dxa"/>
            <w:shd w:val="clear" w:color="auto" w:fill="auto"/>
            <w:vAlign w:val="center"/>
          </w:tcPr>
          <w:p w:rsidR="006C6833" w:rsidRDefault="00595FA3" w:rsidP="0057196E">
            <w:pPr>
              <w:pStyle w:val="ListParagraph"/>
              <w:ind w:left="0"/>
              <w:rPr>
                <w:rFonts w:ascii="Arial" w:hAnsi="Arial" w:cs="Arial"/>
                <w:color w:val="000000"/>
              </w:rPr>
            </w:pPr>
            <w:r>
              <w:rPr>
                <w:rFonts w:ascii="Arial" w:hAnsi="Arial" w:cs="Arial"/>
                <w:color w:val="000000"/>
              </w:rPr>
              <w:t>Akcije čišćenja (mjesne zajednice, vrtići , škole)</w:t>
            </w:r>
          </w:p>
        </w:tc>
        <w:tc>
          <w:tcPr>
            <w:tcW w:w="965" w:type="dxa"/>
            <w:shd w:val="clear" w:color="auto" w:fill="auto"/>
          </w:tcPr>
          <w:p w:rsidR="006C6833" w:rsidRDefault="006C6833" w:rsidP="006C6833">
            <w:pPr>
              <w:jc w:val="center"/>
            </w:pPr>
          </w:p>
        </w:tc>
        <w:tc>
          <w:tcPr>
            <w:tcW w:w="1002" w:type="dxa"/>
            <w:shd w:val="clear" w:color="auto" w:fill="auto"/>
          </w:tcPr>
          <w:p w:rsidR="006C6833" w:rsidRDefault="006C6833" w:rsidP="006C6833">
            <w:pPr>
              <w:jc w:val="center"/>
            </w:pPr>
            <w:r w:rsidRPr="007D6A9B">
              <w:rPr>
                <w:rFonts w:ascii="Arial" w:hAnsi="Arial" w:cs="Arial"/>
                <w:color w:val="000000"/>
                <w:sz w:val="44"/>
                <w:szCs w:val="44"/>
              </w:rPr>
              <w:t>▪</w:t>
            </w:r>
          </w:p>
        </w:tc>
        <w:tc>
          <w:tcPr>
            <w:tcW w:w="1022" w:type="dxa"/>
            <w:shd w:val="clear" w:color="auto" w:fill="auto"/>
          </w:tcPr>
          <w:p w:rsidR="006C6833" w:rsidRDefault="006C6833" w:rsidP="006C6833">
            <w:pPr>
              <w:jc w:val="center"/>
            </w:pPr>
            <w:r w:rsidRPr="007D6A9B">
              <w:rPr>
                <w:rFonts w:ascii="Arial" w:hAnsi="Arial" w:cs="Arial"/>
                <w:color w:val="000000"/>
                <w:sz w:val="44"/>
                <w:szCs w:val="44"/>
              </w:rPr>
              <w:t>▪</w:t>
            </w:r>
          </w:p>
        </w:tc>
        <w:tc>
          <w:tcPr>
            <w:tcW w:w="958" w:type="dxa"/>
            <w:shd w:val="clear" w:color="auto" w:fill="auto"/>
          </w:tcPr>
          <w:p w:rsidR="006C6833" w:rsidRDefault="006C6833" w:rsidP="006C6833">
            <w:pPr>
              <w:jc w:val="center"/>
            </w:pPr>
            <w:r w:rsidRPr="007D6A9B">
              <w:rPr>
                <w:rFonts w:ascii="Arial" w:hAnsi="Arial" w:cs="Arial"/>
                <w:color w:val="000000"/>
                <w:sz w:val="44"/>
                <w:szCs w:val="44"/>
              </w:rPr>
              <w:t>▪</w:t>
            </w:r>
          </w:p>
        </w:tc>
        <w:tc>
          <w:tcPr>
            <w:tcW w:w="992" w:type="dxa"/>
            <w:shd w:val="clear" w:color="auto" w:fill="auto"/>
          </w:tcPr>
          <w:p w:rsidR="006C6833" w:rsidRDefault="006C6833" w:rsidP="006C6833">
            <w:pPr>
              <w:jc w:val="center"/>
            </w:pPr>
            <w:r w:rsidRPr="007D6A9B">
              <w:rPr>
                <w:rFonts w:ascii="Arial" w:hAnsi="Arial" w:cs="Arial"/>
                <w:color w:val="000000"/>
                <w:sz w:val="44"/>
                <w:szCs w:val="44"/>
              </w:rPr>
              <w:t>▪</w:t>
            </w:r>
          </w:p>
        </w:tc>
        <w:tc>
          <w:tcPr>
            <w:tcW w:w="993" w:type="dxa"/>
            <w:shd w:val="clear" w:color="auto" w:fill="auto"/>
          </w:tcPr>
          <w:p w:rsidR="006C6833" w:rsidRDefault="006C6833" w:rsidP="006C6833">
            <w:pPr>
              <w:jc w:val="center"/>
            </w:pPr>
            <w:r w:rsidRPr="007D6A9B">
              <w:rPr>
                <w:rFonts w:ascii="Arial" w:hAnsi="Arial" w:cs="Arial"/>
                <w:color w:val="000000"/>
                <w:sz w:val="44"/>
                <w:szCs w:val="44"/>
              </w:rPr>
              <w:t>▪</w:t>
            </w:r>
          </w:p>
        </w:tc>
        <w:tc>
          <w:tcPr>
            <w:tcW w:w="2409" w:type="dxa"/>
            <w:shd w:val="clear" w:color="auto" w:fill="auto"/>
            <w:vAlign w:val="center"/>
          </w:tcPr>
          <w:p w:rsidR="00595FA3" w:rsidRDefault="006C6833" w:rsidP="00595FA3">
            <w:pPr>
              <w:pStyle w:val="ListParagraph"/>
              <w:ind w:left="0"/>
              <w:rPr>
                <w:rFonts w:ascii="Arial" w:hAnsi="Arial" w:cs="Arial"/>
                <w:color w:val="000000"/>
              </w:rPr>
            </w:pPr>
            <w:r>
              <w:rPr>
                <w:rFonts w:ascii="Arial" w:hAnsi="Arial" w:cs="Arial"/>
                <w:color w:val="000000"/>
              </w:rPr>
              <w:t>Grad Čazma</w:t>
            </w:r>
          </w:p>
          <w:p w:rsidR="006C6833" w:rsidRPr="00275F85" w:rsidRDefault="0080648E" w:rsidP="00595FA3">
            <w:pPr>
              <w:pStyle w:val="ListParagraph"/>
              <w:ind w:left="0"/>
              <w:rPr>
                <w:rFonts w:ascii="Arial" w:hAnsi="Arial" w:cs="Arial"/>
                <w:color w:val="000000"/>
              </w:rPr>
            </w:pPr>
            <w:r>
              <w:rPr>
                <w:rFonts w:ascii="Arial" w:hAnsi="Arial" w:cs="Arial"/>
                <w:color w:val="000000"/>
              </w:rPr>
              <w:t>Davatelj</w:t>
            </w:r>
            <w:r w:rsidR="006C6833">
              <w:rPr>
                <w:rFonts w:ascii="Arial" w:hAnsi="Arial" w:cs="Arial"/>
                <w:color w:val="000000"/>
              </w:rPr>
              <w:t xml:space="preserve"> </w:t>
            </w:r>
            <w:r w:rsidR="00941D1B">
              <w:rPr>
                <w:rFonts w:ascii="Arial" w:hAnsi="Arial" w:cs="Arial"/>
                <w:color w:val="000000"/>
              </w:rPr>
              <w:t xml:space="preserve">javne </w:t>
            </w:r>
            <w:r w:rsidR="006C6833">
              <w:rPr>
                <w:rFonts w:ascii="Arial" w:hAnsi="Arial" w:cs="Arial"/>
                <w:color w:val="000000"/>
              </w:rPr>
              <w:t>usluge</w:t>
            </w:r>
          </w:p>
        </w:tc>
      </w:tr>
      <w:tr w:rsidR="006C6833" w:rsidRPr="00143504" w:rsidTr="00137541">
        <w:trPr>
          <w:trHeight w:val="187"/>
        </w:trPr>
        <w:tc>
          <w:tcPr>
            <w:tcW w:w="4983" w:type="dxa"/>
            <w:tcBorders>
              <w:bottom w:val="single" w:sz="4" w:space="0" w:color="auto"/>
            </w:tcBorders>
            <w:shd w:val="clear" w:color="auto" w:fill="auto"/>
          </w:tcPr>
          <w:p w:rsidR="006C6833" w:rsidRDefault="00CB4BA2" w:rsidP="006C6833">
            <w:pPr>
              <w:pStyle w:val="ListParagraph"/>
              <w:ind w:left="0"/>
              <w:rPr>
                <w:rFonts w:ascii="Arial" w:hAnsi="Arial" w:cs="Arial"/>
                <w:color w:val="000000"/>
              </w:rPr>
            </w:pPr>
            <w:r>
              <w:rPr>
                <w:rFonts w:ascii="Arial" w:hAnsi="Arial" w:cs="Arial"/>
                <w:color w:val="000000"/>
              </w:rPr>
              <w:t>Ažuriranje, tiskanje i raspodjela Naputka o odvajanju otpada</w:t>
            </w:r>
            <w:r w:rsidR="0057196E">
              <w:rPr>
                <w:rFonts w:ascii="Arial" w:hAnsi="Arial" w:cs="Arial"/>
                <w:color w:val="000000"/>
              </w:rPr>
              <w:t xml:space="preserve"> i drugih edukativnih materijala</w:t>
            </w:r>
          </w:p>
        </w:tc>
        <w:tc>
          <w:tcPr>
            <w:tcW w:w="965" w:type="dxa"/>
            <w:tcBorders>
              <w:bottom w:val="single" w:sz="4" w:space="0" w:color="auto"/>
            </w:tcBorders>
            <w:shd w:val="clear" w:color="auto" w:fill="auto"/>
          </w:tcPr>
          <w:p w:rsidR="006C6833" w:rsidRDefault="006C6833" w:rsidP="006C6833">
            <w:pPr>
              <w:jc w:val="center"/>
            </w:pPr>
            <w:r w:rsidRPr="007D6A9B">
              <w:rPr>
                <w:rFonts w:ascii="Arial" w:hAnsi="Arial" w:cs="Arial"/>
                <w:color w:val="000000"/>
                <w:sz w:val="44"/>
                <w:szCs w:val="44"/>
              </w:rPr>
              <w:t>▪</w:t>
            </w:r>
          </w:p>
        </w:tc>
        <w:tc>
          <w:tcPr>
            <w:tcW w:w="1002" w:type="dxa"/>
            <w:tcBorders>
              <w:bottom w:val="single" w:sz="4" w:space="0" w:color="auto"/>
            </w:tcBorders>
            <w:shd w:val="clear" w:color="auto" w:fill="auto"/>
          </w:tcPr>
          <w:p w:rsidR="006C6833" w:rsidRDefault="006C6833" w:rsidP="006C6833">
            <w:pPr>
              <w:jc w:val="center"/>
            </w:pPr>
            <w:r w:rsidRPr="007D6A9B">
              <w:rPr>
                <w:rFonts w:ascii="Arial" w:hAnsi="Arial" w:cs="Arial"/>
                <w:color w:val="000000"/>
                <w:sz w:val="44"/>
                <w:szCs w:val="44"/>
              </w:rPr>
              <w:t>▪</w:t>
            </w:r>
          </w:p>
        </w:tc>
        <w:tc>
          <w:tcPr>
            <w:tcW w:w="1022" w:type="dxa"/>
            <w:tcBorders>
              <w:bottom w:val="single" w:sz="4" w:space="0" w:color="auto"/>
            </w:tcBorders>
            <w:shd w:val="clear" w:color="auto" w:fill="auto"/>
          </w:tcPr>
          <w:p w:rsidR="006C6833" w:rsidRDefault="006C6833" w:rsidP="006C6833">
            <w:pPr>
              <w:jc w:val="center"/>
            </w:pPr>
            <w:r w:rsidRPr="007D6A9B">
              <w:rPr>
                <w:rFonts w:ascii="Arial" w:hAnsi="Arial" w:cs="Arial"/>
                <w:color w:val="000000"/>
                <w:sz w:val="44"/>
                <w:szCs w:val="44"/>
              </w:rPr>
              <w:t>▪</w:t>
            </w:r>
          </w:p>
        </w:tc>
        <w:tc>
          <w:tcPr>
            <w:tcW w:w="958" w:type="dxa"/>
            <w:tcBorders>
              <w:bottom w:val="single" w:sz="4" w:space="0" w:color="auto"/>
            </w:tcBorders>
            <w:shd w:val="clear" w:color="auto" w:fill="auto"/>
          </w:tcPr>
          <w:p w:rsidR="006C6833" w:rsidRDefault="006C6833" w:rsidP="006C6833">
            <w:pPr>
              <w:jc w:val="center"/>
            </w:pPr>
          </w:p>
        </w:tc>
        <w:tc>
          <w:tcPr>
            <w:tcW w:w="992" w:type="dxa"/>
            <w:tcBorders>
              <w:bottom w:val="single" w:sz="4" w:space="0" w:color="auto"/>
            </w:tcBorders>
            <w:shd w:val="clear" w:color="auto" w:fill="auto"/>
          </w:tcPr>
          <w:p w:rsidR="006C6833" w:rsidRDefault="006C6833" w:rsidP="006C6833">
            <w:pPr>
              <w:jc w:val="center"/>
            </w:pPr>
          </w:p>
        </w:tc>
        <w:tc>
          <w:tcPr>
            <w:tcW w:w="993" w:type="dxa"/>
            <w:tcBorders>
              <w:bottom w:val="single" w:sz="4" w:space="0" w:color="auto"/>
            </w:tcBorders>
            <w:shd w:val="clear" w:color="auto" w:fill="auto"/>
          </w:tcPr>
          <w:p w:rsidR="006C6833" w:rsidRDefault="006C6833" w:rsidP="006C6833">
            <w:pPr>
              <w:jc w:val="center"/>
            </w:pPr>
          </w:p>
        </w:tc>
        <w:tc>
          <w:tcPr>
            <w:tcW w:w="2409" w:type="dxa"/>
            <w:tcBorders>
              <w:bottom w:val="single" w:sz="4" w:space="0" w:color="auto"/>
            </w:tcBorders>
            <w:shd w:val="clear" w:color="auto" w:fill="auto"/>
            <w:vAlign w:val="center"/>
          </w:tcPr>
          <w:p w:rsidR="006C6833" w:rsidRDefault="0080648E" w:rsidP="00595FA3">
            <w:r>
              <w:rPr>
                <w:rFonts w:ascii="Arial" w:hAnsi="Arial" w:cs="Arial"/>
                <w:color w:val="000000"/>
              </w:rPr>
              <w:t>Davatelj</w:t>
            </w:r>
            <w:r w:rsidR="006C6833" w:rsidRPr="00275F85">
              <w:rPr>
                <w:rFonts w:ascii="Arial" w:hAnsi="Arial" w:cs="Arial"/>
                <w:color w:val="000000"/>
              </w:rPr>
              <w:t xml:space="preserve"> </w:t>
            </w:r>
            <w:r w:rsidR="00941D1B">
              <w:rPr>
                <w:rFonts w:ascii="Arial" w:hAnsi="Arial" w:cs="Arial"/>
                <w:color w:val="000000"/>
              </w:rPr>
              <w:t xml:space="preserve">javne </w:t>
            </w:r>
            <w:r w:rsidR="006C6833" w:rsidRPr="00275F85">
              <w:rPr>
                <w:rFonts w:ascii="Arial" w:hAnsi="Arial" w:cs="Arial"/>
                <w:color w:val="000000"/>
              </w:rPr>
              <w:t>usluge</w:t>
            </w:r>
          </w:p>
        </w:tc>
      </w:tr>
      <w:tr w:rsidR="0010568A" w:rsidRPr="00143504" w:rsidTr="00137541">
        <w:trPr>
          <w:trHeight w:val="187"/>
        </w:trPr>
        <w:tc>
          <w:tcPr>
            <w:tcW w:w="4983" w:type="dxa"/>
            <w:shd w:val="clear" w:color="auto" w:fill="E8FDCB"/>
            <w:vAlign w:val="center"/>
          </w:tcPr>
          <w:p w:rsidR="00CB4BA2" w:rsidRDefault="00454476" w:rsidP="00CB4BA2">
            <w:pPr>
              <w:pStyle w:val="ListParagraph"/>
              <w:ind w:left="0"/>
              <w:rPr>
                <w:rFonts w:ascii="Arial" w:hAnsi="Arial" w:cs="Arial"/>
                <w:b/>
                <w:color w:val="000000"/>
              </w:rPr>
            </w:pPr>
            <w:r w:rsidRPr="00454476">
              <w:rPr>
                <w:rFonts w:ascii="Arial" w:hAnsi="Arial" w:cs="Arial"/>
                <w:b/>
                <w:color w:val="000000"/>
              </w:rPr>
              <w:t>Izvješćivanje o ostvarenju Plana</w:t>
            </w:r>
          </w:p>
          <w:p w:rsidR="00CB4BA2" w:rsidRPr="00454476" w:rsidRDefault="00CB4BA2" w:rsidP="00CB4BA2">
            <w:pPr>
              <w:pStyle w:val="ListParagraph"/>
              <w:ind w:left="0"/>
              <w:rPr>
                <w:rFonts w:ascii="Arial" w:hAnsi="Arial" w:cs="Arial"/>
                <w:b/>
                <w:color w:val="000000"/>
              </w:rPr>
            </w:pPr>
          </w:p>
        </w:tc>
        <w:tc>
          <w:tcPr>
            <w:tcW w:w="965" w:type="dxa"/>
            <w:shd w:val="clear" w:color="auto" w:fill="E8FDCB"/>
          </w:tcPr>
          <w:p w:rsidR="0010568A" w:rsidRPr="00143504" w:rsidRDefault="0010568A" w:rsidP="00280BF1">
            <w:pPr>
              <w:pStyle w:val="ListParagraph"/>
              <w:ind w:left="0"/>
              <w:rPr>
                <w:rFonts w:ascii="Arial" w:hAnsi="Arial" w:cs="Arial"/>
                <w:color w:val="000000"/>
              </w:rPr>
            </w:pPr>
          </w:p>
        </w:tc>
        <w:tc>
          <w:tcPr>
            <w:tcW w:w="1002" w:type="dxa"/>
            <w:shd w:val="clear" w:color="auto" w:fill="E8FDCB"/>
          </w:tcPr>
          <w:p w:rsidR="0010568A" w:rsidRDefault="0010568A" w:rsidP="00280BF1">
            <w:pPr>
              <w:pStyle w:val="ListParagraph"/>
              <w:ind w:left="0"/>
              <w:rPr>
                <w:rFonts w:ascii="Arial" w:hAnsi="Arial" w:cs="Arial"/>
                <w:noProof/>
                <w:color w:val="000000"/>
                <w:lang w:eastAsia="hr-HR" w:bidi="ar-SA"/>
              </w:rPr>
            </w:pPr>
          </w:p>
        </w:tc>
        <w:tc>
          <w:tcPr>
            <w:tcW w:w="1022" w:type="dxa"/>
            <w:shd w:val="clear" w:color="auto" w:fill="E8FDCB"/>
          </w:tcPr>
          <w:p w:rsidR="0010568A" w:rsidRPr="00143504" w:rsidRDefault="0010568A" w:rsidP="00280BF1">
            <w:pPr>
              <w:pStyle w:val="ListParagraph"/>
              <w:ind w:left="0"/>
              <w:rPr>
                <w:rFonts w:ascii="Arial" w:hAnsi="Arial" w:cs="Arial"/>
                <w:color w:val="000000"/>
              </w:rPr>
            </w:pPr>
          </w:p>
        </w:tc>
        <w:tc>
          <w:tcPr>
            <w:tcW w:w="958" w:type="dxa"/>
            <w:shd w:val="clear" w:color="auto" w:fill="E8FDCB"/>
          </w:tcPr>
          <w:p w:rsidR="0010568A" w:rsidRPr="00143504" w:rsidRDefault="0010568A" w:rsidP="00280BF1">
            <w:pPr>
              <w:pStyle w:val="ListParagraph"/>
              <w:ind w:left="0"/>
              <w:rPr>
                <w:rFonts w:ascii="Arial" w:hAnsi="Arial" w:cs="Arial"/>
                <w:color w:val="000000"/>
              </w:rPr>
            </w:pPr>
          </w:p>
        </w:tc>
        <w:tc>
          <w:tcPr>
            <w:tcW w:w="992" w:type="dxa"/>
            <w:shd w:val="clear" w:color="auto" w:fill="E8FDCB"/>
          </w:tcPr>
          <w:p w:rsidR="0010568A" w:rsidRPr="00143504" w:rsidRDefault="0010568A" w:rsidP="00280BF1">
            <w:pPr>
              <w:pStyle w:val="ListParagraph"/>
              <w:ind w:left="0"/>
              <w:rPr>
                <w:rFonts w:ascii="Arial" w:hAnsi="Arial" w:cs="Arial"/>
                <w:color w:val="000000"/>
              </w:rPr>
            </w:pPr>
          </w:p>
        </w:tc>
        <w:tc>
          <w:tcPr>
            <w:tcW w:w="993" w:type="dxa"/>
            <w:shd w:val="clear" w:color="auto" w:fill="E8FDCB"/>
          </w:tcPr>
          <w:p w:rsidR="0010568A" w:rsidRPr="00143504" w:rsidRDefault="0010568A" w:rsidP="00280BF1">
            <w:pPr>
              <w:pStyle w:val="ListParagraph"/>
              <w:ind w:left="0"/>
              <w:rPr>
                <w:rFonts w:ascii="Arial" w:hAnsi="Arial" w:cs="Arial"/>
                <w:color w:val="000000"/>
              </w:rPr>
            </w:pPr>
          </w:p>
        </w:tc>
        <w:tc>
          <w:tcPr>
            <w:tcW w:w="2409" w:type="dxa"/>
            <w:shd w:val="clear" w:color="auto" w:fill="E8FDCB"/>
            <w:vAlign w:val="center"/>
          </w:tcPr>
          <w:p w:rsidR="0010568A" w:rsidRDefault="0010568A" w:rsidP="00595FA3">
            <w:pPr>
              <w:pStyle w:val="ListParagraph"/>
              <w:ind w:left="0"/>
              <w:rPr>
                <w:rFonts w:ascii="Arial" w:hAnsi="Arial" w:cs="Arial"/>
                <w:color w:val="000000"/>
              </w:rPr>
            </w:pPr>
          </w:p>
        </w:tc>
      </w:tr>
      <w:tr w:rsidR="00476FB8" w:rsidRPr="00143504" w:rsidTr="00137541">
        <w:trPr>
          <w:trHeight w:val="187"/>
        </w:trPr>
        <w:tc>
          <w:tcPr>
            <w:tcW w:w="4983" w:type="dxa"/>
            <w:shd w:val="clear" w:color="auto" w:fill="auto"/>
            <w:vAlign w:val="center"/>
          </w:tcPr>
          <w:p w:rsidR="00476FB8" w:rsidRDefault="00476FB8" w:rsidP="0031158C">
            <w:pPr>
              <w:pStyle w:val="ListParagraph"/>
              <w:ind w:left="0"/>
              <w:rPr>
                <w:rFonts w:ascii="Arial" w:hAnsi="Arial" w:cs="Arial"/>
                <w:color w:val="000000"/>
              </w:rPr>
            </w:pPr>
            <w:r>
              <w:rPr>
                <w:rFonts w:ascii="Arial" w:hAnsi="Arial" w:cs="Arial"/>
                <w:color w:val="000000"/>
              </w:rPr>
              <w:t>Godišnje izvješće o ostvarenju Plana</w:t>
            </w:r>
            <w:r w:rsidR="00CB4BA2">
              <w:rPr>
                <w:rFonts w:ascii="Arial" w:hAnsi="Arial" w:cs="Arial"/>
                <w:color w:val="000000"/>
              </w:rPr>
              <w:t xml:space="preserve"> i rezul</w:t>
            </w:r>
            <w:r w:rsidR="0031158C">
              <w:rPr>
                <w:rFonts w:ascii="Arial" w:hAnsi="Arial" w:cs="Arial"/>
                <w:color w:val="000000"/>
              </w:rPr>
              <w:t>t</w:t>
            </w:r>
            <w:r w:rsidR="00CB4BA2">
              <w:rPr>
                <w:rFonts w:ascii="Arial" w:hAnsi="Arial" w:cs="Arial"/>
                <w:color w:val="000000"/>
              </w:rPr>
              <w:t>a</w:t>
            </w:r>
            <w:r w:rsidR="0031158C">
              <w:rPr>
                <w:rFonts w:ascii="Arial" w:hAnsi="Arial" w:cs="Arial"/>
                <w:color w:val="000000"/>
              </w:rPr>
              <w:t>t</w:t>
            </w:r>
            <w:r w:rsidR="00CB4BA2">
              <w:rPr>
                <w:rFonts w:ascii="Arial" w:hAnsi="Arial" w:cs="Arial"/>
                <w:color w:val="000000"/>
              </w:rPr>
              <w:t xml:space="preserve">ima rada </w:t>
            </w:r>
            <w:r w:rsidR="0080648E">
              <w:rPr>
                <w:rFonts w:ascii="Arial" w:hAnsi="Arial" w:cs="Arial"/>
                <w:color w:val="000000"/>
              </w:rPr>
              <w:t>davatelj</w:t>
            </w:r>
            <w:r w:rsidR="00CB4BA2">
              <w:rPr>
                <w:rFonts w:ascii="Arial" w:hAnsi="Arial" w:cs="Arial"/>
                <w:color w:val="000000"/>
              </w:rPr>
              <w:t>a usluga</w:t>
            </w:r>
          </w:p>
        </w:tc>
        <w:tc>
          <w:tcPr>
            <w:tcW w:w="965" w:type="dxa"/>
            <w:shd w:val="clear" w:color="auto" w:fill="auto"/>
          </w:tcPr>
          <w:p w:rsidR="00476FB8" w:rsidRDefault="00476FB8" w:rsidP="004C3EF3">
            <w:pPr>
              <w:jc w:val="center"/>
            </w:pPr>
            <w:r w:rsidRPr="007D6A9B">
              <w:rPr>
                <w:rFonts w:ascii="Arial" w:hAnsi="Arial" w:cs="Arial"/>
                <w:color w:val="000000"/>
                <w:sz w:val="44"/>
                <w:szCs w:val="44"/>
              </w:rPr>
              <w:t>▪</w:t>
            </w:r>
          </w:p>
        </w:tc>
        <w:tc>
          <w:tcPr>
            <w:tcW w:w="1002" w:type="dxa"/>
            <w:shd w:val="clear" w:color="auto" w:fill="auto"/>
          </w:tcPr>
          <w:p w:rsidR="00476FB8" w:rsidRDefault="00476FB8" w:rsidP="004C3EF3">
            <w:pPr>
              <w:jc w:val="center"/>
            </w:pPr>
            <w:r w:rsidRPr="007D6A9B">
              <w:rPr>
                <w:rFonts w:ascii="Arial" w:hAnsi="Arial" w:cs="Arial"/>
                <w:color w:val="000000"/>
                <w:sz w:val="44"/>
                <w:szCs w:val="44"/>
              </w:rPr>
              <w:t>▪</w:t>
            </w:r>
          </w:p>
        </w:tc>
        <w:tc>
          <w:tcPr>
            <w:tcW w:w="1022" w:type="dxa"/>
            <w:shd w:val="clear" w:color="auto" w:fill="auto"/>
          </w:tcPr>
          <w:p w:rsidR="00476FB8" w:rsidRDefault="00476FB8" w:rsidP="004C3EF3">
            <w:pPr>
              <w:jc w:val="center"/>
            </w:pPr>
            <w:r w:rsidRPr="007D6A9B">
              <w:rPr>
                <w:rFonts w:ascii="Arial" w:hAnsi="Arial" w:cs="Arial"/>
                <w:color w:val="000000"/>
                <w:sz w:val="44"/>
                <w:szCs w:val="44"/>
              </w:rPr>
              <w:t>▪</w:t>
            </w:r>
          </w:p>
        </w:tc>
        <w:tc>
          <w:tcPr>
            <w:tcW w:w="958" w:type="dxa"/>
            <w:shd w:val="clear" w:color="auto" w:fill="auto"/>
          </w:tcPr>
          <w:p w:rsidR="00476FB8" w:rsidRDefault="00476FB8" w:rsidP="004C3EF3">
            <w:pPr>
              <w:jc w:val="center"/>
            </w:pPr>
            <w:r w:rsidRPr="007D6A9B">
              <w:rPr>
                <w:rFonts w:ascii="Arial" w:hAnsi="Arial" w:cs="Arial"/>
                <w:color w:val="000000"/>
                <w:sz w:val="44"/>
                <w:szCs w:val="44"/>
              </w:rPr>
              <w:t>▪</w:t>
            </w:r>
          </w:p>
        </w:tc>
        <w:tc>
          <w:tcPr>
            <w:tcW w:w="992" w:type="dxa"/>
            <w:shd w:val="clear" w:color="auto" w:fill="auto"/>
          </w:tcPr>
          <w:p w:rsidR="00476FB8" w:rsidRDefault="00476FB8" w:rsidP="004C3EF3">
            <w:pPr>
              <w:jc w:val="center"/>
            </w:pPr>
            <w:r w:rsidRPr="007D6A9B">
              <w:rPr>
                <w:rFonts w:ascii="Arial" w:hAnsi="Arial" w:cs="Arial"/>
                <w:color w:val="000000"/>
                <w:sz w:val="44"/>
                <w:szCs w:val="44"/>
              </w:rPr>
              <w:t>▪</w:t>
            </w:r>
          </w:p>
        </w:tc>
        <w:tc>
          <w:tcPr>
            <w:tcW w:w="993" w:type="dxa"/>
            <w:shd w:val="clear" w:color="auto" w:fill="auto"/>
          </w:tcPr>
          <w:p w:rsidR="00476FB8" w:rsidRDefault="00476FB8" w:rsidP="004C3EF3">
            <w:pPr>
              <w:jc w:val="center"/>
            </w:pPr>
            <w:r w:rsidRPr="007D6A9B">
              <w:rPr>
                <w:rFonts w:ascii="Arial" w:hAnsi="Arial" w:cs="Arial"/>
                <w:color w:val="000000"/>
                <w:sz w:val="44"/>
                <w:szCs w:val="44"/>
              </w:rPr>
              <w:t>▪</w:t>
            </w:r>
          </w:p>
        </w:tc>
        <w:tc>
          <w:tcPr>
            <w:tcW w:w="2409" w:type="dxa"/>
            <w:shd w:val="clear" w:color="auto" w:fill="auto"/>
            <w:vAlign w:val="center"/>
          </w:tcPr>
          <w:p w:rsidR="00691532" w:rsidRDefault="00691532" w:rsidP="00595FA3">
            <w:pPr>
              <w:pStyle w:val="ListParagraph"/>
              <w:ind w:left="0"/>
              <w:rPr>
                <w:rFonts w:ascii="Arial" w:hAnsi="Arial" w:cs="Arial"/>
                <w:color w:val="000000"/>
              </w:rPr>
            </w:pPr>
            <w:r>
              <w:rPr>
                <w:rFonts w:ascii="Arial" w:hAnsi="Arial" w:cs="Arial"/>
                <w:color w:val="000000"/>
              </w:rPr>
              <w:t>Grad Čazma</w:t>
            </w:r>
          </w:p>
          <w:p w:rsidR="00476FB8" w:rsidRDefault="00476FB8" w:rsidP="00595FA3">
            <w:pPr>
              <w:pStyle w:val="ListParagraph"/>
              <w:ind w:left="0"/>
              <w:rPr>
                <w:rFonts w:ascii="Arial" w:hAnsi="Arial" w:cs="Arial"/>
                <w:color w:val="000000"/>
              </w:rPr>
            </w:pPr>
          </w:p>
        </w:tc>
      </w:tr>
    </w:tbl>
    <w:p w:rsidR="00707689" w:rsidRDefault="00707689" w:rsidP="006341F9">
      <w:pPr>
        <w:rPr>
          <w:rFonts w:asciiTheme="majorHAnsi" w:hAnsiTheme="majorHAnsi" w:cstheme="majorHAnsi"/>
        </w:rPr>
      </w:pPr>
    </w:p>
    <w:p w:rsidR="00707689" w:rsidRDefault="00707689" w:rsidP="006341F9">
      <w:pPr>
        <w:rPr>
          <w:rFonts w:asciiTheme="majorHAnsi" w:hAnsiTheme="majorHAnsi" w:cstheme="majorHAnsi"/>
        </w:rPr>
      </w:pPr>
    </w:p>
    <w:sectPr w:rsidR="00707689" w:rsidSect="00707689">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D65" w:rsidRDefault="00744D65" w:rsidP="00AB1A8A">
      <w:pPr>
        <w:spacing w:after="0" w:line="240" w:lineRule="auto"/>
      </w:pPr>
      <w:r>
        <w:separator/>
      </w:r>
    </w:p>
  </w:endnote>
  <w:endnote w:type="continuationSeparator" w:id="0">
    <w:p w:rsidR="00744D65" w:rsidRDefault="00744D65" w:rsidP="00AB1A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ylfaen">
    <w:panose1 w:val="010A0502050306030303"/>
    <w:charset w:val="EE"/>
    <w:family w:val="roman"/>
    <w:pitch w:val="variable"/>
    <w:sig w:usb0="04000687" w:usb1="00000000" w:usb2="00000000" w:usb3="00000000" w:csb0="0000009F" w:csb1="00000000"/>
  </w:font>
  <w:font w:name="ArialMT">
    <w:altName w:val="Arial Unicode MS"/>
    <w:panose1 w:val="00000000000000000000"/>
    <w:charset w:val="80"/>
    <w:family w:val="auto"/>
    <w:notTrueType/>
    <w:pitch w:val="default"/>
    <w:sig w:usb0="00000007" w:usb1="08070000" w:usb2="00000010" w:usb3="00000000" w:csb0="00020003" w:csb1="00000000"/>
  </w:font>
  <w:font w:name="Arial Bold+FPEF">
    <w:panose1 w:val="00000000000000000000"/>
    <w:charset w:val="EE"/>
    <w:family w:val="auto"/>
    <w:notTrueType/>
    <w:pitch w:val="default"/>
    <w:sig w:usb0="00000005" w:usb1="00000000" w:usb2="00000000" w:usb3="00000000" w:csb0="00000002" w:csb1="00000000"/>
  </w:font>
  <w:font w:name="TimesNewRoman">
    <w:altName w:val="Arial Unicode MS"/>
    <w:panose1 w:val="00000000000000000000"/>
    <w:charset w:val="81"/>
    <w:family w:val="auto"/>
    <w:notTrueType/>
    <w:pitch w:val="default"/>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44594"/>
      <w:docPartObj>
        <w:docPartGallery w:val="Page Numbers (Bottom of Page)"/>
        <w:docPartUnique/>
      </w:docPartObj>
    </w:sdtPr>
    <w:sdtContent>
      <w:p w:rsidR="00744D65" w:rsidRDefault="00744D65">
        <w:pPr>
          <w:pStyle w:val="Footer"/>
          <w:jc w:val="right"/>
        </w:pPr>
        <w:fldSimple w:instr=" PAGE   \* MERGEFORMAT ">
          <w:r w:rsidR="00A01988">
            <w:rPr>
              <w:noProof/>
            </w:rPr>
            <w:t>42</w:t>
          </w:r>
        </w:fldSimple>
      </w:p>
    </w:sdtContent>
  </w:sdt>
  <w:p w:rsidR="00744D65" w:rsidRDefault="00744D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D65" w:rsidRDefault="00744D65" w:rsidP="00AB1A8A">
      <w:pPr>
        <w:spacing w:after="0" w:line="240" w:lineRule="auto"/>
      </w:pPr>
      <w:r>
        <w:separator/>
      </w:r>
    </w:p>
  </w:footnote>
  <w:footnote w:type="continuationSeparator" w:id="0">
    <w:p w:rsidR="00744D65" w:rsidRDefault="00744D65" w:rsidP="00AB1A8A">
      <w:pPr>
        <w:spacing w:after="0" w:line="240" w:lineRule="auto"/>
      </w:pPr>
      <w:r>
        <w:continuationSeparator/>
      </w:r>
    </w:p>
  </w:footnote>
  <w:footnote w:id="1">
    <w:p w:rsidR="00744D65" w:rsidRPr="00503795" w:rsidRDefault="00744D65" w:rsidP="00157223">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ODLUKA br. 1386/2013/EU EUROPSKOG PARLAMENTA I VIJEĆA od 20. studenoga 2013.</w:t>
      </w:r>
    </w:p>
    <w:p w:rsidR="00744D65" w:rsidRPr="00503795" w:rsidRDefault="00744D65" w:rsidP="00157223">
      <w:pPr>
        <w:pStyle w:val="FootnoteText"/>
        <w:rPr>
          <w:rFonts w:asciiTheme="majorHAnsi" w:hAnsiTheme="majorHAnsi" w:cstheme="majorHAnsi"/>
        </w:rPr>
      </w:pPr>
      <w:r w:rsidRPr="00503795">
        <w:rPr>
          <w:rFonts w:asciiTheme="majorHAnsi" w:hAnsiTheme="majorHAnsi" w:cstheme="majorHAnsi"/>
        </w:rPr>
        <w:t>http://eurlex.europa.eu/legalcontent/HR/TXT/PDF/?uri=CELEX:32013D1386&amp;qid=1451811944458&amp;from=EN</w:t>
      </w:r>
    </w:p>
  </w:footnote>
  <w:footnote w:id="2">
    <w:p w:rsidR="00744D65" w:rsidRPr="00503795" w:rsidRDefault="00744D65">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 Dobrović S.; Juretić H.; Smoljanić G.: Ekološki zasnovan sustav gospodarenja komunalnim otpadom grada Rijeke s okolicom; Zagreb, lipanj 2013. </w:t>
      </w:r>
    </w:p>
  </w:footnote>
  <w:footnote w:id="3">
    <w:p w:rsidR="00744D65" w:rsidRPr="00FA7FEA" w:rsidRDefault="00744D65">
      <w:pPr>
        <w:pStyle w:val="FootnoteText"/>
        <w:rPr>
          <w:rFonts w:asciiTheme="majorHAnsi" w:hAnsiTheme="majorHAnsi" w:cstheme="majorHAnsi"/>
        </w:rPr>
      </w:pPr>
      <w:r>
        <w:rPr>
          <w:rStyle w:val="FootnoteReference"/>
        </w:rPr>
        <w:footnoteRef/>
      </w:r>
      <w:r>
        <w:t xml:space="preserve"> </w:t>
      </w:r>
      <w:r w:rsidRPr="00FA7FEA">
        <w:rPr>
          <w:rFonts w:asciiTheme="majorHAnsi" w:hAnsiTheme="majorHAnsi" w:cstheme="majorHAnsi"/>
        </w:rPr>
        <w:t>Plan gospodarenja otpadom Republike Hrvatske za razdoblje 2017-2022.; 3.1.1.1 (NN 3/17)</w:t>
      </w:r>
    </w:p>
  </w:footnote>
  <w:footnote w:id="4">
    <w:p w:rsidR="00744D65" w:rsidRPr="00DC1AB1" w:rsidRDefault="00744D65">
      <w:pPr>
        <w:pStyle w:val="FootnoteText"/>
        <w:rPr>
          <w:rFonts w:asciiTheme="majorHAnsi" w:hAnsiTheme="majorHAnsi" w:cstheme="majorHAnsi"/>
        </w:rPr>
      </w:pPr>
      <w:r w:rsidRPr="00DC1AB1">
        <w:rPr>
          <w:rStyle w:val="FootnoteReference"/>
          <w:rFonts w:asciiTheme="majorHAnsi" w:hAnsiTheme="majorHAnsi" w:cstheme="majorHAnsi"/>
        </w:rPr>
        <w:footnoteRef/>
      </w:r>
      <w:r w:rsidRPr="00DC1AB1">
        <w:rPr>
          <w:rFonts w:asciiTheme="majorHAnsi" w:hAnsiTheme="majorHAnsi" w:cstheme="majorHAnsi"/>
        </w:rPr>
        <w:t xml:space="preserve"> Reciklažna dvorišta u izvedbi su ogradom</w:t>
      </w:r>
      <w:r>
        <w:rPr>
          <w:rFonts w:asciiTheme="majorHAnsi" w:hAnsiTheme="majorHAnsi" w:cstheme="majorHAnsi"/>
        </w:rPr>
        <w:t>,</w:t>
      </w:r>
      <w:r w:rsidRPr="00DC1AB1">
        <w:rPr>
          <w:rFonts w:asciiTheme="majorHAnsi" w:hAnsiTheme="majorHAnsi" w:cstheme="majorHAnsi"/>
        </w:rPr>
        <w:t xml:space="preserve"> ograđeni objekti-građevine  s osobljem koje preuzima od građana  otpad koji su oni sami dopremili (otpad koji se može reciklirati</w:t>
      </w:r>
      <w:r>
        <w:rPr>
          <w:rFonts w:asciiTheme="majorHAnsi" w:hAnsiTheme="majorHAnsi" w:cstheme="majorHAnsi"/>
        </w:rPr>
        <w:t>;</w:t>
      </w:r>
      <w:r w:rsidRPr="00DC1AB1">
        <w:rPr>
          <w:rFonts w:asciiTheme="majorHAnsi" w:hAnsiTheme="majorHAnsi" w:cstheme="majorHAnsi"/>
        </w:rPr>
        <w:t xml:space="preserve"> problematični  otpad-boje, otapala (opasni otpad iz kućanstva)</w:t>
      </w:r>
      <w:r>
        <w:rPr>
          <w:rFonts w:asciiTheme="majorHAnsi" w:hAnsiTheme="majorHAnsi" w:cstheme="majorHAnsi"/>
        </w:rPr>
        <w:t>;</w:t>
      </w:r>
      <w:r w:rsidRPr="00DC1AB1">
        <w:rPr>
          <w:rFonts w:asciiTheme="majorHAnsi" w:hAnsiTheme="majorHAnsi" w:cstheme="majorHAnsi"/>
        </w:rPr>
        <w:t xml:space="preserve"> električni i elektronički otpad</w:t>
      </w:r>
      <w:r>
        <w:rPr>
          <w:rFonts w:asciiTheme="majorHAnsi" w:hAnsiTheme="majorHAnsi" w:cstheme="majorHAnsi"/>
        </w:rPr>
        <w:t>;</w:t>
      </w:r>
      <w:r w:rsidRPr="00DC1AB1">
        <w:rPr>
          <w:rFonts w:asciiTheme="majorHAnsi" w:hAnsiTheme="majorHAnsi" w:cstheme="majorHAnsi"/>
        </w:rPr>
        <w:t xml:space="preserve"> baterije</w:t>
      </w:r>
      <w:r>
        <w:rPr>
          <w:rFonts w:asciiTheme="majorHAnsi" w:hAnsiTheme="majorHAnsi" w:cstheme="majorHAnsi"/>
        </w:rPr>
        <w:t>;</w:t>
      </w:r>
      <w:r w:rsidRPr="00DC1AB1">
        <w:rPr>
          <w:rFonts w:asciiTheme="majorHAnsi" w:hAnsiTheme="majorHAnsi" w:cstheme="majorHAnsi"/>
        </w:rPr>
        <w:t xml:space="preserve"> ambalaža -polistirenska-stiropor</w:t>
      </w:r>
      <w:r>
        <w:rPr>
          <w:rFonts w:asciiTheme="majorHAnsi" w:hAnsiTheme="majorHAnsi" w:cstheme="majorHAnsi"/>
        </w:rPr>
        <w:t>;</w:t>
      </w:r>
      <w:r w:rsidRPr="00DC1AB1">
        <w:rPr>
          <w:rFonts w:asciiTheme="majorHAnsi" w:hAnsiTheme="majorHAnsi" w:cstheme="majorHAnsi"/>
        </w:rPr>
        <w:t xml:space="preserve"> plastika</w:t>
      </w:r>
      <w:r>
        <w:rPr>
          <w:rFonts w:asciiTheme="majorHAnsi" w:hAnsiTheme="majorHAnsi" w:cstheme="majorHAnsi"/>
        </w:rPr>
        <w:t>;</w:t>
      </w:r>
      <w:r w:rsidRPr="00DC1AB1">
        <w:rPr>
          <w:rFonts w:asciiTheme="majorHAnsi" w:hAnsiTheme="majorHAnsi" w:cstheme="majorHAnsi"/>
        </w:rPr>
        <w:t xml:space="preserve"> pokućstvo itd)</w:t>
      </w:r>
    </w:p>
  </w:footnote>
  <w:footnote w:id="5">
    <w:p w:rsidR="00744D65" w:rsidRPr="00503795" w:rsidRDefault="00744D65" w:rsidP="007E4355">
      <w:pPr>
        <w:autoSpaceDE w:val="0"/>
        <w:autoSpaceDN w:val="0"/>
        <w:adjustRightInd w:val="0"/>
        <w:spacing w:after="0"/>
        <w:rPr>
          <w:rFonts w:asciiTheme="majorHAnsi" w:hAnsiTheme="majorHAnsi" w:cstheme="majorHAnsi"/>
          <w:sz w:val="20"/>
          <w:szCs w:val="20"/>
        </w:rPr>
      </w:pPr>
      <w:r w:rsidRPr="00503795">
        <w:rPr>
          <w:rStyle w:val="FootnoteReference"/>
          <w:rFonts w:asciiTheme="majorHAnsi" w:hAnsiTheme="majorHAnsi" w:cstheme="majorHAnsi"/>
          <w:sz w:val="20"/>
          <w:szCs w:val="20"/>
        </w:rPr>
        <w:footnoteRef/>
      </w:r>
      <w:r w:rsidRPr="00503795">
        <w:rPr>
          <w:rFonts w:asciiTheme="majorHAnsi" w:hAnsiTheme="majorHAnsi" w:cstheme="majorHAnsi"/>
          <w:sz w:val="20"/>
          <w:szCs w:val="20"/>
        </w:rPr>
        <w:t xml:space="preserve"> Ekološko zbrinjavanje je ono zbrinjavanje kod kojeg na kraju svih procesa praktički više ne ostaje otpad kao kategorija, tj. proces u kojem se gotovo svi ostaci tvari vraćaju u uporabu.</w:t>
      </w:r>
    </w:p>
  </w:footnote>
  <w:footnote w:id="6">
    <w:p w:rsidR="00744D65" w:rsidRPr="00BA3E04" w:rsidRDefault="00744D65">
      <w:pPr>
        <w:pStyle w:val="FootnoteText"/>
        <w:rPr>
          <w:rFonts w:asciiTheme="majorHAnsi" w:hAnsiTheme="majorHAnsi" w:cstheme="majorHAnsi"/>
        </w:rPr>
      </w:pPr>
      <w:r w:rsidRPr="00BA3E04">
        <w:rPr>
          <w:rStyle w:val="FootnoteReference"/>
          <w:rFonts w:asciiTheme="majorHAnsi" w:hAnsiTheme="majorHAnsi" w:cstheme="majorHAnsi"/>
        </w:rPr>
        <w:footnoteRef/>
      </w:r>
      <w:r w:rsidRPr="00BA3E04">
        <w:rPr>
          <w:rFonts w:asciiTheme="majorHAnsi" w:hAnsiTheme="majorHAnsi" w:cstheme="majorHAnsi"/>
        </w:rPr>
        <w:t xml:space="preserve"> EKONERG d.o.o.; Elaborat zaštite okoliša za postupak ocjene o potrebi procjene utjecaja izmjene zahvata sanacije odlagališta Bukovina na okoliš; Zagreb, siječanj 2016., str. 1/1</w:t>
      </w:r>
    </w:p>
  </w:footnote>
  <w:footnote w:id="7">
    <w:p w:rsidR="00744D65" w:rsidRDefault="00744D65">
      <w:pPr>
        <w:pStyle w:val="FootnoteText"/>
      </w:pPr>
      <w:r w:rsidRPr="00503795">
        <w:rPr>
          <w:rStyle w:val="FootnoteReference"/>
          <w:rFonts w:asciiTheme="majorHAnsi" w:hAnsiTheme="majorHAnsi" w:cstheme="majorHAnsi"/>
        </w:rPr>
        <w:footnoteRef/>
      </w:r>
      <w:r w:rsidRPr="00503795">
        <w:rPr>
          <w:rFonts w:asciiTheme="majorHAnsi" w:hAnsiTheme="majorHAnsi" w:cstheme="majorHAnsi"/>
        </w:rPr>
        <w:t xml:space="preserve"> Prema članku 39. Zakona</w:t>
      </w:r>
    </w:p>
  </w:footnote>
  <w:footnote w:id="8">
    <w:p w:rsidR="00744D65" w:rsidRDefault="00744D65">
      <w:pPr>
        <w:pStyle w:val="FootnoteText"/>
        <w:rPr>
          <w:rFonts w:asciiTheme="majorHAnsi" w:hAnsiTheme="majorHAnsi" w:cstheme="majorHAnsi"/>
        </w:rPr>
      </w:pPr>
      <w:r w:rsidRPr="008E5D8B">
        <w:rPr>
          <w:rStyle w:val="FootnoteReference"/>
          <w:rFonts w:asciiTheme="majorHAnsi" w:hAnsiTheme="majorHAnsi" w:cstheme="majorHAnsi"/>
        </w:rPr>
        <w:footnoteRef/>
      </w:r>
      <w:r w:rsidRPr="008E5D8B">
        <w:rPr>
          <w:rFonts w:asciiTheme="majorHAnsi" w:hAnsiTheme="majorHAnsi" w:cstheme="majorHAnsi"/>
        </w:rPr>
        <w:t xml:space="preserve"> EU Commision, Directorate General; Guidance  on the interpretation of key provisions of Directive 2008/98/EC on waste; june 2012.; </w:t>
      </w:r>
      <w:hyperlink r:id="rId1" w:history="1">
        <w:r w:rsidRPr="00A128C4">
          <w:rPr>
            <w:rStyle w:val="Hyperlink"/>
            <w:rFonts w:asciiTheme="majorHAnsi" w:hAnsiTheme="majorHAnsi" w:cstheme="majorHAnsi"/>
          </w:rPr>
          <w:t>http://ec.europa.eu/environment/waste/framework/pdf/guidance_doc.pdf</w:t>
        </w:r>
      </w:hyperlink>
    </w:p>
    <w:p w:rsidR="00744D65" w:rsidRPr="008E5D8B" w:rsidRDefault="00744D65">
      <w:pPr>
        <w:pStyle w:val="FootnoteText"/>
        <w:rPr>
          <w:rFonts w:asciiTheme="majorHAnsi" w:hAnsiTheme="majorHAnsi" w:cstheme="majorHAnsi"/>
        </w:rPr>
      </w:pPr>
    </w:p>
  </w:footnote>
  <w:footnote w:id="9">
    <w:p w:rsidR="00744D65" w:rsidRPr="008E5D8B" w:rsidRDefault="00744D65" w:rsidP="004A20DF">
      <w:pPr>
        <w:pStyle w:val="Tablijevo"/>
      </w:pPr>
      <w:r w:rsidRPr="008E5D8B">
        <w:rPr>
          <w:rStyle w:val="FootnoteReference"/>
          <w:b/>
        </w:rPr>
        <w:footnoteRef/>
      </w:r>
      <w:r>
        <w:t>HAOP; Izrada jedinstvene metodologije za analize sastava komunalnog otpada, određivanje prosječnog  sastava komunalnog otpada u Republici Hrvatskoj i projekcija količina komunalnog otpada-faza 1; Analiza i ocjena postojećeg stanja. Zagreb, travanj 2015.; Tablica 144, str.116</w:t>
      </w:r>
    </w:p>
    <w:p w:rsidR="00744D65" w:rsidRDefault="00744D65" w:rsidP="00885EE6">
      <w:pPr>
        <w:pStyle w:val="FootnoteText"/>
      </w:pPr>
      <w:r>
        <w:t xml:space="preserve">  </w:t>
      </w:r>
    </w:p>
  </w:footnote>
  <w:footnote w:id="10">
    <w:p w:rsidR="00744D65" w:rsidRPr="00503795" w:rsidRDefault="00744D65" w:rsidP="005822CB">
      <w:pPr>
        <w:autoSpaceDE w:val="0"/>
        <w:autoSpaceDN w:val="0"/>
        <w:adjustRightInd w:val="0"/>
        <w:spacing w:after="0" w:line="240" w:lineRule="auto"/>
        <w:rPr>
          <w:rFonts w:asciiTheme="majorHAnsi" w:hAnsiTheme="majorHAnsi" w:cstheme="majorHAnsi"/>
          <w:sz w:val="20"/>
          <w:szCs w:val="20"/>
          <w:lang w:bidi="ar-SA"/>
        </w:rPr>
      </w:pPr>
      <w:r w:rsidRPr="00503795">
        <w:rPr>
          <w:rStyle w:val="FootnoteReference"/>
          <w:rFonts w:asciiTheme="majorHAnsi" w:hAnsiTheme="majorHAnsi" w:cstheme="majorHAnsi"/>
          <w:i/>
          <w:sz w:val="20"/>
          <w:szCs w:val="20"/>
        </w:rPr>
        <w:footnoteRef/>
      </w:r>
      <w:r w:rsidRPr="00503795">
        <w:rPr>
          <w:rFonts w:asciiTheme="majorHAnsi" w:hAnsiTheme="majorHAnsi" w:cstheme="majorHAnsi"/>
          <w:i/>
          <w:sz w:val="20"/>
          <w:szCs w:val="20"/>
        </w:rPr>
        <w:t xml:space="preserve"> </w:t>
      </w:r>
      <w:r w:rsidRPr="00503795">
        <w:rPr>
          <w:rFonts w:asciiTheme="majorHAnsi" w:hAnsiTheme="majorHAnsi" w:cstheme="majorHAnsi"/>
          <w:sz w:val="20"/>
          <w:szCs w:val="20"/>
        </w:rPr>
        <w:t>FSB</w:t>
      </w:r>
      <w:r w:rsidRPr="00503795">
        <w:rPr>
          <w:rFonts w:asciiTheme="majorHAnsi" w:hAnsiTheme="majorHAnsi" w:cstheme="majorHAnsi"/>
          <w:sz w:val="20"/>
          <w:szCs w:val="20"/>
          <w:lang w:bidi="ar-SA"/>
        </w:rPr>
        <w:t>;Dobrović:Ekološki zasnovan sustav gospodarenja komunalnim otpadom grada Rijeke s okolicom, Zagreb, lipnja 2013.; str. 11; sl.8</w:t>
      </w:r>
    </w:p>
  </w:footnote>
  <w:footnote w:id="11">
    <w:p w:rsidR="00744D65" w:rsidRDefault="00744D65" w:rsidP="00C80519">
      <w:pPr>
        <w:pStyle w:val="FootnoteText"/>
      </w:pPr>
      <w:r w:rsidRPr="00503795">
        <w:rPr>
          <w:rStyle w:val="FootnoteReference"/>
          <w:rFonts w:asciiTheme="majorHAnsi" w:hAnsiTheme="majorHAnsi" w:cstheme="majorHAnsi"/>
        </w:rPr>
        <w:footnoteRef/>
      </w:r>
      <w:r w:rsidRPr="00503795">
        <w:rPr>
          <w:rFonts w:asciiTheme="majorHAnsi" w:hAnsiTheme="majorHAnsi" w:cstheme="majorHAnsi"/>
        </w:rPr>
        <w:t xml:space="preserve"> Izričaj „od vrata do vrata“  ovdje označava  sustav prikupljanja otpada </w:t>
      </w:r>
      <w:r>
        <w:rPr>
          <w:rFonts w:asciiTheme="majorHAnsi" w:hAnsiTheme="majorHAnsi" w:cstheme="majorHAnsi"/>
        </w:rPr>
        <w:t xml:space="preserve">u vrećama/vrećicama, </w:t>
      </w:r>
      <w:r w:rsidRPr="00503795">
        <w:rPr>
          <w:rFonts w:asciiTheme="majorHAnsi" w:hAnsiTheme="majorHAnsi" w:cstheme="majorHAnsi"/>
        </w:rPr>
        <w:t>iz kanti /spremnika ispred stambenih zgrada ili vrlo blizu obiteljskih kuća ili iz kanti/spremnika iz posebn</w:t>
      </w:r>
      <w:r>
        <w:rPr>
          <w:rFonts w:asciiTheme="majorHAnsi" w:hAnsiTheme="majorHAnsi" w:cstheme="majorHAnsi"/>
        </w:rPr>
        <w:t>i</w:t>
      </w:r>
      <w:r w:rsidRPr="00503795">
        <w:rPr>
          <w:rFonts w:asciiTheme="majorHAnsi" w:hAnsiTheme="majorHAnsi" w:cstheme="majorHAnsi"/>
        </w:rPr>
        <w:t>h prostorija/građevina  za njihov smještaj u stambenim zgradama ili njihovoj neposrednoj blizini-smetlarnika</w:t>
      </w:r>
      <w:r>
        <w:t xml:space="preserve">, </w:t>
      </w:r>
      <w:r w:rsidRPr="00816BB2">
        <w:rPr>
          <w:rFonts w:asciiTheme="majorHAnsi" w:hAnsiTheme="majorHAnsi" w:cstheme="majorHAnsi"/>
        </w:rPr>
        <w:t>vremenski utvrđenom učestalošću</w:t>
      </w:r>
      <w:r>
        <w:t>.</w:t>
      </w:r>
    </w:p>
  </w:footnote>
  <w:footnote w:id="12">
    <w:p w:rsidR="00744D65" w:rsidRDefault="00744D65">
      <w:pPr>
        <w:pStyle w:val="FootnoteText"/>
        <w:rPr>
          <w:rFonts w:asciiTheme="majorHAnsi" w:hAnsiTheme="majorHAnsi" w:cstheme="majorHAnsi"/>
        </w:rPr>
      </w:pPr>
      <w:r w:rsidRPr="001B76BB">
        <w:rPr>
          <w:rStyle w:val="FootnoteReference"/>
          <w:rFonts w:asciiTheme="majorHAnsi" w:hAnsiTheme="majorHAnsi" w:cstheme="majorHAnsi"/>
        </w:rPr>
        <w:footnoteRef/>
      </w:r>
      <w:r>
        <w:rPr>
          <w:rFonts w:asciiTheme="majorHAnsi" w:hAnsiTheme="majorHAnsi" w:cstheme="majorHAnsi"/>
        </w:rPr>
        <w:t xml:space="preserve"> </w:t>
      </w:r>
      <w:r w:rsidRPr="001B76BB">
        <w:rPr>
          <w:rFonts w:asciiTheme="majorHAnsi" w:hAnsiTheme="majorHAnsi" w:cstheme="majorHAnsi"/>
        </w:rPr>
        <w:t>MZOIP</w:t>
      </w:r>
      <w:r>
        <w:rPr>
          <w:rFonts w:asciiTheme="majorHAnsi" w:hAnsiTheme="majorHAnsi" w:cstheme="majorHAnsi"/>
        </w:rPr>
        <w:t>;</w:t>
      </w:r>
      <w:r w:rsidRPr="001B76BB">
        <w:rPr>
          <w:rFonts w:asciiTheme="majorHAnsi" w:hAnsiTheme="majorHAnsi" w:cstheme="majorHAnsi"/>
        </w:rPr>
        <w:t xml:space="preserve"> </w:t>
      </w:r>
      <w:hyperlink r:id="rId2" w:history="1">
        <w:r w:rsidRPr="00074738">
          <w:rPr>
            <w:rStyle w:val="Hyperlink"/>
            <w:rFonts w:asciiTheme="majorHAnsi" w:hAnsiTheme="majorHAnsi" w:cstheme="majorHAnsi"/>
          </w:rPr>
          <w:t>http://naviku-usvojimo.hr/sto-mozemo-s-otpadom/odvojeno-prikupljanje/</w:t>
        </w:r>
      </w:hyperlink>
    </w:p>
    <w:p w:rsidR="00744D65" w:rsidRDefault="00744D65">
      <w:pPr>
        <w:pStyle w:val="FootnoteText"/>
      </w:pPr>
    </w:p>
  </w:footnote>
  <w:footnote w:id="13">
    <w:p w:rsidR="00744D65" w:rsidRDefault="00744D65">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 MZOIP;  </w:t>
      </w:r>
      <w:hyperlink r:id="rId3" w:history="1">
        <w:r w:rsidRPr="00A128C4">
          <w:rPr>
            <w:rStyle w:val="Hyperlink"/>
            <w:rFonts w:asciiTheme="majorHAnsi" w:hAnsiTheme="majorHAnsi" w:cstheme="majorHAnsi"/>
          </w:rPr>
          <w:t>http://www.mzoip.hr/hr/otpad/propisi-i-medunarodni-ugovorixx.html</w:t>
        </w:r>
      </w:hyperlink>
    </w:p>
    <w:p w:rsidR="00744D65" w:rsidRPr="00503795" w:rsidRDefault="00744D65">
      <w:pPr>
        <w:pStyle w:val="FootnoteText"/>
        <w:rPr>
          <w:rFonts w:asciiTheme="majorHAnsi" w:hAnsiTheme="majorHAnsi" w:cstheme="majorHAnsi"/>
        </w:rPr>
      </w:pPr>
    </w:p>
  </w:footnote>
  <w:footnote w:id="14">
    <w:p w:rsidR="00744D65" w:rsidRPr="00503795" w:rsidRDefault="00744D65">
      <w:pPr>
        <w:pStyle w:val="FootnoteText"/>
        <w:rPr>
          <w:rFonts w:asciiTheme="majorHAnsi" w:hAnsiTheme="majorHAnsi" w:cstheme="majorHAnsi"/>
          <w:sz w:val="18"/>
          <w:szCs w:val="18"/>
        </w:rPr>
      </w:pPr>
      <w:r w:rsidRPr="00503795">
        <w:rPr>
          <w:rStyle w:val="FootnoteReference"/>
          <w:rFonts w:asciiTheme="majorHAnsi" w:hAnsiTheme="majorHAnsi" w:cstheme="majorHAnsi"/>
          <w:sz w:val="18"/>
          <w:szCs w:val="18"/>
        </w:rPr>
        <w:footnoteRef/>
      </w:r>
      <w:r w:rsidRPr="00503795">
        <w:rPr>
          <w:rFonts w:asciiTheme="majorHAnsi" w:hAnsiTheme="majorHAnsi" w:cstheme="majorHAnsi"/>
          <w:sz w:val="18"/>
          <w:szCs w:val="18"/>
        </w:rPr>
        <w:t xml:space="preserve"> Plan gospodarenja otpadom Grada Čazme  od 2010-2015. godine. </w:t>
      </w:r>
    </w:p>
  </w:footnote>
  <w:footnote w:id="15">
    <w:p w:rsidR="00744D65" w:rsidRPr="00503795" w:rsidRDefault="00744D65" w:rsidP="005857A3">
      <w:pPr>
        <w:pStyle w:val="FootnoteText"/>
        <w:rPr>
          <w:rFonts w:asciiTheme="majorHAnsi" w:hAnsiTheme="majorHAnsi" w:cstheme="majorHAnsi"/>
          <w:sz w:val="18"/>
          <w:szCs w:val="18"/>
        </w:rPr>
      </w:pPr>
      <w:r w:rsidRPr="00503795">
        <w:rPr>
          <w:rStyle w:val="FootnoteReference"/>
          <w:rFonts w:asciiTheme="majorHAnsi" w:hAnsiTheme="majorHAnsi" w:cstheme="majorHAnsi"/>
          <w:sz w:val="18"/>
          <w:szCs w:val="18"/>
        </w:rPr>
        <w:footnoteRef/>
      </w:r>
      <w:r w:rsidRPr="00503795">
        <w:rPr>
          <w:rFonts w:asciiTheme="majorHAnsi" w:hAnsiTheme="majorHAnsi" w:cstheme="majorHAnsi"/>
          <w:sz w:val="18"/>
          <w:szCs w:val="18"/>
        </w:rPr>
        <w:t xml:space="preserve"> DZS; </w:t>
      </w:r>
      <w:hyperlink r:id="rId4" w:history="1">
        <w:r w:rsidRPr="00503795">
          <w:rPr>
            <w:rStyle w:val="Hyperlink"/>
            <w:rFonts w:asciiTheme="majorHAnsi" w:hAnsiTheme="majorHAnsi" w:cstheme="majorHAnsi"/>
            <w:sz w:val="18"/>
            <w:szCs w:val="18"/>
          </w:rPr>
          <w:t>http://www.dzs.hr/Hrv_Eng/ljetopis/2014/sljh2014.pdf</w:t>
        </w:r>
      </w:hyperlink>
    </w:p>
    <w:p w:rsidR="00744D65" w:rsidRDefault="00744D65" w:rsidP="005857A3">
      <w:pPr>
        <w:pStyle w:val="FootnoteText"/>
      </w:pPr>
    </w:p>
    <w:p w:rsidR="00744D65" w:rsidRDefault="00744D65">
      <w:pPr>
        <w:pStyle w:val="FootnoteText"/>
      </w:pPr>
    </w:p>
  </w:footnote>
  <w:footnote w:id="16">
    <w:p w:rsidR="00744D65" w:rsidRDefault="00744D65">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Grad Čazma; </w:t>
      </w:r>
      <w:hyperlink r:id="rId5" w:history="1">
        <w:r w:rsidRPr="00A128C4">
          <w:rPr>
            <w:rStyle w:val="Hyperlink"/>
            <w:rFonts w:asciiTheme="majorHAnsi" w:hAnsiTheme="majorHAnsi" w:cstheme="majorHAnsi"/>
          </w:rPr>
          <w:t>http://www.komunalije.hr/index.php/komunalni-otpad</w:t>
        </w:r>
      </w:hyperlink>
    </w:p>
    <w:p w:rsidR="00744D65" w:rsidRPr="00503795" w:rsidRDefault="00744D65">
      <w:pPr>
        <w:pStyle w:val="FootnoteText"/>
        <w:rPr>
          <w:rFonts w:asciiTheme="majorHAnsi" w:hAnsiTheme="majorHAnsi" w:cstheme="majorHAnsi"/>
        </w:rPr>
      </w:pPr>
    </w:p>
  </w:footnote>
  <w:footnote w:id="17">
    <w:p w:rsidR="00744D65" w:rsidRPr="00503795" w:rsidRDefault="00744D65">
      <w:pPr>
        <w:pStyle w:val="FootnoteText"/>
        <w:rPr>
          <w:rFonts w:ascii="Arial" w:hAnsi="Arial" w:cs="Arial"/>
        </w:rPr>
      </w:pPr>
      <w:r w:rsidRPr="00503795">
        <w:rPr>
          <w:rStyle w:val="FootnoteReference"/>
          <w:rFonts w:ascii="Arial" w:hAnsi="Arial" w:cs="Arial"/>
        </w:rPr>
        <w:footnoteRef/>
      </w:r>
      <w:r w:rsidRPr="00503795">
        <w:rPr>
          <w:rFonts w:ascii="Arial" w:hAnsi="Arial" w:cs="Arial"/>
        </w:rPr>
        <w:t xml:space="preserve"> Republika Hrvatska, Državni ured za reviziju, Područni ured Bjelovar: Izvješće o obavljenoj reviziji; Gospodarenje otpadom  na području Bjelovarsko-Bilogorske županije, Bjelovar , listopad 2014. </w:t>
      </w:r>
      <w:r>
        <w:rPr>
          <w:rFonts w:ascii="Arial" w:hAnsi="Arial" w:cs="Arial"/>
        </w:rPr>
        <w:t>g</w:t>
      </w:r>
      <w:r w:rsidRPr="00503795">
        <w:rPr>
          <w:rFonts w:ascii="Arial" w:hAnsi="Arial" w:cs="Arial"/>
        </w:rPr>
        <w:t>odine; str.13 i 14</w:t>
      </w:r>
    </w:p>
  </w:footnote>
  <w:footnote w:id="18">
    <w:p w:rsidR="00744D65" w:rsidRPr="00503795" w:rsidRDefault="00744D65">
      <w:pPr>
        <w:pStyle w:val="FootnoteText"/>
        <w:rPr>
          <w:rFonts w:ascii="Arial" w:hAnsi="Arial" w:cs="Arial"/>
        </w:rPr>
      </w:pPr>
      <w:r w:rsidRPr="00503795">
        <w:rPr>
          <w:rStyle w:val="FootnoteReference"/>
          <w:rFonts w:ascii="Arial" w:hAnsi="Arial" w:cs="Arial"/>
        </w:rPr>
        <w:footnoteRef/>
      </w:r>
      <w:r w:rsidRPr="00503795">
        <w:rPr>
          <w:rFonts w:ascii="Arial" w:hAnsi="Arial" w:cs="Arial"/>
        </w:rPr>
        <w:t xml:space="preserve"> Komunalije d.o.o. Čazma; Opći uvjeti isporuke komunalne usluge sakupljanja, odvoza i odlaganja komunalnog otpada; Čazma, 21.05.2010.; čl.8-21.</w:t>
      </w:r>
    </w:p>
  </w:footnote>
  <w:footnote w:id="19">
    <w:p w:rsidR="00744D65" w:rsidRPr="00503795" w:rsidRDefault="00744D65" w:rsidP="008116E9">
      <w:pPr>
        <w:pStyle w:val="tb-na16"/>
        <w:spacing w:before="0" w:beforeAutospacing="0" w:after="0" w:afterAutospacing="0" w:line="276" w:lineRule="auto"/>
        <w:rPr>
          <w:rFonts w:asciiTheme="majorHAnsi" w:hAnsiTheme="majorHAnsi" w:cstheme="majorHAnsi"/>
          <w:b/>
          <w:bCs/>
          <w:sz w:val="22"/>
          <w:szCs w:val="22"/>
        </w:rPr>
      </w:pPr>
      <w:r w:rsidRPr="00503795">
        <w:rPr>
          <w:rStyle w:val="FootnoteReference"/>
          <w:rFonts w:asciiTheme="majorHAnsi" w:hAnsiTheme="majorHAnsi" w:cstheme="majorHAnsi"/>
          <w:sz w:val="20"/>
          <w:szCs w:val="20"/>
        </w:rPr>
        <w:footnoteRef/>
      </w:r>
      <w:r w:rsidRPr="00503795">
        <w:rPr>
          <w:rFonts w:asciiTheme="majorHAnsi" w:hAnsiTheme="majorHAnsi" w:cstheme="majorHAnsi"/>
        </w:rPr>
        <w:t xml:space="preserve"> </w:t>
      </w:r>
      <w:r w:rsidRPr="00503795">
        <w:rPr>
          <w:rFonts w:asciiTheme="majorHAnsi" w:hAnsiTheme="majorHAnsi" w:cstheme="majorHAnsi"/>
          <w:sz w:val="20"/>
          <w:szCs w:val="20"/>
        </w:rPr>
        <w:t xml:space="preserve">čl.9 st (1); Pravilnik </w:t>
      </w:r>
      <w:r w:rsidRPr="00503795">
        <w:rPr>
          <w:rFonts w:asciiTheme="majorHAnsi" w:hAnsiTheme="majorHAnsi" w:cstheme="majorHAnsi"/>
          <w:bCs/>
          <w:sz w:val="20"/>
          <w:szCs w:val="20"/>
        </w:rPr>
        <w:t>o načinima i uvjetima odlaganja otpada, kategorijama i uvjetima rada za odlagališta otpada;(Narodne novine 114/15).</w:t>
      </w:r>
    </w:p>
  </w:footnote>
  <w:footnote w:id="20">
    <w:p w:rsidR="00744D65" w:rsidRPr="00503795" w:rsidRDefault="00744D65" w:rsidP="00B917E2">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 JLS koja ima više od 1500 stanovnika dužna je osigurati funkcioniranje  najmanje jednog reciklažnog dvorišta na svojem području,  a u naseljima u kojima se ne nalazi  reciklažno dvorište osigurati funkcioniranje istog posredstvom mobilne jedinice  (Zakon, čl.35; stavak (2); točka 1. i točka (4)).</w:t>
      </w:r>
    </w:p>
  </w:footnote>
  <w:footnote w:id="21">
    <w:p w:rsidR="00744D65" w:rsidRPr="003F7746" w:rsidRDefault="00744D65">
      <w:pPr>
        <w:pStyle w:val="FootnoteText"/>
        <w:rPr>
          <w:rFonts w:asciiTheme="majorHAnsi" w:hAnsiTheme="majorHAnsi" w:cstheme="majorHAnsi"/>
        </w:rPr>
      </w:pPr>
      <w:r w:rsidRPr="003F7746">
        <w:rPr>
          <w:rStyle w:val="FootnoteReference"/>
          <w:rFonts w:asciiTheme="majorHAnsi" w:hAnsiTheme="majorHAnsi" w:cstheme="majorHAnsi"/>
        </w:rPr>
        <w:footnoteRef/>
      </w:r>
      <w:r>
        <w:rPr>
          <w:rFonts w:asciiTheme="majorHAnsi" w:hAnsiTheme="majorHAnsi" w:cstheme="majorHAnsi"/>
        </w:rPr>
        <w:t>Čl.13;</w:t>
      </w:r>
      <w:r w:rsidRPr="003F7746">
        <w:rPr>
          <w:rFonts w:asciiTheme="majorHAnsi" w:hAnsiTheme="majorHAnsi" w:cstheme="majorHAnsi"/>
        </w:rPr>
        <w:t xml:space="preserve"> Pravilnik o gospodarenju otpadom</w:t>
      </w:r>
      <w:r>
        <w:rPr>
          <w:rFonts w:asciiTheme="majorHAnsi" w:hAnsiTheme="majorHAnsi" w:cstheme="majorHAnsi"/>
        </w:rPr>
        <w:t>; (</w:t>
      </w:r>
      <w:r w:rsidRPr="00A31308">
        <w:rPr>
          <w:rFonts w:ascii="Arial" w:eastAsia="Times New Roman" w:hAnsi="Arial" w:cs="Arial"/>
          <w:color w:val="333333"/>
          <w:lang w:eastAsia="hr-HR" w:bidi="ar-SA"/>
        </w:rPr>
        <w:t>Narodne novine </w:t>
      </w:r>
      <w:hyperlink r:id="rId6" w:tgtFrame="_blank" w:history="1">
        <w:r w:rsidRPr="0024086E">
          <w:rPr>
            <w:rFonts w:ascii="Arial" w:eastAsia="Times New Roman" w:hAnsi="Arial" w:cs="Arial"/>
            <w:color w:val="333333"/>
            <w:lang w:eastAsia="hr-HR" w:bidi="ar-SA"/>
          </w:rPr>
          <w:t>23/14</w:t>
        </w:r>
      </w:hyperlink>
      <w:r w:rsidRPr="0024086E">
        <w:rPr>
          <w:rFonts w:ascii="Arial" w:eastAsia="Times New Roman" w:hAnsi="Arial" w:cs="Arial"/>
          <w:color w:val="333333"/>
          <w:lang w:eastAsia="hr-HR" w:bidi="ar-SA"/>
        </w:rPr>
        <w:t>, </w:t>
      </w:r>
      <w:hyperlink r:id="rId7" w:tgtFrame="_blank" w:history="1">
        <w:r w:rsidRPr="0024086E">
          <w:rPr>
            <w:rFonts w:ascii="Arial" w:eastAsia="Times New Roman" w:hAnsi="Arial" w:cs="Arial"/>
            <w:color w:val="333333"/>
            <w:lang w:eastAsia="hr-HR" w:bidi="ar-SA"/>
          </w:rPr>
          <w:t>51/14</w:t>
        </w:r>
      </w:hyperlink>
      <w:r w:rsidRPr="0024086E">
        <w:rPr>
          <w:rFonts w:ascii="Arial" w:eastAsia="Times New Roman" w:hAnsi="Arial" w:cs="Arial"/>
          <w:color w:val="333333"/>
          <w:lang w:eastAsia="hr-HR" w:bidi="ar-SA"/>
        </w:rPr>
        <w:t>, </w:t>
      </w:r>
      <w:hyperlink r:id="rId8" w:tgtFrame="_blank" w:history="1">
        <w:r w:rsidRPr="0024086E">
          <w:rPr>
            <w:rFonts w:ascii="Arial" w:eastAsia="Times New Roman" w:hAnsi="Arial" w:cs="Arial"/>
            <w:color w:val="333333"/>
            <w:lang w:eastAsia="hr-HR" w:bidi="ar-SA"/>
          </w:rPr>
          <w:t>121/15</w:t>
        </w:r>
      </w:hyperlink>
      <w:r w:rsidRPr="0024086E">
        <w:rPr>
          <w:rFonts w:ascii="Arial" w:eastAsia="Times New Roman" w:hAnsi="Arial" w:cs="Arial"/>
          <w:color w:val="333333"/>
          <w:lang w:eastAsia="hr-HR" w:bidi="ar-SA"/>
        </w:rPr>
        <w:t>, </w:t>
      </w:r>
      <w:hyperlink r:id="rId9" w:tgtFrame="_blank" w:history="1">
        <w:r w:rsidRPr="0024086E">
          <w:rPr>
            <w:rFonts w:ascii="Arial" w:eastAsia="Times New Roman" w:hAnsi="Arial" w:cs="Arial"/>
            <w:color w:val="333333"/>
            <w:lang w:eastAsia="hr-HR" w:bidi="ar-SA"/>
          </w:rPr>
          <w:t>132/15</w:t>
        </w:r>
      </w:hyperlink>
      <w:r>
        <w:t>)</w:t>
      </w:r>
    </w:p>
  </w:footnote>
  <w:footnote w:id="22">
    <w:p w:rsidR="00744D65" w:rsidRPr="00503795" w:rsidRDefault="00744D65" w:rsidP="00B917E2">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Plan gospodarenja otpadom Bjelovarsko-bilogorske županije za razdoblje 2007.-2015.  </w:t>
      </w:r>
    </w:p>
  </w:footnote>
  <w:footnote w:id="23">
    <w:p w:rsidR="00744D65" w:rsidRPr="00503795" w:rsidRDefault="00744D65" w:rsidP="00544EB2">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Republika Hrvatska, Bjelovarsk-bilogorska župan</w:t>
      </w:r>
      <w:r>
        <w:rPr>
          <w:rFonts w:asciiTheme="majorHAnsi" w:hAnsiTheme="majorHAnsi" w:cstheme="majorHAnsi"/>
        </w:rPr>
        <w:t>i</w:t>
      </w:r>
      <w:r w:rsidRPr="00503795">
        <w:rPr>
          <w:rFonts w:asciiTheme="majorHAnsi" w:hAnsiTheme="majorHAnsi" w:cstheme="majorHAnsi"/>
        </w:rPr>
        <w:t>ja, Grad Čazma; Upravni odjel za proračun, komunalno gospodarstvo, zaštitu okoliša i ekologiju;  Izvješće oprovedbi Plana gospodarenja otpadom Grada Čazme za  2014. Godinu, Čazma,30.03.2015</w:t>
      </w:r>
    </w:p>
  </w:footnote>
  <w:footnote w:id="24">
    <w:p w:rsidR="00744D65" w:rsidRDefault="00744D65" w:rsidP="00E3490E">
      <w:pPr>
        <w:spacing w:after="0" w:line="240" w:lineRule="auto"/>
        <w:jc w:val="both"/>
        <w:rPr>
          <w:rFonts w:asciiTheme="majorHAnsi" w:hAnsiTheme="majorHAnsi" w:cstheme="majorHAnsi"/>
          <w:sz w:val="20"/>
          <w:szCs w:val="20"/>
        </w:rPr>
      </w:pPr>
      <w:r w:rsidRPr="00503795">
        <w:rPr>
          <w:rStyle w:val="FootnoteReference"/>
          <w:rFonts w:asciiTheme="majorHAnsi" w:hAnsiTheme="majorHAnsi" w:cstheme="majorHAnsi"/>
          <w:sz w:val="20"/>
          <w:szCs w:val="20"/>
        </w:rPr>
        <w:footnoteRef/>
      </w:r>
      <w:r w:rsidRPr="00503795">
        <w:rPr>
          <w:rFonts w:asciiTheme="majorHAnsi" w:hAnsiTheme="majorHAnsi" w:cstheme="majorHAnsi"/>
          <w:sz w:val="20"/>
          <w:szCs w:val="20"/>
        </w:rPr>
        <w:t xml:space="preserve"> Izvor  podataka za Tabel</w:t>
      </w:r>
      <w:r>
        <w:rPr>
          <w:rFonts w:asciiTheme="majorHAnsi" w:hAnsiTheme="majorHAnsi" w:cstheme="majorHAnsi"/>
          <w:sz w:val="20"/>
          <w:szCs w:val="20"/>
        </w:rPr>
        <w:t>u</w:t>
      </w:r>
      <w:r w:rsidRPr="00503795">
        <w:rPr>
          <w:rFonts w:asciiTheme="majorHAnsi" w:hAnsiTheme="majorHAnsi" w:cstheme="majorHAnsi"/>
          <w:sz w:val="20"/>
          <w:szCs w:val="20"/>
        </w:rPr>
        <w:t xml:space="preserve"> </w:t>
      </w:r>
      <w:r>
        <w:rPr>
          <w:rFonts w:asciiTheme="majorHAnsi" w:hAnsiTheme="majorHAnsi" w:cstheme="majorHAnsi"/>
          <w:sz w:val="20"/>
          <w:szCs w:val="20"/>
        </w:rPr>
        <w:t>6 i Tabelu 7</w:t>
      </w:r>
      <w:r w:rsidRPr="00503795">
        <w:rPr>
          <w:rFonts w:asciiTheme="majorHAnsi" w:hAnsiTheme="majorHAnsi" w:cstheme="majorHAnsi"/>
          <w:sz w:val="20"/>
          <w:szCs w:val="20"/>
        </w:rPr>
        <w:t>:</w:t>
      </w:r>
    </w:p>
    <w:p w:rsidR="00744D65" w:rsidRDefault="00744D65" w:rsidP="001A0B15">
      <w:pPr>
        <w:spacing w:after="0" w:line="240" w:lineRule="auto"/>
        <w:jc w:val="both"/>
        <w:rPr>
          <w:rFonts w:asciiTheme="majorHAnsi" w:hAnsiTheme="majorHAnsi" w:cstheme="majorHAnsi"/>
          <w:sz w:val="20"/>
          <w:szCs w:val="20"/>
        </w:rPr>
      </w:pPr>
      <w:r>
        <w:rPr>
          <w:rFonts w:asciiTheme="majorHAnsi" w:hAnsiTheme="majorHAnsi" w:cstheme="majorHAnsi"/>
          <w:sz w:val="20"/>
          <w:szCs w:val="20"/>
        </w:rPr>
        <w:t>H</w:t>
      </w:r>
      <w:r w:rsidRPr="00503795">
        <w:rPr>
          <w:rFonts w:asciiTheme="majorHAnsi" w:hAnsiTheme="majorHAnsi" w:cstheme="majorHAnsi"/>
          <w:sz w:val="20"/>
          <w:szCs w:val="20"/>
        </w:rPr>
        <w:t>A</w:t>
      </w:r>
      <w:r>
        <w:rPr>
          <w:rFonts w:asciiTheme="majorHAnsi" w:hAnsiTheme="majorHAnsi" w:cstheme="majorHAnsi"/>
          <w:sz w:val="20"/>
          <w:szCs w:val="20"/>
        </w:rPr>
        <w:t>OP</w:t>
      </w:r>
      <w:r w:rsidRPr="00503795">
        <w:rPr>
          <w:rFonts w:asciiTheme="majorHAnsi" w:hAnsiTheme="majorHAnsi" w:cstheme="majorHAnsi"/>
          <w:sz w:val="20"/>
          <w:szCs w:val="20"/>
        </w:rPr>
        <w:t>;</w:t>
      </w:r>
      <w:r>
        <w:rPr>
          <w:rFonts w:asciiTheme="majorHAnsi" w:hAnsiTheme="majorHAnsi" w:cstheme="majorHAnsi"/>
          <w:sz w:val="20"/>
          <w:szCs w:val="20"/>
        </w:rPr>
        <w:t xml:space="preserve"> </w:t>
      </w:r>
      <w:r w:rsidRPr="00503795">
        <w:rPr>
          <w:rFonts w:asciiTheme="majorHAnsi" w:hAnsiTheme="majorHAnsi" w:cstheme="majorHAnsi"/>
          <w:sz w:val="20"/>
          <w:szCs w:val="20"/>
        </w:rPr>
        <w:t>Izvještaj o komunalnom otpadu za 201</w:t>
      </w:r>
      <w:r>
        <w:rPr>
          <w:rFonts w:asciiTheme="majorHAnsi" w:hAnsiTheme="majorHAnsi" w:cstheme="majorHAnsi"/>
          <w:sz w:val="20"/>
          <w:szCs w:val="20"/>
        </w:rPr>
        <w:t>5</w:t>
      </w:r>
      <w:r w:rsidRPr="00503795">
        <w:rPr>
          <w:rFonts w:asciiTheme="majorHAnsi" w:hAnsiTheme="majorHAnsi" w:cstheme="majorHAnsi"/>
          <w:sz w:val="20"/>
          <w:szCs w:val="20"/>
        </w:rPr>
        <w:t xml:space="preserve">. godinu; Zagreb, </w:t>
      </w:r>
      <w:r>
        <w:rPr>
          <w:rFonts w:asciiTheme="majorHAnsi" w:hAnsiTheme="majorHAnsi" w:cstheme="majorHAnsi"/>
          <w:sz w:val="20"/>
          <w:szCs w:val="20"/>
        </w:rPr>
        <w:t>studeni 2016</w:t>
      </w:r>
      <w:r w:rsidRPr="00503795">
        <w:rPr>
          <w:rFonts w:asciiTheme="majorHAnsi" w:hAnsiTheme="majorHAnsi" w:cstheme="majorHAnsi"/>
          <w:sz w:val="20"/>
          <w:szCs w:val="20"/>
        </w:rPr>
        <w:t>. Tablic</w:t>
      </w:r>
      <w:r>
        <w:rPr>
          <w:rFonts w:asciiTheme="majorHAnsi" w:hAnsiTheme="majorHAnsi" w:cstheme="majorHAnsi"/>
          <w:sz w:val="20"/>
          <w:szCs w:val="20"/>
        </w:rPr>
        <w:t xml:space="preserve">a 5., str.24; Tablice  39; 40; 41; </w:t>
      </w:r>
      <w:r w:rsidRPr="00503795">
        <w:rPr>
          <w:rFonts w:asciiTheme="majorHAnsi" w:hAnsiTheme="majorHAnsi" w:cstheme="majorHAnsi"/>
          <w:sz w:val="20"/>
          <w:szCs w:val="20"/>
        </w:rPr>
        <w:t xml:space="preserve">str. </w:t>
      </w:r>
      <w:r>
        <w:rPr>
          <w:rFonts w:asciiTheme="majorHAnsi" w:hAnsiTheme="majorHAnsi" w:cstheme="majorHAnsi"/>
          <w:sz w:val="20"/>
          <w:szCs w:val="20"/>
        </w:rPr>
        <w:t>55 i 56</w:t>
      </w:r>
      <w:r w:rsidRPr="00503795">
        <w:rPr>
          <w:rFonts w:asciiTheme="majorHAnsi" w:hAnsiTheme="majorHAnsi" w:cstheme="majorHAnsi"/>
          <w:sz w:val="20"/>
          <w:szCs w:val="20"/>
        </w:rPr>
        <w:t>, obrazac PL-SKO</w:t>
      </w:r>
      <w:r>
        <w:rPr>
          <w:rFonts w:asciiTheme="majorHAnsi" w:hAnsiTheme="majorHAnsi" w:cstheme="majorHAnsi"/>
          <w:sz w:val="20"/>
          <w:szCs w:val="20"/>
        </w:rPr>
        <w:t>.</w:t>
      </w:r>
    </w:p>
    <w:p w:rsidR="00744D65" w:rsidRDefault="00744D65">
      <w:pPr>
        <w:pStyle w:val="FootnoteText"/>
      </w:pPr>
    </w:p>
  </w:footnote>
  <w:footnote w:id="25">
    <w:p w:rsidR="00744D65" w:rsidRPr="001B6C60" w:rsidRDefault="00744D65" w:rsidP="00901BC7">
      <w:pPr>
        <w:spacing w:after="0"/>
        <w:rPr>
          <w:rFonts w:asciiTheme="majorHAnsi" w:eastAsia="Times New Roman" w:hAnsiTheme="majorHAnsi" w:cstheme="majorHAnsi"/>
          <w:sz w:val="20"/>
          <w:szCs w:val="20"/>
        </w:rPr>
      </w:pPr>
      <w:r w:rsidRPr="00503795">
        <w:rPr>
          <w:rStyle w:val="FootnoteReference"/>
          <w:rFonts w:asciiTheme="majorHAnsi" w:hAnsiTheme="majorHAnsi" w:cstheme="majorHAnsi"/>
          <w:sz w:val="20"/>
          <w:szCs w:val="20"/>
        </w:rPr>
        <w:footnoteRef/>
      </w:r>
      <w:r w:rsidRPr="00503795">
        <w:rPr>
          <w:rFonts w:asciiTheme="majorHAnsi" w:hAnsiTheme="majorHAnsi" w:cstheme="majorHAnsi"/>
          <w:sz w:val="20"/>
          <w:szCs w:val="20"/>
        </w:rPr>
        <w:t xml:space="preserve"> </w:t>
      </w:r>
      <w:r w:rsidRPr="003563C8">
        <w:rPr>
          <w:rFonts w:asciiTheme="majorHAnsi" w:eastAsia="Times New Roman" w:hAnsiTheme="majorHAnsi" w:cstheme="majorHAnsi"/>
          <w:bCs/>
          <w:sz w:val="20"/>
          <w:szCs w:val="20"/>
        </w:rPr>
        <w:t xml:space="preserve">Izvješće o provedbi plana gospodarenja otpadom  </w:t>
      </w:r>
      <w:r w:rsidRPr="003563C8">
        <w:rPr>
          <w:rFonts w:asciiTheme="majorHAnsi" w:eastAsia="Times New Roman" w:hAnsiTheme="majorHAnsi" w:cstheme="majorHAnsi"/>
          <w:sz w:val="20"/>
          <w:szCs w:val="20"/>
        </w:rPr>
        <w:t xml:space="preserve">Grada Čazme za 2014.godinu, </w:t>
      </w:r>
      <w:r w:rsidRPr="003563C8">
        <w:rPr>
          <w:rFonts w:asciiTheme="majorHAnsi" w:hAnsiTheme="majorHAnsi" w:cstheme="majorHAnsi"/>
          <w:sz w:val="20"/>
          <w:szCs w:val="20"/>
        </w:rPr>
        <w:t>17.03.2016. (Klasa: 351-04/16-01; URBROJ: 211-01-04/16-4),</w:t>
      </w:r>
      <w:r>
        <w:rPr>
          <w:rFonts w:asciiTheme="majorHAnsi" w:hAnsiTheme="majorHAnsi" w:cstheme="majorHAnsi"/>
          <w:sz w:val="20"/>
          <w:szCs w:val="20"/>
        </w:rPr>
        <w:t xml:space="preserve"> Tablica 3. Podaci u ovom Izješću razlikuju se od podataka u Izvještaju HAOP-a o KO za 2015.godinu u dijelu koji se odnosi na BBŽ odnosno Grad Ćazmu.</w:t>
      </w:r>
    </w:p>
    <w:p w:rsidR="00744D65" w:rsidRPr="002C041B" w:rsidRDefault="00744D65" w:rsidP="00901BC7">
      <w:pPr>
        <w:spacing w:after="0"/>
        <w:rPr>
          <w:rFonts w:asciiTheme="majorHAnsi" w:eastAsia="Times New Roman" w:hAnsiTheme="majorHAnsi" w:cstheme="majorHAnsi"/>
          <w:sz w:val="20"/>
          <w:szCs w:val="20"/>
        </w:rPr>
      </w:pPr>
    </w:p>
    <w:p w:rsidR="00744D65" w:rsidRPr="000F40E6" w:rsidRDefault="00744D65" w:rsidP="00901BC7">
      <w:pPr>
        <w:pStyle w:val="FootnoteText"/>
        <w:rPr>
          <w:rFonts w:cstheme="minorHAnsi"/>
        </w:rPr>
      </w:pPr>
    </w:p>
  </w:footnote>
  <w:footnote w:id="26">
    <w:p w:rsidR="00744D65" w:rsidRPr="00140E2C" w:rsidRDefault="00744D65" w:rsidP="00140E2C">
      <w:pPr>
        <w:spacing w:after="0"/>
        <w:rPr>
          <w:rFonts w:asciiTheme="majorHAnsi" w:hAnsiTheme="majorHAnsi" w:cstheme="majorHAnsi"/>
          <w:sz w:val="20"/>
          <w:szCs w:val="20"/>
        </w:rPr>
      </w:pPr>
      <w:r w:rsidRPr="00503795">
        <w:rPr>
          <w:rStyle w:val="FootnoteReference"/>
          <w:rFonts w:asciiTheme="majorHAnsi" w:hAnsiTheme="majorHAnsi" w:cstheme="majorHAnsi"/>
          <w:sz w:val="20"/>
          <w:szCs w:val="20"/>
        </w:rPr>
        <w:footnoteRef/>
      </w:r>
      <w:r w:rsidRPr="00503795">
        <w:rPr>
          <w:rFonts w:asciiTheme="majorHAnsi" w:hAnsiTheme="majorHAnsi" w:cstheme="majorHAnsi"/>
          <w:sz w:val="20"/>
          <w:szCs w:val="20"/>
        </w:rPr>
        <w:t xml:space="preserve"> Idejni projekt sanacije neuređenog odlagališta komunalnog otpada Bukovina u Gradu Čazmi, ZE-IN</w:t>
      </w:r>
      <w:r>
        <w:rPr>
          <w:rFonts w:asciiTheme="majorHAnsi" w:hAnsiTheme="majorHAnsi" w:cstheme="majorHAnsi"/>
          <w:sz w:val="20"/>
          <w:szCs w:val="20"/>
        </w:rPr>
        <w:t>G d.o.o.; Zagreb, 2015., str. 7</w:t>
      </w:r>
    </w:p>
  </w:footnote>
  <w:footnote w:id="27">
    <w:p w:rsidR="00744D65" w:rsidRPr="00503795" w:rsidRDefault="00744D65">
      <w:pPr>
        <w:pStyle w:val="FootnoteText"/>
        <w:rPr>
          <w:rFonts w:asciiTheme="majorHAnsi" w:hAnsiTheme="majorHAnsi" w:cstheme="majorHAnsi"/>
        </w:rPr>
      </w:pPr>
      <w:r w:rsidRPr="00503795">
        <w:rPr>
          <w:rStyle w:val="FootnoteReference"/>
          <w:rFonts w:asciiTheme="majorHAnsi" w:hAnsiTheme="majorHAnsi" w:cstheme="majorHAnsi"/>
        </w:rPr>
        <w:footnoteRef/>
      </w:r>
      <w:r w:rsidRPr="00503795">
        <w:rPr>
          <w:rFonts w:asciiTheme="majorHAnsi" w:hAnsiTheme="majorHAnsi" w:cstheme="majorHAnsi"/>
        </w:rPr>
        <w:t xml:space="preserve"> Plan gospod</w:t>
      </w:r>
      <w:r>
        <w:rPr>
          <w:rFonts w:asciiTheme="majorHAnsi" w:hAnsiTheme="majorHAnsi" w:cstheme="majorHAnsi"/>
        </w:rPr>
        <w:t>a</w:t>
      </w:r>
      <w:r w:rsidRPr="00503795">
        <w:rPr>
          <w:rFonts w:asciiTheme="majorHAnsi" w:hAnsiTheme="majorHAnsi" w:cstheme="majorHAnsi"/>
        </w:rPr>
        <w:t>renja otpadom Bjelovarsko bilogorske županije 2010-2015.godine, Tabela F.2.1/1</w:t>
      </w:r>
      <w:r>
        <w:rPr>
          <w:rFonts w:asciiTheme="majorHAnsi" w:hAnsiTheme="majorHAnsi" w:cstheme="majorHAnsi"/>
        </w:rPr>
        <w:t>, str.37</w:t>
      </w:r>
    </w:p>
  </w:footnote>
  <w:footnote w:id="28">
    <w:p w:rsidR="00744D65" w:rsidRPr="00CE59D4" w:rsidRDefault="00744D65" w:rsidP="005F4D48">
      <w:pPr>
        <w:pStyle w:val="FootnoteText"/>
        <w:rPr>
          <w:rFonts w:asciiTheme="majorHAnsi" w:hAnsiTheme="majorHAnsi" w:cstheme="majorHAnsi"/>
        </w:rPr>
      </w:pPr>
      <w:r w:rsidRPr="00CE59D4">
        <w:rPr>
          <w:rStyle w:val="FootnoteReference"/>
          <w:rFonts w:asciiTheme="majorHAnsi" w:hAnsiTheme="majorHAnsi" w:cstheme="majorHAnsi"/>
        </w:rPr>
        <w:footnoteRef/>
      </w:r>
      <w:r w:rsidRPr="00CE59D4">
        <w:rPr>
          <w:rFonts w:asciiTheme="majorHAnsi" w:hAnsiTheme="majorHAnsi" w:cstheme="majorHAnsi"/>
        </w:rPr>
        <w:t xml:space="preserve"> Zakon o održivom gospodarenju otpadom (Narodne novine 93/2014); čl.35 (2)</w:t>
      </w:r>
    </w:p>
  </w:footnote>
  <w:footnote w:id="29">
    <w:p w:rsidR="00744D65" w:rsidRPr="00BE77E2" w:rsidRDefault="00744D65">
      <w:pPr>
        <w:pStyle w:val="FootnoteText"/>
        <w:rPr>
          <w:rFonts w:asciiTheme="majorHAnsi" w:hAnsiTheme="majorHAnsi" w:cstheme="majorHAnsi"/>
        </w:rPr>
      </w:pPr>
      <w:r w:rsidRPr="00BE77E2">
        <w:rPr>
          <w:rStyle w:val="FootnoteReference"/>
          <w:rFonts w:asciiTheme="majorHAnsi" w:hAnsiTheme="majorHAnsi" w:cstheme="majorHAnsi"/>
        </w:rPr>
        <w:footnoteRef/>
      </w:r>
      <w:r w:rsidRPr="00BE77E2">
        <w:rPr>
          <w:rFonts w:asciiTheme="majorHAnsi" w:hAnsiTheme="majorHAnsi" w:cstheme="majorHAnsi"/>
        </w:rPr>
        <w:t xml:space="preserve"> Pravilnik o gosodarenju otpadom </w:t>
      </w:r>
      <w:r>
        <w:rPr>
          <w:rFonts w:asciiTheme="majorHAnsi" w:hAnsiTheme="majorHAnsi" w:cstheme="majorHAnsi"/>
        </w:rPr>
        <w:t>(</w:t>
      </w:r>
      <w:r w:rsidRPr="00BE77E2">
        <w:rPr>
          <w:rFonts w:asciiTheme="majorHAnsi" w:hAnsiTheme="majorHAnsi" w:cstheme="majorHAnsi"/>
        </w:rPr>
        <w:t>Narodne novine 23/2014</w:t>
      </w:r>
      <w:r>
        <w:rPr>
          <w:rFonts w:asciiTheme="majorHAnsi" w:hAnsiTheme="majorHAnsi" w:cstheme="majorHAnsi"/>
        </w:rPr>
        <w:t>)</w:t>
      </w:r>
      <w:r w:rsidRPr="00BE77E2">
        <w:rPr>
          <w:rFonts w:asciiTheme="majorHAnsi" w:hAnsiTheme="majorHAnsi" w:cstheme="majorHAnsi"/>
        </w:rPr>
        <w:t>;</w:t>
      </w:r>
      <w:r>
        <w:rPr>
          <w:rFonts w:asciiTheme="majorHAnsi" w:hAnsiTheme="majorHAnsi" w:cstheme="majorHAnsi"/>
        </w:rPr>
        <w:t xml:space="preserve"> </w:t>
      </w:r>
      <w:r w:rsidRPr="00BE77E2">
        <w:rPr>
          <w:rFonts w:asciiTheme="majorHAnsi" w:hAnsiTheme="majorHAnsi" w:cstheme="majorHAnsi"/>
        </w:rPr>
        <w:t>Dodatak III., str. 20-21</w:t>
      </w:r>
    </w:p>
  </w:footnote>
  <w:footnote w:id="30">
    <w:p w:rsidR="00744D65" w:rsidRPr="002C391F" w:rsidRDefault="00744D65" w:rsidP="00846901">
      <w:pPr>
        <w:pStyle w:val="FootnoteText"/>
        <w:rPr>
          <w:rFonts w:asciiTheme="majorHAnsi" w:hAnsiTheme="majorHAnsi" w:cstheme="majorHAnsi"/>
        </w:rPr>
      </w:pPr>
      <w:r w:rsidRPr="002C391F">
        <w:rPr>
          <w:rStyle w:val="FootnoteReference"/>
          <w:rFonts w:asciiTheme="majorHAnsi" w:hAnsiTheme="majorHAnsi" w:cstheme="majorHAnsi"/>
        </w:rPr>
        <w:footnoteRef/>
      </w:r>
      <w:r w:rsidRPr="002C391F">
        <w:rPr>
          <w:rFonts w:asciiTheme="majorHAnsi" w:hAnsiTheme="majorHAnsi" w:cstheme="majorHAnsi"/>
        </w:rPr>
        <w:t xml:space="preserve"> Zako</w:t>
      </w:r>
      <w:r>
        <w:rPr>
          <w:rFonts w:asciiTheme="majorHAnsi" w:hAnsiTheme="majorHAnsi" w:cstheme="majorHAnsi"/>
        </w:rPr>
        <w:t>n</w:t>
      </w:r>
      <w:r w:rsidRPr="002C391F">
        <w:rPr>
          <w:rFonts w:asciiTheme="majorHAnsi" w:hAnsiTheme="majorHAnsi" w:cstheme="majorHAnsi"/>
        </w:rPr>
        <w:t xml:space="preserve"> o zaštiti okoliša (Narodne novine  80/13; 78/15); čl.63, čl13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rPr>
      <w:alias w:val="Title"/>
      <w:id w:val="77738743"/>
      <w:placeholder>
        <w:docPart w:val="90A2368B8E1B4A018F32245D9B793320"/>
      </w:placeholder>
      <w:dataBinding w:prefixMappings="xmlns:ns0='http://schemas.openxmlformats.org/package/2006/metadata/core-properties' xmlns:ns1='http://purl.org/dc/elements/1.1/'" w:xpath="/ns0:coreProperties[1]/ns1:title[1]" w:storeItemID="{6C3C8BC8-F283-45AE-878A-BAB7291924A1}"/>
      <w:text/>
    </w:sdtPr>
    <w:sdtContent>
      <w:p w:rsidR="00744D65" w:rsidRDefault="00744D6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AB1A8A">
          <w:rPr>
            <w:rFonts w:ascii="Arial" w:eastAsiaTheme="majorEastAsia" w:hAnsi="Arial" w:cs="Arial"/>
          </w:rPr>
          <w:t>Plan gospod</w:t>
        </w:r>
        <w:r>
          <w:rPr>
            <w:rFonts w:ascii="Arial" w:eastAsiaTheme="majorEastAsia" w:hAnsi="Arial" w:cs="Arial"/>
          </w:rPr>
          <w:t>a</w:t>
        </w:r>
        <w:r w:rsidRPr="00AB1A8A">
          <w:rPr>
            <w:rFonts w:ascii="Arial" w:eastAsiaTheme="majorEastAsia" w:hAnsi="Arial" w:cs="Arial"/>
          </w:rPr>
          <w:t>renja otpadom Grada  Čazme</w:t>
        </w:r>
        <w:r>
          <w:rPr>
            <w:rFonts w:ascii="Arial" w:eastAsiaTheme="majorEastAsia" w:hAnsi="Arial" w:cs="Arial"/>
          </w:rPr>
          <w:t xml:space="preserve"> -NACRT</w:t>
        </w:r>
      </w:p>
    </w:sdtContent>
  </w:sdt>
  <w:p w:rsidR="00744D65" w:rsidRDefault="00744D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F6242"/>
    <w:multiLevelType w:val="hybridMultilevel"/>
    <w:tmpl w:val="9C5CF142"/>
    <w:lvl w:ilvl="0" w:tplc="2234AC5E">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F64F35"/>
    <w:multiLevelType w:val="hybridMultilevel"/>
    <w:tmpl w:val="F2682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81E0883"/>
    <w:multiLevelType w:val="hybridMultilevel"/>
    <w:tmpl w:val="4C0CCA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D164A2A"/>
    <w:multiLevelType w:val="multilevel"/>
    <w:tmpl w:val="DD58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B36915"/>
    <w:multiLevelType w:val="hybridMultilevel"/>
    <w:tmpl w:val="F2344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25B551F"/>
    <w:multiLevelType w:val="hybridMultilevel"/>
    <w:tmpl w:val="AB3230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D12D38"/>
    <w:multiLevelType w:val="hybridMultilevel"/>
    <w:tmpl w:val="F14CA560"/>
    <w:lvl w:ilvl="0" w:tplc="041A0001">
      <w:start w:val="1"/>
      <w:numFmt w:val="bullet"/>
      <w:lvlText w:val=""/>
      <w:lvlJc w:val="left"/>
      <w:pPr>
        <w:ind w:left="2133" w:hanging="360"/>
      </w:pPr>
      <w:rPr>
        <w:rFonts w:ascii="Symbol" w:hAnsi="Symbol" w:hint="default"/>
      </w:rPr>
    </w:lvl>
    <w:lvl w:ilvl="1" w:tplc="041A0003" w:tentative="1">
      <w:start w:val="1"/>
      <w:numFmt w:val="bullet"/>
      <w:lvlText w:val="o"/>
      <w:lvlJc w:val="left"/>
      <w:pPr>
        <w:ind w:left="2853" w:hanging="360"/>
      </w:pPr>
      <w:rPr>
        <w:rFonts w:ascii="Courier New" w:hAnsi="Courier New" w:cs="Courier New" w:hint="default"/>
      </w:rPr>
    </w:lvl>
    <w:lvl w:ilvl="2" w:tplc="041A0005" w:tentative="1">
      <w:start w:val="1"/>
      <w:numFmt w:val="bullet"/>
      <w:lvlText w:val=""/>
      <w:lvlJc w:val="left"/>
      <w:pPr>
        <w:ind w:left="3573" w:hanging="360"/>
      </w:pPr>
      <w:rPr>
        <w:rFonts w:ascii="Wingdings" w:hAnsi="Wingdings" w:hint="default"/>
      </w:rPr>
    </w:lvl>
    <w:lvl w:ilvl="3" w:tplc="041A0001" w:tentative="1">
      <w:start w:val="1"/>
      <w:numFmt w:val="bullet"/>
      <w:lvlText w:val=""/>
      <w:lvlJc w:val="left"/>
      <w:pPr>
        <w:ind w:left="4293" w:hanging="360"/>
      </w:pPr>
      <w:rPr>
        <w:rFonts w:ascii="Symbol" w:hAnsi="Symbol" w:hint="default"/>
      </w:rPr>
    </w:lvl>
    <w:lvl w:ilvl="4" w:tplc="041A0003" w:tentative="1">
      <w:start w:val="1"/>
      <w:numFmt w:val="bullet"/>
      <w:lvlText w:val="o"/>
      <w:lvlJc w:val="left"/>
      <w:pPr>
        <w:ind w:left="5013" w:hanging="360"/>
      </w:pPr>
      <w:rPr>
        <w:rFonts w:ascii="Courier New" w:hAnsi="Courier New" w:cs="Courier New" w:hint="default"/>
      </w:rPr>
    </w:lvl>
    <w:lvl w:ilvl="5" w:tplc="041A0005" w:tentative="1">
      <w:start w:val="1"/>
      <w:numFmt w:val="bullet"/>
      <w:lvlText w:val=""/>
      <w:lvlJc w:val="left"/>
      <w:pPr>
        <w:ind w:left="5733" w:hanging="360"/>
      </w:pPr>
      <w:rPr>
        <w:rFonts w:ascii="Wingdings" w:hAnsi="Wingdings" w:hint="default"/>
      </w:rPr>
    </w:lvl>
    <w:lvl w:ilvl="6" w:tplc="041A0001" w:tentative="1">
      <w:start w:val="1"/>
      <w:numFmt w:val="bullet"/>
      <w:lvlText w:val=""/>
      <w:lvlJc w:val="left"/>
      <w:pPr>
        <w:ind w:left="6453" w:hanging="360"/>
      </w:pPr>
      <w:rPr>
        <w:rFonts w:ascii="Symbol" w:hAnsi="Symbol" w:hint="default"/>
      </w:rPr>
    </w:lvl>
    <w:lvl w:ilvl="7" w:tplc="041A0003" w:tentative="1">
      <w:start w:val="1"/>
      <w:numFmt w:val="bullet"/>
      <w:lvlText w:val="o"/>
      <w:lvlJc w:val="left"/>
      <w:pPr>
        <w:ind w:left="7173" w:hanging="360"/>
      </w:pPr>
      <w:rPr>
        <w:rFonts w:ascii="Courier New" w:hAnsi="Courier New" w:cs="Courier New" w:hint="default"/>
      </w:rPr>
    </w:lvl>
    <w:lvl w:ilvl="8" w:tplc="041A0005" w:tentative="1">
      <w:start w:val="1"/>
      <w:numFmt w:val="bullet"/>
      <w:lvlText w:val=""/>
      <w:lvlJc w:val="left"/>
      <w:pPr>
        <w:ind w:left="7893" w:hanging="360"/>
      </w:pPr>
      <w:rPr>
        <w:rFonts w:ascii="Wingdings" w:hAnsi="Wingdings" w:hint="default"/>
      </w:rPr>
    </w:lvl>
  </w:abstractNum>
  <w:abstractNum w:abstractNumId="7">
    <w:nsid w:val="1AE91CB3"/>
    <w:multiLevelType w:val="hybridMultilevel"/>
    <w:tmpl w:val="C05C1D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B1A5CEF"/>
    <w:multiLevelType w:val="hybridMultilevel"/>
    <w:tmpl w:val="118C7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BA66658"/>
    <w:multiLevelType w:val="hybridMultilevel"/>
    <w:tmpl w:val="FA448D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04E7F93"/>
    <w:multiLevelType w:val="hybridMultilevel"/>
    <w:tmpl w:val="DE366A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270604B"/>
    <w:multiLevelType w:val="hybridMultilevel"/>
    <w:tmpl w:val="1C344CA0"/>
    <w:lvl w:ilvl="0" w:tplc="2234AC5E">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30C8384B"/>
    <w:multiLevelType w:val="hybridMultilevel"/>
    <w:tmpl w:val="9DFA166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nsid w:val="30EB6EFB"/>
    <w:multiLevelType w:val="hybridMultilevel"/>
    <w:tmpl w:val="DDC8E864"/>
    <w:lvl w:ilvl="0" w:tplc="041A000F">
      <w:start w:val="1"/>
      <w:numFmt w:val="decimal"/>
      <w:lvlText w:val="%1."/>
      <w:lvlJc w:val="left"/>
      <w:pPr>
        <w:ind w:left="786"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52476F3"/>
    <w:multiLevelType w:val="hybridMultilevel"/>
    <w:tmpl w:val="2FD8C9EE"/>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nsid w:val="36F92014"/>
    <w:multiLevelType w:val="multilevel"/>
    <w:tmpl w:val="B5A2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20240B"/>
    <w:multiLevelType w:val="hybridMultilevel"/>
    <w:tmpl w:val="CC069F3A"/>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17">
    <w:nsid w:val="3E894A38"/>
    <w:multiLevelType w:val="hybridMultilevel"/>
    <w:tmpl w:val="07F80B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23E1936"/>
    <w:multiLevelType w:val="hybridMultilevel"/>
    <w:tmpl w:val="1EA4E7F8"/>
    <w:lvl w:ilvl="0" w:tplc="041A000F">
      <w:start w:val="1"/>
      <w:numFmt w:val="decimal"/>
      <w:lvlText w:val="%1."/>
      <w:lvlJc w:val="left"/>
      <w:pPr>
        <w:ind w:left="765" w:hanging="360"/>
      </w:p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19">
    <w:nsid w:val="430D110C"/>
    <w:multiLevelType w:val="hybridMultilevel"/>
    <w:tmpl w:val="4A5875D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nsid w:val="433042AF"/>
    <w:multiLevelType w:val="hybridMultilevel"/>
    <w:tmpl w:val="C7E2DC10"/>
    <w:lvl w:ilvl="0" w:tplc="041A0001">
      <w:start w:val="1"/>
      <w:numFmt w:val="bullet"/>
      <w:lvlText w:val=""/>
      <w:lvlJc w:val="left"/>
      <w:pPr>
        <w:ind w:left="720" w:hanging="360"/>
      </w:pPr>
      <w:rPr>
        <w:rFonts w:ascii="Symbol" w:hAnsi="Symbol"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46255C"/>
    <w:multiLevelType w:val="hybridMultilevel"/>
    <w:tmpl w:val="FF76EF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70B2BE3"/>
    <w:multiLevelType w:val="hybridMultilevel"/>
    <w:tmpl w:val="B67EA7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4C2331E4"/>
    <w:multiLevelType w:val="hybridMultilevel"/>
    <w:tmpl w:val="84ECF73A"/>
    <w:lvl w:ilvl="0" w:tplc="2234AC5E">
      <w:start w:val="1"/>
      <w:numFmt w:val="decimal"/>
      <w:lvlText w:val="%1."/>
      <w:lvlJc w:val="left"/>
      <w:pPr>
        <w:ind w:left="1440" w:hanging="360"/>
      </w:pPr>
      <w:rPr>
        <w:color w:val="auto"/>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nsid w:val="4CB328D8"/>
    <w:multiLevelType w:val="hybridMultilevel"/>
    <w:tmpl w:val="441AE94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4F397E7C"/>
    <w:multiLevelType w:val="hybridMultilevel"/>
    <w:tmpl w:val="6DAA8E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5081375D"/>
    <w:multiLevelType w:val="hybridMultilevel"/>
    <w:tmpl w:val="33CC8AB8"/>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50854733"/>
    <w:multiLevelType w:val="hybridMultilevel"/>
    <w:tmpl w:val="4404A682"/>
    <w:lvl w:ilvl="0" w:tplc="041A0001">
      <w:start w:val="1"/>
      <w:numFmt w:val="bullet"/>
      <w:lvlText w:val=""/>
      <w:lvlJc w:val="left"/>
      <w:pPr>
        <w:ind w:left="774" w:hanging="360"/>
      </w:pPr>
      <w:rPr>
        <w:rFonts w:ascii="Symbol" w:hAnsi="Symbol" w:hint="default"/>
      </w:rPr>
    </w:lvl>
    <w:lvl w:ilvl="1" w:tplc="041A0003" w:tentative="1">
      <w:start w:val="1"/>
      <w:numFmt w:val="bullet"/>
      <w:lvlText w:val="o"/>
      <w:lvlJc w:val="left"/>
      <w:pPr>
        <w:ind w:left="1494" w:hanging="360"/>
      </w:pPr>
      <w:rPr>
        <w:rFonts w:ascii="Courier New" w:hAnsi="Courier New" w:cs="Courier New" w:hint="default"/>
      </w:rPr>
    </w:lvl>
    <w:lvl w:ilvl="2" w:tplc="041A0005" w:tentative="1">
      <w:start w:val="1"/>
      <w:numFmt w:val="bullet"/>
      <w:lvlText w:val=""/>
      <w:lvlJc w:val="left"/>
      <w:pPr>
        <w:ind w:left="2214" w:hanging="360"/>
      </w:pPr>
      <w:rPr>
        <w:rFonts w:ascii="Wingdings" w:hAnsi="Wingdings" w:hint="default"/>
      </w:rPr>
    </w:lvl>
    <w:lvl w:ilvl="3" w:tplc="041A0001" w:tentative="1">
      <w:start w:val="1"/>
      <w:numFmt w:val="bullet"/>
      <w:lvlText w:val=""/>
      <w:lvlJc w:val="left"/>
      <w:pPr>
        <w:ind w:left="2934" w:hanging="360"/>
      </w:pPr>
      <w:rPr>
        <w:rFonts w:ascii="Symbol" w:hAnsi="Symbol" w:hint="default"/>
      </w:rPr>
    </w:lvl>
    <w:lvl w:ilvl="4" w:tplc="041A0003" w:tentative="1">
      <w:start w:val="1"/>
      <w:numFmt w:val="bullet"/>
      <w:lvlText w:val="o"/>
      <w:lvlJc w:val="left"/>
      <w:pPr>
        <w:ind w:left="3654" w:hanging="360"/>
      </w:pPr>
      <w:rPr>
        <w:rFonts w:ascii="Courier New" w:hAnsi="Courier New" w:cs="Courier New" w:hint="default"/>
      </w:rPr>
    </w:lvl>
    <w:lvl w:ilvl="5" w:tplc="041A0005" w:tentative="1">
      <w:start w:val="1"/>
      <w:numFmt w:val="bullet"/>
      <w:lvlText w:val=""/>
      <w:lvlJc w:val="left"/>
      <w:pPr>
        <w:ind w:left="4374" w:hanging="360"/>
      </w:pPr>
      <w:rPr>
        <w:rFonts w:ascii="Wingdings" w:hAnsi="Wingdings" w:hint="default"/>
      </w:rPr>
    </w:lvl>
    <w:lvl w:ilvl="6" w:tplc="041A0001" w:tentative="1">
      <w:start w:val="1"/>
      <w:numFmt w:val="bullet"/>
      <w:lvlText w:val=""/>
      <w:lvlJc w:val="left"/>
      <w:pPr>
        <w:ind w:left="5094" w:hanging="360"/>
      </w:pPr>
      <w:rPr>
        <w:rFonts w:ascii="Symbol" w:hAnsi="Symbol" w:hint="default"/>
      </w:rPr>
    </w:lvl>
    <w:lvl w:ilvl="7" w:tplc="041A0003" w:tentative="1">
      <w:start w:val="1"/>
      <w:numFmt w:val="bullet"/>
      <w:lvlText w:val="o"/>
      <w:lvlJc w:val="left"/>
      <w:pPr>
        <w:ind w:left="5814" w:hanging="360"/>
      </w:pPr>
      <w:rPr>
        <w:rFonts w:ascii="Courier New" w:hAnsi="Courier New" w:cs="Courier New" w:hint="default"/>
      </w:rPr>
    </w:lvl>
    <w:lvl w:ilvl="8" w:tplc="041A0005" w:tentative="1">
      <w:start w:val="1"/>
      <w:numFmt w:val="bullet"/>
      <w:lvlText w:val=""/>
      <w:lvlJc w:val="left"/>
      <w:pPr>
        <w:ind w:left="6534" w:hanging="360"/>
      </w:pPr>
      <w:rPr>
        <w:rFonts w:ascii="Wingdings" w:hAnsi="Wingdings" w:hint="default"/>
      </w:rPr>
    </w:lvl>
  </w:abstractNum>
  <w:abstractNum w:abstractNumId="28">
    <w:nsid w:val="50FF1432"/>
    <w:multiLevelType w:val="hybridMultilevel"/>
    <w:tmpl w:val="1C344CA0"/>
    <w:lvl w:ilvl="0" w:tplc="2234AC5E">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52D6129B"/>
    <w:multiLevelType w:val="multilevel"/>
    <w:tmpl w:val="DF7E91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4E591D"/>
    <w:multiLevelType w:val="hybridMultilevel"/>
    <w:tmpl w:val="F3B86FC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
    <w:nsid w:val="5A455336"/>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D303DAC"/>
    <w:multiLevelType w:val="hybridMultilevel"/>
    <w:tmpl w:val="3BD27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650B1C9E"/>
    <w:multiLevelType w:val="hybridMultilevel"/>
    <w:tmpl w:val="3BCEC5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nsid w:val="65676EF8"/>
    <w:multiLevelType w:val="hybridMultilevel"/>
    <w:tmpl w:val="D526D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657A3A6C"/>
    <w:multiLevelType w:val="hybridMultilevel"/>
    <w:tmpl w:val="54A6C814"/>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667B48F8"/>
    <w:multiLevelType w:val="hybridMultilevel"/>
    <w:tmpl w:val="47223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70536EA2"/>
    <w:multiLevelType w:val="hybridMultilevel"/>
    <w:tmpl w:val="3B849E3E"/>
    <w:lvl w:ilvl="0" w:tplc="041A0001">
      <w:start w:val="1"/>
      <w:numFmt w:val="bullet"/>
      <w:lvlText w:val=""/>
      <w:lvlJc w:val="left"/>
      <w:pPr>
        <w:ind w:left="774" w:hanging="360"/>
      </w:pPr>
      <w:rPr>
        <w:rFonts w:ascii="Symbol" w:hAnsi="Symbol" w:hint="default"/>
      </w:rPr>
    </w:lvl>
    <w:lvl w:ilvl="1" w:tplc="041A0003" w:tentative="1">
      <w:start w:val="1"/>
      <w:numFmt w:val="bullet"/>
      <w:lvlText w:val="o"/>
      <w:lvlJc w:val="left"/>
      <w:pPr>
        <w:ind w:left="1494" w:hanging="360"/>
      </w:pPr>
      <w:rPr>
        <w:rFonts w:ascii="Courier New" w:hAnsi="Courier New" w:cs="Courier New" w:hint="default"/>
      </w:rPr>
    </w:lvl>
    <w:lvl w:ilvl="2" w:tplc="041A0005" w:tentative="1">
      <w:start w:val="1"/>
      <w:numFmt w:val="bullet"/>
      <w:lvlText w:val=""/>
      <w:lvlJc w:val="left"/>
      <w:pPr>
        <w:ind w:left="2214" w:hanging="360"/>
      </w:pPr>
      <w:rPr>
        <w:rFonts w:ascii="Wingdings" w:hAnsi="Wingdings" w:hint="default"/>
      </w:rPr>
    </w:lvl>
    <w:lvl w:ilvl="3" w:tplc="041A0001" w:tentative="1">
      <w:start w:val="1"/>
      <w:numFmt w:val="bullet"/>
      <w:lvlText w:val=""/>
      <w:lvlJc w:val="left"/>
      <w:pPr>
        <w:ind w:left="2934" w:hanging="360"/>
      </w:pPr>
      <w:rPr>
        <w:rFonts w:ascii="Symbol" w:hAnsi="Symbol" w:hint="default"/>
      </w:rPr>
    </w:lvl>
    <w:lvl w:ilvl="4" w:tplc="041A0003" w:tentative="1">
      <w:start w:val="1"/>
      <w:numFmt w:val="bullet"/>
      <w:lvlText w:val="o"/>
      <w:lvlJc w:val="left"/>
      <w:pPr>
        <w:ind w:left="3654" w:hanging="360"/>
      </w:pPr>
      <w:rPr>
        <w:rFonts w:ascii="Courier New" w:hAnsi="Courier New" w:cs="Courier New" w:hint="default"/>
      </w:rPr>
    </w:lvl>
    <w:lvl w:ilvl="5" w:tplc="041A0005" w:tentative="1">
      <w:start w:val="1"/>
      <w:numFmt w:val="bullet"/>
      <w:lvlText w:val=""/>
      <w:lvlJc w:val="left"/>
      <w:pPr>
        <w:ind w:left="4374" w:hanging="360"/>
      </w:pPr>
      <w:rPr>
        <w:rFonts w:ascii="Wingdings" w:hAnsi="Wingdings" w:hint="default"/>
      </w:rPr>
    </w:lvl>
    <w:lvl w:ilvl="6" w:tplc="041A0001" w:tentative="1">
      <w:start w:val="1"/>
      <w:numFmt w:val="bullet"/>
      <w:lvlText w:val=""/>
      <w:lvlJc w:val="left"/>
      <w:pPr>
        <w:ind w:left="5094" w:hanging="360"/>
      </w:pPr>
      <w:rPr>
        <w:rFonts w:ascii="Symbol" w:hAnsi="Symbol" w:hint="default"/>
      </w:rPr>
    </w:lvl>
    <w:lvl w:ilvl="7" w:tplc="041A0003" w:tentative="1">
      <w:start w:val="1"/>
      <w:numFmt w:val="bullet"/>
      <w:lvlText w:val="o"/>
      <w:lvlJc w:val="left"/>
      <w:pPr>
        <w:ind w:left="5814" w:hanging="360"/>
      </w:pPr>
      <w:rPr>
        <w:rFonts w:ascii="Courier New" w:hAnsi="Courier New" w:cs="Courier New" w:hint="default"/>
      </w:rPr>
    </w:lvl>
    <w:lvl w:ilvl="8" w:tplc="041A0005" w:tentative="1">
      <w:start w:val="1"/>
      <w:numFmt w:val="bullet"/>
      <w:lvlText w:val=""/>
      <w:lvlJc w:val="left"/>
      <w:pPr>
        <w:ind w:left="6534" w:hanging="360"/>
      </w:pPr>
      <w:rPr>
        <w:rFonts w:ascii="Wingdings" w:hAnsi="Wingdings" w:hint="default"/>
      </w:rPr>
    </w:lvl>
  </w:abstractNum>
  <w:abstractNum w:abstractNumId="38">
    <w:nsid w:val="721D1C5D"/>
    <w:multiLevelType w:val="hybridMultilevel"/>
    <w:tmpl w:val="7A360B26"/>
    <w:lvl w:ilvl="0" w:tplc="041A0001">
      <w:start w:val="1"/>
      <w:numFmt w:val="bullet"/>
      <w:lvlText w:val=""/>
      <w:lvlJc w:val="left"/>
      <w:pPr>
        <w:ind w:left="774" w:hanging="360"/>
      </w:pPr>
      <w:rPr>
        <w:rFonts w:ascii="Symbol" w:hAnsi="Symbol" w:hint="default"/>
      </w:rPr>
    </w:lvl>
    <w:lvl w:ilvl="1" w:tplc="041A0003" w:tentative="1">
      <w:start w:val="1"/>
      <w:numFmt w:val="bullet"/>
      <w:lvlText w:val="o"/>
      <w:lvlJc w:val="left"/>
      <w:pPr>
        <w:ind w:left="1494" w:hanging="360"/>
      </w:pPr>
      <w:rPr>
        <w:rFonts w:ascii="Courier New" w:hAnsi="Courier New" w:cs="Courier New" w:hint="default"/>
      </w:rPr>
    </w:lvl>
    <w:lvl w:ilvl="2" w:tplc="041A0005" w:tentative="1">
      <w:start w:val="1"/>
      <w:numFmt w:val="bullet"/>
      <w:lvlText w:val=""/>
      <w:lvlJc w:val="left"/>
      <w:pPr>
        <w:ind w:left="2214" w:hanging="360"/>
      </w:pPr>
      <w:rPr>
        <w:rFonts w:ascii="Wingdings" w:hAnsi="Wingdings" w:hint="default"/>
      </w:rPr>
    </w:lvl>
    <w:lvl w:ilvl="3" w:tplc="041A0001" w:tentative="1">
      <w:start w:val="1"/>
      <w:numFmt w:val="bullet"/>
      <w:lvlText w:val=""/>
      <w:lvlJc w:val="left"/>
      <w:pPr>
        <w:ind w:left="2934" w:hanging="360"/>
      </w:pPr>
      <w:rPr>
        <w:rFonts w:ascii="Symbol" w:hAnsi="Symbol" w:hint="default"/>
      </w:rPr>
    </w:lvl>
    <w:lvl w:ilvl="4" w:tplc="041A0003" w:tentative="1">
      <w:start w:val="1"/>
      <w:numFmt w:val="bullet"/>
      <w:lvlText w:val="o"/>
      <w:lvlJc w:val="left"/>
      <w:pPr>
        <w:ind w:left="3654" w:hanging="360"/>
      </w:pPr>
      <w:rPr>
        <w:rFonts w:ascii="Courier New" w:hAnsi="Courier New" w:cs="Courier New" w:hint="default"/>
      </w:rPr>
    </w:lvl>
    <w:lvl w:ilvl="5" w:tplc="041A0005" w:tentative="1">
      <w:start w:val="1"/>
      <w:numFmt w:val="bullet"/>
      <w:lvlText w:val=""/>
      <w:lvlJc w:val="left"/>
      <w:pPr>
        <w:ind w:left="4374" w:hanging="360"/>
      </w:pPr>
      <w:rPr>
        <w:rFonts w:ascii="Wingdings" w:hAnsi="Wingdings" w:hint="default"/>
      </w:rPr>
    </w:lvl>
    <w:lvl w:ilvl="6" w:tplc="041A0001" w:tentative="1">
      <w:start w:val="1"/>
      <w:numFmt w:val="bullet"/>
      <w:lvlText w:val=""/>
      <w:lvlJc w:val="left"/>
      <w:pPr>
        <w:ind w:left="5094" w:hanging="360"/>
      </w:pPr>
      <w:rPr>
        <w:rFonts w:ascii="Symbol" w:hAnsi="Symbol" w:hint="default"/>
      </w:rPr>
    </w:lvl>
    <w:lvl w:ilvl="7" w:tplc="041A0003" w:tentative="1">
      <w:start w:val="1"/>
      <w:numFmt w:val="bullet"/>
      <w:lvlText w:val="o"/>
      <w:lvlJc w:val="left"/>
      <w:pPr>
        <w:ind w:left="5814" w:hanging="360"/>
      </w:pPr>
      <w:rPr>
        <w:rFonts w:ascii="Courier New" w:hAnsi="Courier New" w:cs="Courier New" w:hint="default"/>
      </w:rPr>
    </w:lvl>
    <w:lvl w:ilvl="8" w:tplc="041A0005" w:tentative="1">
      <w:start w:val="1"/>
      <w:numFmt w:val="bullet"/>
      <w:lvlText w:val=""/>
      <w:lvlJc w:val="left"/>
      <w:pPr>
        <w:ind w:left="6534" w:hanging="360"/>
      </w:pPr>
      <w:rPr>
        <w:rFonts w:ascii="Wingdings" w:hAnsi="Wingdings" w:hint="default"/>
      </w:rPr>
    </w:lvl>
  </w:abstractNum>
  <w:abstractNum w:abstractNumId="39">
    <w:nsid w:val="72D532C6"/>
    <w:multiLevelType w:val="hybridMultilevel"/>
    <w:tmpl w:val="DC5676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73833099"/>
    <w:multiLevelType w:val="hybridMultilevel"/>
    <w:tmpl w:val="50CAB1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796E3185"/>
    <w:multiLevelType w:val="multilevel"/>
    <w:tmpl w:val="E71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BA0A9E"/>
    <w:multiLevelType w:val="hybridMultilevel"/>
    <w:tmpl w:val="133AE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nsid w:val="7D7A05F5"/>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15"/>
  </w:num>
  <w:num w:numId="3">
    <w:abstractNumId w:val="43"/>
  </w:num>
  <w:num w:numId="4">
    <w:abstractNumId w:val="35"/>
  </w:num>
  <w:num w:numId="5">
    <w:abstractNumId w:val="26"/>
  </w:num>
  <w:num w:numId="6">
    <w:abstractNumId w:val="41"/>
  </w:num>
  <w:num w:numId="7">
    <w:abstractNumId w:val="3"/>
  </w:num>
  <w:num w:numId="8">
    <w:abstractNumId w:val="39"/>
  </w:num>
  <w:num w:numId="9">
    <w:abstractNumId w:val="22"/>
  </w:num>
  <w:num w:numId="10">
    <w:abstractNumId w:val="25"/>
  </w:num>
  <w:num w:numId="11">
    <w:abstractNumId w:val="4"/>
  </w:num>
  <w:num w:numId="12">
    <w:abstractNumId w:val="30"/>
  </w:num>
  <w:num w:numId="13">
    <w:abstractNumId w:val="16"/>
  </w:num>
  <w:num w:numId="14">
    <w:abstractNumId w:val="38"/>
  </w:num>
  <w:num w:numId="15">
    <w:abstractNumId w:val="32"/>
  </w:num>
  <w:num w:numId="16">
    <w:abstractNumId w:val="13"/>
  </w:num>
  <w:num w:numId="17">
    <w:abstractNumId w:val="18"/>
  </w:num>
  <w:num w:numId="18">
    <w:abstractNumId w:val="10"/>
  </w:num>
  <w:num w:numId="19">
    <w:abstractNumId w:val="36"/>
  </w:num>
  <w:num w:numId="20">
    <w:abstractNumId w:val="40"/>
  </w:num>
  <w:num w:numId="21">
    <w:abstractNumId w:val="19"/>
  </w:num>
  <w:num w:numId="22">
    <w:abstractNumId w:val="6"/>
  </w:num>
  <w:num w:numId="23">
    <w:abstractNumId w:val="34"/>
  </w:num>
  <w:num w:numId="24">
    <w:abstractNumId w:val="12"/>
  </w:num>
  <w:num w:numId="25">
    <w:abstractNumId w:val="1"/>
  </w:num>
  <w:num w:numId="26">
    <w:abstractNumId w:val="17"/>
  </w:num>
  <w:num w:numId="27">
    <w:abstractNumId w:val="14"/>
  </w:num>
  <w:num w:numId="28">
    <w:abstractNumId w:val="27"/>
  </w:num>
  <w:num w:numId="29">
    <w:abstractNumId w:val="5"/>
  </w:num>
  <w:num w:numId="30">
    <w:abstractNumId w:val="21"/>
  </w:num>
  <w:num w:numId="31">
    <w:abstractNumId w:val="11"/>
  </w:num>
  <w:num w:numId="32">
    <w:abstractNumId w:val="0"/>
  </w:num>
  <w:num w:numId="33">
    <w:abstractNumId w:val="23"/>
  </w:num>
  <w:num w:numId="34">
    <w:abstractNumId w:val="8"/>
  </w:num>
  <w:num w:numId="35">
    <w:abstractNumId w:val="2"/>
  </w:num>
  <w:num w:numId="36">
    <w:abstractNumId w:val="20"/>
  </w:num>
  <w:num w:numId="37">
    <w:abstractNumId w:val="33"/>
  </w:num>
  <w:num w:numId="38">
    <w:abstractNumId w:val="37"/>
  </w:num>
  <w:num w:numId="39">
    <w:abstractNumId w:val="7"/>
  </w:num>
  <w:num w:numId="40">
    <w:abstractNumId w:val="24"/>
  </w:num>
  <w:num w:numId="41">
    <w:abstractNumId w:val="31"/>
  </w:num>
  <w:num w:numId="42">
    <w:abstractNumId w:val="29"/>
  </w:num>
  <w:num w:numId="43">
    <w:abstractNumId w:val="28"/>
  </w:num>
  <w:num w:numId="44">
    <w:abstractNumId w:val="4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drawingGridHorizontalSpacing w:val="110"/>
  <w:displayHorizontalDrawingGridEvery w:val="2"/>
  <w:characterSpacingControl w:val="doNotCompress"/>
  <w:hdrShapeDefaults>
    <o:shapedefaults v:ext="edit" spidmax="25601" fillcolor="#b6f600">
      <v:fill color="#b6f600"/>
      <o:colormenu v:ext="edit" fillcolor="none"/>
    </o:shapedefaults>
  </w:hdrShapeDefaults>
  <w:footnotePr>
    <w:footnote w:id="-1"/>
    <w:footnote w:id="0"/>
  </w:footnotePr>
  <w:endnotePr>
    <w:endnote w:id="-1"/>
    <w:endnote w:id="0"/>
  </w:endnotePr>
  <w:compat>
    <w:useFELayout/>
  </w:compat>
  <w:rsids>
    <w:rsidRoot w:val="00395CAB"/>
    <w:rsid w:val="00000B50"/>
    <w:rsid w:val="00003AE0"/>
    <w:rsid w:val="00004063"/>
    <w:rsid w:val="000060C5"/>
    <w:rsid w:val="000067A4"/>
    <w:rsid w:val="0001003E"/>
    <w:rsid w:val="00010214"/>
    <w:rsid w:val="0001104F"/>
    <w:rsid w:val="000115AD"/>
    <w:rsid w:val="0001239C"/>
    <w:rsid w:val="00014409"/>
    <w:rsid w:val="00016E0D"/>
    <w:rsid w:val="00016FA8"/>
    <w:rsid w:val="00017430"/>
    <w:rsid w:val="000200D9"/>
    <w:rsid w:val="00020CD8"/>
    <w:rsid w:val="00021352"/>
    <w:rsid w:val="00027AE1"/>
    <w:rsid w:val="000312CD"/>
    <w:rsid w:val="000344DC"/>
    <w:rsid w:val="00047F5C"/>
    <w:rsid w:val="00050422"/>
    <w:rsid w:val="00055016"/>
    <w:rsid w:val="00055EED"/>
    <w:rsid w:val="00056D0F"/>
    <w:rsid w:val="00060EC2"/>
    <w:rsid w:val="000628A7"/>
    <w:rsid w:val="00065573"/>
    <w:rsid w:val="000658DD"/>
    <w:rsid w:val="000669CE"/>
    <w:rsid w:val="00073E2D"/>
    <w:rsid w:val="000775B3"/>
    <w:rsid w:val="00080B49"/>
    <w:rsid w:val="00080B56"/>
    <w:rsid w:val="000829B9"/>
    <w:rsid w:val="00084CDC"/>
    <w:rsid w:val="00086215"/>
    <w:rsid w:val="0009014D"/>
    <w:rsid w:val="00090822"/>
    <w:rsid w:val="000A0BB9"/>
    <w:rsid w:val="000A27D0"/>
    <w:rsid w:val="000A301D"/>
    <w:rsid w:val="000A3436"/>
    <w:rsid w:val="000B0424"/>
    <w:rsid w:val="000B0682"/>
    <w:rsid w:val="000B12C6"/>
    <w:rsid w:val="000B2309"/>
    <w:rsid w:val="000B27A2"/>
    <w:rsid w:val="000B29FF"/>
    <w:rsid w:val="000B651B"/>
    <w:rsid w:val="000B7794"/>
    <w:rsid w:val="000D08E9"/>
    <w:rsid w:val="000D34F0"/>
    <w:rsid w:val="000E09BB"/>
    <w:rsid w:val="000E217E"/>
    <w:rsid w:val="000E5932"/>
    <w:rsid w:val="000F1689"/>
    <w:rsid w:val="000F1940"/>
    <w:rsid w:val="000F40E6"/>
    <w:rsid w:val="000F49BD"/>
    <w:rsid w:val="000F53C4"/>
    <w:rsid w:val="00100087"/>
    <w:rsid w:val="00100F2D"/>
    <w:rsid w:val="001016DB"/>
    <w:rsid w:val="0010568A"/>
    <w:rsid w:val="00111E62"/>
    <w:rsid w:val="00112486"/>
    <w:rsid w:val="00115AF7"/>
    <w:rsid w:val="00117358"/>
    <w:rsid w:val="00121718"/>
    <w:rsid w:val="00121C5D"/>
    <w:rsid w:val="00122998"/>
    <w:rsid w:val="00122C18"/>
    <w:rsid w:val="00126238"/>
    <w:rsid w:val="0013015F"/>
    <w:rsid w:val="00130B88"/>
    <w:rsid w:val="00132FE2"/>
    <w:rsid w:val="00133E42"/>
    <w:rsid w:val="00135A03"/>
    <w:rsid w:val="001371F0"/>
    <w:rsid w:val="00137541"/>
    <w:rsid w:val="00140E2C"/>
    <w:rsid w:val="00141E69"/>
    <w:rsid w:val="00143504"/>
    <w:rsid w:val="00143826"/>
    <w:rsid w:val="00143DB7"/>
    <w:rsid w:val="001441AB"/>
    <w:rsid w:val="001448C0"/>
    <w:rsid w:val="0014616F"/>
    <w:rsid w:val="0014770B"/>
    <w:rsid w:val="00151119"/>
    <w:rsid w:val="001541CE"/>
    <w:rsid w:val="00157223"/>
    <w:rsid w:val="001579E3"/>
    <w:rsid w:val="00160001"/>
    <w:rsid w:val="00160CB3"/>
    <w:rsid w:val="0016179E"/>
    <w:rsid w:val="001673EC"/>
    <w:rsid w:val="00172BAD"/>
    <w:rsid w:val="001762DD"/>
    <w:rsid w:val="00177327"/>
    <w:rsid w:val="001807DE"/>
    <w:rsid w:val="00181E29"/>
    <w:rsid w:val="00185B6D"/>
    <w:rsid w:val="00186BB4"/>
    <w:rsid w:val="00195F95"/>
    <w:rsid w:val="001A0B15"/>
    <w:rsid w:val="001A38E0"/>
    <w:rsid w:val="001B33FE"/>
    <w:rsid w:val="001B6C60"/>
    <w:rsid w:val="001B7105"/>
    <w:rsid w:val="001B76BB"/>
    <w:rsid w:val="001C4F5A"/>
    <w:rsid w:val="001C61F6"/>
    <w:rsid w:val="001D392B"/>
    <w:rsid w:val="001D5681"/>
    <w:rsid w:val="001D6933"/>
    <w:rsid w:val="001D705F"/>
    <w:rsid w:val="001D77DA"/>
    <w:rsid w:val="001E1566"/>
    <w:rsid w:val="001E1885"/>
    <w:rsid w:val="001E1D07"/>
    <w:rsid w:val="001E38F2"/>
    <w:rsid w:val="001E4578"/>
    <w:rsid w:val="001F021B"/>
    <w:rsid w:val="001F02F9"/>
    <w:rsid w:val="001F0A3B"/>
    <w:rsid w:val="001F43CC"/>
    <w:rsid w:val="001F467C"/>
    <w:rsid w:val="00200ED9"/>
    <w:rsid w:val="002027AE"/>
    <w:rsid w:val="00203F01"/>
    <w:rsid w:val="0020545B"/>
    <w:rsid w:val="0020562B"/>
    <w:rsid w:val="00205C06"/>
    <w:rsid w:val="0020603C"/>
    <w:rsid w:val="002111B0"/>
    <w:rsid w:val="002253E6"/>
    <w:rsid w:val="00225687"/>
    <w:rsid w:val="00226724"/>
    <w:rsid w:val="0022785F"/>
    <w:rsid w:val="002301AD"/>
    <w:rsid w:val="00236EE9"/>
    <w:rsid w:val="0024086E"/>
    <w:rsid w:val="00240C0E"/>
    <w:rsid w:val="002431FB"/>
    <w:rsid w:val="00244D7B"/>
    <w:rsid w:val="002538D1"/>
    <w:rsid w:val="00255221"/>
    <w:rsid w:val="002554F1"/>
    <w:rsid w:val="00256ABC"/>
    <w:rsid w:val="002639B8"/>
    <w:rsid w:val="00264991"/>
    <w:rsid w:val="00266055"/>
    <w:rsid w:val="00270DDA"/>
    <w:rsid w:val="00276541"/>
    <w:rsid w:val="00277CD8"/>
    <w:rsid w:val="002800B7"/>
    <w:rsid w:val="00280BF1"/>
    <w:rsid w:val="00282604"/>
    <w:rsid w:val="00293F40"/>
    <w:rsid w:val="002951D8"/>
    <w:rsid w:val="0029646C"/>
    <w:rsid w:val="002A0FBA"/>
    <w:rsid w:val="002A388C"/>
    <w:rsid w:val="002A66EB"/>
    <w:rsid w:val="002B0C82"/>
    <w:rsid w:val="002B62D3"/>
    <w:rsid w:val="002B6364"/>
    <w:rsid w:val="002B7C6A"/>
    <w:rsid w:val="002C041B"/>
    <w:rsid w:val="002C2FD9"/>
    <w:rsid w:val="002C391F"/>
    <w:rsid w:val="002D19B6"/>
    <w:rsid w:val="002D1C5D"/>
    <w:rsid w:val="002D31B3"/>
    <w:rsid w:val="002E05A4"/>
    <w:rsid w:val="002E1C7B"/>
    <w:rsid w:val="002E4CC6"/>
    <w:rsid w:val="002E4FA1"/>
    <w:rsid w:val="002F12C1"/>
    <w:rsid w:val="002F2EFF"/>
    <w:rsid w:val="00300821"/>
    <w:rsid w:val="00300F03"/>
    <w:rsid w:val="003031D6"/>
    <w:rsid w:val="00303866"/>
    <w:rsid w:val="00304CB1"/>
    <w:rsid w:val="00305349"/>
    <w:rsid w:val="003055A5"/>
    <w:rsid w:val="003061CF"/>
    <w:rsid w:val="0030743E"/>
    <w:rsid w:val="003108A6"/>
    <w:rsid w:val="0031158C"/>
    <w:rsid w:val="00312323"/>
    <w:rsid w:val="003141B6"/>
    <w:rsid w:val="0031623A"/>
    <w:rsid w:val="00317357"/>
    <w:rsid w:val="00317FA2"/>
    <w:rsid w:val="00321159"/>
    <w:rsid w:val="00322AE4"/>
    <w:rsid w:val="00322E3D"/>
    <w:rsid w:val="00324AA7"/>
    <w:rsid w:val="00324F2F"/>
    <w:rsid w:val="003276A8"/>
    <w:rsid w:val="00333921"/>
    <w:rsid w:val="00334C6E"/>
    <w:rsid w:val="00335B19"/>
    <w:rsid w:val="00337E11"/>
    <w:rsid w:val="003407D7"/>
    <w:rsid w:val="00341855"/>
    <w:rsid w:val="0034716E"/>
    <w:rsid w:val="00347569"/>
    <w:rsid w:val="00355818"/>
    <w:rsid w:val="003563C8"/>
    <w:rsid w:val="003576DE"/>
    <w:rsid w:val="00357F0F"/>
    <w:rsid w:val="00363B98"/>
    <w:rsid w:val="003651BE"/>
    <w:rsid w:val="00365B2C"/>
    <w:rsid w:val="003723F2"/>
    <w:rsid w:val="00373147"/>
    <w:rsid w:val="00373465"/>
    <w:rsid w:val="00375F84"/>
    <w:rsid w:val="00380C03"/>
    <w:rsid w:val="003872DB"/>
    <w:rsid w:val="00390C90"/>
    <w:rsid w:val="00390E97"/>
    <w:rsid w:val="00391745"/>
    <w:rsid w:val="00391A23"/>
    <w:rsid w:val="00394BBA"/>
    <w:rsid w:val="00395CAB"/>
    <w:rsid w:val="003A0897"/>
    <w:rsid w:val="003A41CA"/>
    <w:rsid w:val="003A5DA4"/>
    <w:rsid w:val="003A7772"/>
    <w:rsid w:val="003A7A22"/>
    <w:rsid w:val="003A7B98"/>
    <w:rsid w:val="003B1446"/>
    <w:rsid w:val="003B174C"/>
    <w:rsid w:val="003B2FD6"/>
    <w:rsid w:val="003B48B4"/>
    <w:rsid w:val="003B7C8B"/>
    <w:rsid w:val="003C1640"/>
    <w:rsid w:val="003C1972"/>
    <w:rsid w:val="003C2282"/>
    <w:rsid w:val="003C472F"/>
    <w:rsid w:val="003C5892"/>
    <w:rsid w:val="003C6459"/>
    <w:rsid w:val="003D5B7F"/>
    <w:rsid w:val="003E312A"/>
    <w:rsid w:val="003E413F"/>
    <w:rsid w:val="003E786D"/>
    <w:rsid w:val="003F7746"/>
    <w:rsid w:val="003F7DFD"/>
    <w:rsid w:val="00403C6A"/>
    <w:rsid w:val="00407B1D"/>
    <w:rsid w:val="00410723"/>
    <w:rsid w:val="00410A53"/>
    <w:rsid w:val="00411DDB"/>
    <w:rsid w:val="00412937"/>
    <w:rsid w:val="004132DB"/>
    <w:rsid w:val="00413D72"/>
    <w:rsid w:val="00425D84"/>
    <w:rsid w:val="00426F09"/>
    <w:rsid w:val="004349AA"/>
    <w:rsid w:val="00445AF6"/>
    <w:rsid w:val="004463B6"/>
    <w:rsid w:val="00446EDF"/>
    <w:rsid w:val="00447B60"/>
    <w:rsid w:val="00452A9D"/>
    <w:rsid w:val="00453496"/>
    <w:rsid w:val="00453DA9"/>
    <w:rsid w:val="00454476"/>
    <w:rsid w:val="0045610D"/>
    <w:rsid w:val="004561CA"/>
    <w:rsid w:val="0046065D"/>
    <w:rsid w:val="00460A16"/>
    <w:rsid w:val="00461783"/>
    <w:rsid w:val="00461949"/>
    <w:rsid w:val="004620C8"/>
    <w:rsid w:val="0046221C"/>
    <w:rsid w:val="00470545"/>
    <w:rsid w:val="00473583"/>
    <w:rsid w:val="00473E0A"/>
    <w:rsid w:val="00476FB8"/>
    <w:rsid w:val="0048733F"/>
    <w:rsid w:val="00487A4C"/>
    <w:rsid w:val="00490F22"/>
    <w:rsid w:val="0049357D"/>
    <w:rsid w:val="0049360E"/>
    <w:rsid w:val="0049396E"/>
    <w:rsid w:val="00494712"/>
    <w:rsid w:val="0049731F"/>
    <w:rsid w:val="004A158A"/>
    <w:rsid w:val="004A20DF"/>
    <w:rsid w:val="004A49A8"/>
    <w:rsid w:val="004A4EB4"/>
    <w:rsid w:val="004A5A2C"/>
    <w:rsid w:val="004B3104"/>
    <w:rsid w:val="004C1013"/>
    <w:rsid w:val="004C1214"/>
    <w:rsid w:val="004C3EF3"/>
    <w:rsid w:val="004C4E5D"/>
    <w:rsid w:val="004C5C2E"/>
    <w:rsid w:val="004C60FC"/>
    <w:rsid w:val="004C62C9"/>
    <w:rsid w:val="004C7A7C"/>
    <w:rsid w:val="004D109F"/>
    <w:rsid w:val="004D1720"/>
    <w:rsid w:val="004D24C3"/>
    <w:rsid w:val="004D4022"/>
    <w:rsid w:val="004D4457"/>
    <w:rsid w:val="004D575B"/>
    <w:rsid w:val="004D5F67"/>
    <w:rsid w:val="004D6589"/>
    <w:rsid w:val="004E0D8D"/>
    <w:rsid w:val="004E151E"/>
    <w:rsid w:val="004E4664"/>
    <w:rsid w:val="004E50EF"/>
    <w:rsid w:val="004E5361"/>
    <w:rsid w:val="004E53A6"/>
    <w:rsid w:val="004E74A2"/>
    <w:rsid w:val="004F011F"/>
    <w:rsid w:val="004F0920"/>
    <w:rsid w:val="004F1E28"/>
    <w:rsid w:val="004F23D5"/>
    <w:rsid w:val="004F2E15"/>
    <w:rsid w:val="00500C35"/>
    <w:rsid w:val="00502D19"/>
    <w:rsid w:val="00503795"/>
    <w:rsid w:val="00504145"/>
    <w:rsid w:val="005059A6"/>
    <w:rsid w:val="005060E2"/>
    <w:rsid w:val="00507CD7"/>
    <w:rsid w:val="005102BC"/>
    <w:rsid w:val="00516E7A"/>
    <w:rsid w:val="00516EF4"/>
    <w:rsid w:val="00517B8B"/>
    <w:rsid w:val="00522B45"/>
    <w:rsid w:val="00524EEB"/>
    <w:rsid w:val="00526D29"/>
    <w:rsid w:val="00527BBA"/>
    <w:rsid w:val="00533FE2"/>
    <w:rsid w:val="00536A4D"/>
    <w:rsid w:val="00540F90"/>
    <w:rsid w:val="00541F2D"/>
    <w:rsid w:val="00542230"/>
    <w:rsid w:val="00544EB2"/>
    <w:rsid w:val="00550B1F"/>
    <w:rsid w:val="00552E8C"/>
    <w:rsid w:val="00554B45"/>
    <w:rsid w:val="0055502E"/>
    <w:rsid w:val="00560B0B"/>
    <w:rsid w:val="00560B34"/>
    <w:rsid w:val="0056106F"/>
    <w:rsid w:val="005636C3"/>
    <w:rsid w:val="005641D4"/>
    <w:rsid w:val="005668E3"/>
    <w:rsid w:val="0057006B"/>
    <w:rsid w:val="0057196E"/>
    <w:rsid w:val="00571FA3"/>
    <w:rsid w:val="005735E4"/>
    <w:rsid w:val="00575E15"/>
    <w:rsid w:val="00581477"/>
    <w:rsid w:val="005822CB"/>
    <w:rsid w:val="005845A4"/>
    <w:rsid w:val="0058490E"/>
    <w:rsid w:val="005857A3"/>
    <w:rsid w:val="00586B3E"/>
    <w:rsid w:val="005905B6"/>
    <w:rsid w:val="005906B7"/>
    <w:rsid w:val="005945A6"/>
    <w:rsid w:val="0059550E"/>
    <w:rsid w:val="005957A4"/>
    <w:rsid w:val="00595FA3"/>
    <w:rsid w:val="00596AFC"/>
    <w:rsid w:val="005978AB"/>
    <w:rsid w:val="005A123C"/>
    <w:rsid w:val="005A59D7"/>
    <w:rsid w:val="005A77F4"/>
    <w:rsid w:val="005A7A40"/>
    <w:rsid w:val="005B0294"/>
    <w:rsid w:val="005B37A9"/>
    <w:rsid w:val="005B396B"/>
    <w:rsid w:val="005B706B"/>
    <w:rsid w:val="005B71F0"/>
    <w:rsid w:val="005B75FF"/>
    <w:rsid w:val="005B7AB0"/>
    <w:rsid w:val="005C0A4E"/>
    <w:rsid w:val="005C6777"/>
    <w:rsid w:val="005C7022"/>
    <w:rsid w:val="005C727E"/>
    <w:rsid w:val="005D37D5"/>
    <w:rsid w:val="005E00B8"/>
    <w:rsid w:val="005E106D"/>
    <w:rsid w:val="005E67C0"/>
    <w:rsid w:val="005E7318"/>
    <w:rsid w:val="005F00B6"/>
    <w:rsid w:val="005F17A7"/>
    <w:rsid w:val="005F20BD"/>
    <w:rsid w:val="005F4D48"/>
    <w:rsid w:val="00602E05"/>
    <w:rsid w:val="00604FF8"/>
    <w:rsid w:val="0060688A"/>
    <w:rsid w:val="006078DA"/>
    <w:rsid w:val="00607F31"/>
    <w:rsid w:val="0061111B"/>
    <w:rsid w:val="00615158"/>
    <w:rsid w:val="0062006F"/>
    <w:rsid w:val="0062027F"/>
    <w:rsid w:val="00622D91"/>
    <w:rsid w:val="00623E3D"/>
    <w:rsid w:val="00630D6F"/>
    <w:rsid w:val="00630F21"/>
    <w:rsid w:val="00632972"/>
    <w:rsid w:val="006341F9"/>
    <w:rsid w:val="0064065B"/>
    <w:rsid w:val="0064216A"/>
    <w:rsid w:val="006438A1"/>
    <w:rsid w:val="00645E29"/>
    <w:rsid w:val="00646E54"/>
    <w:rsid w:val="006501FF"/>
    <w:rsid w:val="006505DD"/>
    <w:rsid w:val="00653BC1"/>
    <w:rsid w:val="00654B24"/>
    <w:rsid w:val="00660945"/>
    <w:rsid w:val="006609CE"/>
    <w:rsid w:val="0066341E"/>
    <w:rsid w:val="00663C0A"/>
    <w:rsid w:val="00664F6F"/>
    <w:rsid w:val="006755D5"/>
    <w:rsid w:val="00683C46"/>
    <w:rsid w:val="00691532"/>
    <w:rsid w:val="006929F5"/>
    <w:rsid w:val="0069342C"/>
    <w:rsid w:val="00694207"/>
    <w:rsid w:val="006A37EA"/>
    <w:rsid w:val="006A519C"/>
    <w:rsid w:val="006B0281"/>
    <w:rsid w:val="006B3F3D"/>
    <w:rsid w:val="006B3F59"/>
    <w:rsid w:val="006C1329"/>
    <w:rsid w:val="006C1460"/>
    <w:rsid w:val="006C15A8"/>
    <w:rsid w:val="006C54B9"/>
    <w:rsid w:val="006C6833"/>
    <w:rsid w:val="006C7F2C"/>
    <w:rsid w:val="006D2DA4"/>
    <w:rsid w:val="006E6336"/>
    <w:rsid w:val="006F419F"/>
    <w:rsid w:val="006F514C"/>
    <w:rsid w:val="00702AE9"/>
    <w:rsid w:val="00704E5B"/>
    <w:rsid w:val="00707689"/>
    <w:rsid w:val="007103E9"/>
    <w:rsid w:val="0071528D"/>
    <w:rsid w:val="00720F45"/>
    <w:rsid w:val="00721901"/>
    <w:rsid w:val="007229EB"/>
    <w:rsid w:val="0072617C"/>
    <w:rsid w:val="00726A3E"/>
    <w:rsid w:val="007276A8"/>
    <w:rsid w:val="00730565"/>
    <w:rsid w:val="0073393D"/>
    <w:rsid w:val="00734272"/>
    <w:rsid w:val="00736A52"/>
    <w:rsid w:val="007437A0"/>
    <w:rsid w:val="0074380B"/>
    <w:rsid w:val="00744918"/>
    <w:rsid w:val="00744BF6"/>
    <w:rsid w:val="00744D65"/>
    <w:rsid w:val="00744F4A"/>
    <w:rsid w:val="00745BB8"/>
    <w:rsid w:val="00746F42"/>
    <w:rsid w:val="0075029D"/>
    <w:rsid w:val="00752FED"/>
    <w:rsid w:val="007553E7"/>
    <w:rsid w:val="00756C6A"/>
    <w:rsid w:val="00763199"/>
    <w:rsid w:val="00763958"/>
    <w:rsid w:val="007649BD"/>
    <w:rsid w:val="00767FD3"/>
    <w:rsid w:val="00774D3D"/>
    <w:rsid w:val="0077709B"/>
    <w:rsid w:val="00782564"/>
    <w:rsid w:val="007867B3"/>
    <w:rsid w:val="007923FF"/>
    <w:rsid w:val="00793AF3"/>
    <w:rsid w:val="00795B91"/>
    <w:rsid w:val="007961E2"/>
    <w:rsid w:val="007968A4"/>
    <w:rsid w:val="007A12D3"/>
    <w:rsid w:val="007A1F2C"/>
    <w:rsid w:val="007A2AEF"/>
    <w:rsid w:val="007A71AE"/>
    <w:rsid w:val="007A74C1"/>
    <w:rsid w:val="007B1AC3"/>
    <w:rsid w:val="007B6866"/>
    <w:rsid w:val="007C397B"/>
    <w:rsid w:val="007C49AF"/>
    <w:rsid w:val="007D02A7"/>
    <w:rsid w:val="007D0398"/>
    <w:rsid w:val="007D0CA9"/>
    <w:rsid w:val="007D2A45"/>
    <w:rsid w:val="007D5700"/>
    <w:rsid w:val="007D59C7"/>
    <w:rsid w:val="007E4355"/>
    <w:rsid w:val="007E503A"/>
    <w:rsid w:val="007F0F7B"/>
    <w:rsid w:val="007F1208"/>
    <w:rsid w:val="007F2BB8"/>
    <w:rsid w:val="007F3DAA"/>
    <w:rsid w:val="007F3DC7"/>
    <w:rsid w:val="007F4CC7"/>
    <w:rsid w:val="007F6474"/>
    <w:rsid w:val="0080404C"/>
    <w:rsid w:val="0080648E"/>
    <w:rsid w:val="008116E9"/>
    <w:rsid w:val="008119A1"/>
    <w:rsid w:val="00812168"/>
    <w:rsid w:val="0081392B"/>
    <w:rsid w:val="0081492C"/>
    <w:rsid w:val="00814EA5"/>
    <w:rsid w:val="0081573F"/>
    <w:rsid w:val="00816BB2"/>
    <w:rsid w:val="0081706B"/>
    <w:rsid w:val="0081791E"/>
    <w:rsid w:val="00820E96"/>
    <w:rsid w:val="008211C6"/>
    <w:rsid w:val="008211E7"/>
    <w:rsid w:val="0082134B"/>
    <w:rsid w:val="0082223F"/>
    <w:rsid w:val="00823D74"/>
    <w:rsid w:val="0082507F"/>
    <w:rsid w:val="00830337"/>
    <w:rsid w:val="00831D1A"/>
    <w:rsid w:val="00833CDA"/>
    <w:rsid w:val="00836793"/>
    <w:rsid w:val="00836BB7"/>
    <w:rsid w:val="00837E25"/>
    <w:rsid w:val="008406F1"/>
    <w:rsid w:val="008417E7"/>
    <w:rsid w:val="00842D8D"/>
    <w:rsid w:val="00843292"/>
    <w:rsid w:val="00844F35"/>
    <w:rsid w:val="008466AB"/>
    <w:rsid w:val="00846901"/>
    <w:rsid w:val="008526A5"/>
    <w:rsid w:val="00852967"/>
    <w:rsid w:val="00852F9B"/>
    <w:rsid w:val="00857AF8"/>
    <w:rsid w:val="00861789"/>
    <w:rsid w:val="00861FD9"/>
    <w:rsid w:val="00862E29"/>
    <w:rsid w:val="00863201"/>
    <w:rsid w:val="0086562D"/>
    <w:rsid w:val="00866327"/>
    <w:rsid w:val="00866D37"/>
    <w:rsid w:val="0086749B"/>
    <w:rsid w:val="00870CC5"/>
    <w:rsid w:val="0087188C"/>
    <w:rsid w:val="0087419E"/>
    <w:rsid w:val="008753E8"/>
    <w:rsid w:val="00875665"/>
    <w:rsid w:val="00876A53"/>
    <w:rsid w:val="008816ED"/>
    <w:rsid w:val="0088229A"/>
    <w:rsid w:val="00882417"/>
    <w:rsid w:val="00885EE6"/>
    <w:rsid w:val="0088690F"/>
    <w:rsid w:val="00891E40"/>
    <w:rsid w:val="00892195"/>
    <w:rsid w:val="00893ABE"/>
    <w:rsid w:val="00896442"/>
    <w:rsid w:val="0089707C"/>
    <w:rsid w:val="00897600"/>
    <w:rsid w:val="008A2D70"/>
    <w:rsid w:val="008A5705"/>
    <w:rsid w:val="008A5C8A"/>
    <w:rsid w:val="008B2379"/>
    <w:rsid w:val="008B7517"/>
    <w:rsid w:val="008D0A62"/>
    <w:rsid w:val="008D3C2A"/>
    <w:rsid w:val="008D5FDC"/>
    <w:rsid w:val="008D7503"/>
    <w:rsid w:val="008D785F"/>
    <w:rsid w:val="008D7FBD"/>
    <w:rsid w:val="008E0F67"/>
    <w:rsid w:val="008E5AF1"/>
    <w:rsid w:val="008E5D8B"/>
    <w:rsid w:val="008F0A12"/>
    <w:rsid w:val="008F0DFD"/>
    <w:rsid w:val="008F4E37"/>
    <w:rsid w:val="008F657C"/>
    <w:rsid w:val="00901B9D"/>
    <w:rsid w:val="00901BC7"/>
    <w:rsid w:val="00902952"/>
    <w:rsid w:val="00903A31"/>
    <w:rsid w:val="00904310"/>
    <w:rsid w:val="009049BD"/>
    <w:rsid w:val="00905CAA"/>
    <w:rsid w:val="00914514"/>
    <w:rsid w:val="009153F4"/>
    <w:rsid w:val="009161F9"/>
    <w:rsid w:val="00916886"/>
    <w:rsid w:val="00923857"/>
    <w:rsid w:val="00931925"/>
    <w:rsid w:val="00931B80"/>
    <w:rsid w:val="009325CC"/>
    <w:rsid w:val="00941D1B"/>
    <w:rsid w:val="009447AE"/>
    <w:rsid w:val="00944EF1"/>
    <w:rsid w:val="00945271"/>
    <w:rsid w:val="0094537B"/>
    <w:rsid w:val="009471D0"/>
    <w:rsid w:val="0095022E"/>
    <w:rsid w:val="00950D00"/>
    <w:rsid w:val="00951A8F"/>
    <w:rsid w:val="009544A4"/>
    <w:rsid w:val="00954D9B"/>
    <w:rsid w:val="00957AAB"/>
    <w:rsid w:val="00961F62"/>
    <w:rsid w:val="009627C6"/>
    <w:rsid w:val="00963B36"/>
    <w:rsid w:val="009650F1"/>
    <w:rsid w:val="00965A4A"/>
    <w:rsid w:val="00972084"/>
    <w:rsid w:val="00974702"/>
    <w:rsid w:val="00980892"/>
    <w:rsid w:val="00986963"/>
    <w:rsid w:val="00991390"/>
    <w:rsid w:val="0099317F"/>
    <w:rsid w:val="0099580A"/>
    <w:rsid w:val="009970FD"/>
    <w:rsid w:val="00997621"/>
    <w:rsid w:val="009A51ED"/>
    <w:rsid w:val="009A6C51"/>
    <w:rsid w:val="009B028A"/>
    <w:rsid w:val="009B082F"/>
    <w:rsid w:val="009B34E9"/>
    <w:rsid w:val="009B3FD3"/>
    <w:rsid w:val="009B67AF"/>
    <w:rsid w:val="009C0478"/>
    <w:rsid w:val="009C05F2"/>
    <w:rsid w:val="009C0800"/>
    <w:rsid w:val="009C25B9"/>
    <w:rsid w:val="009C4BA8"/>
    <w:rsid w:val="009C6D03"/>
    <w:rsid w:val="009D03AA"/>
    <w:rsid w:val="009D24A1"/>
    <w:rsid w:val="009D4099"/>
    <w:rsid w:val="009D553E"/>
    <w:rsid w:val="009D7C68"/>
    <w:rsid w:val="009E5CFB"/>
    <w:rsid w:val="009E6F41"/>
    <w:rsid w:val="009F1422"/>
    <w:rsid w:val="009F36CE"/>
    <w:rsid w:val="009F3C4A"/>
    <w:rsid w:val="009F4294"/>
    <w:rsid w:val="009F51D3"/>
    <w:rsid w:val="009F6F5C"/>
    <w:rsid w:val="00A01810"/>
    <w:rsid w:val="00A01988"/>
    <w:rsid w:val="00A01A48"/>
    <w:rsid w:val="00A03A97"/>
    <w:rsid w:val="00A04BC3"/>
    <w:rsid w:val="00A056F0"/>
    <w:rsid w:val="00A057B9"/>
    <w:rsid w:val="00A140B9"/>
    <w:rsid w:val="00A1471B"/>
    <w:rsid w:val="00A1482A"/>
    <w:rsid w:val="00A16F3C"/>
    <w:rsid w:val="00A202CB"/>
    <w:rsid w:val="00A221D3"/>
    <w:rsid w:val="00A31308"/>
    <w:rsid w:val="00A31E92"/>
    <w:rsid w:val="00A336B3"/>
    <w:rsid w:val="00A407BF"/>
    <w:rsid w:val="00A40A05"/>
    <w:rsid w:val="00A42A9D"/>
    <w:rsid w:val="00A43763"/>
    <w:rsid w:val="00A449FC"/>
    <w:rsid w:val="00A44E3E"/>
    <w:rsid w:val="00A4541B"/>
    <w:rsid w:val="00A45907"/>
    <w:rsid w:val="00A47568"/>
    <w:rsid w:val="00A514DE"/>
    <w:rsid w:val="00A57D35"/>
    <w:rsid w:val="00A57E7C"/>
    <w:rsid w:val="00A611EC"/>
    <w:rsid w:val="00A618A7"/>
    <w:rsid w:val="00A62F24"/>
    <w:rsid w:val="00A63DC2"/>
    <w:rsid w:val="00A64ECD"/>
    <w:rsid w:val="00A65897"/>
    <w:rsid w:val="00A65DE1"/>
    <w:rsid w:val="00A71F1F"/>
    <w:rsid w:val="00A723B2"/>
    <w:rsid w:val="00A77435"/>
    <w:rsid w:val="00A845D3"/>
    <w:rsid w:val="00A860C1"/>
    <w:rsid w:val="00A9118B"/>
    <w:rsid w:val="00A960BB"/>
    <w:rsid w:val="00AA54E8"/>
    <w:rsid w:val="00AA5AF6"/>
    <w:rsid w:val="00AA7294"/>
    <w:rsid w:val="00AA795F"/>
    <w:rsid w:val="00AB1A8A"/>
    <w:rsid w:val="00AB2F45"/>
    <w:rsid w:val="00AB4A38"/>
    <w:rsid w:val="00AB6494"/>
    <w:rsid w:val="00AB72C6"/>
    <w:rsid w:val="00AC0C45"/>
    <w:rsid w:val="00AC4DDD"/>
    <w:rsid w:val="00AC5011"/>
    <w:rsid w:val="00AC548F"/>
    <w:rsid w:val="00AC7DB9"/>
    <w:rsid w:val="00AD1BF0"/>
    <w:rsid w:val="00AD2974"/>
    <w:rsid w:val="00AD3C98"/>
    <w:rsid w:val="00AE24A0"/>
    <w:rsid w:val="00AE2930"/>
    <w:rsid w:val="00AE6D3A"/>
    <w:rsid w:val="00AE6EDB"/>
    <w:rsid w:val="00AF2034"/>
    <w:rsid w:val="00AF2C7B"/>
    <w:rsid w:val="00AF4E6D"/>
    <w:rsid w:val="00AF6E73"/>
    <w:rsid w:val="00AF7BD1"/>
    <w:rsid w:val="00B01867"/>
    <w:rsid w:val="00B03DF3"/>
    <w:rsid w:val="00B04BCA"/>
    <w:rsid w:val="00B07BF3"/>
    <w:rsid w:val="00B1139F"/>
    <w:rsid w:val="00B16106"/>
    <w:rsid w:val="00B17B85"/>
    <w:rsid w:val="00B22AE8"/>
    <w:rsid w:val="00B24FC4"/>
    <w:rsid w:val="00B2516D"/>
    <w:rsid w:val="00B272D5"/>
    <w:rsid w:val="00B36E11"/>
    <w:rsid w:val="00B37C42"/>
    <w:rsid w:val="00B406A4"/>
    <w:rsid w:val="00B41A56"/>
    <w:rsid w:val="00B41BE9"/>
    <w:rsid w:val="00B44473"/>
    <w:rsid w:val="00B50898"/>
    <w:rsid w:val="00B508E4"/>
    <w:rsid w:val="00B52461"/>
    <w:rsid w:val="00B53969"/>
    <w:rsid w:val="00B55159"/>
    <w:rsid w:val="00B55365"/>
    <w:rsid w:val="00B557F1"/>
    <w:rsid w:val="00B55D8E"/>
    <w:rsid w:val="00B57464"/>
    <w:rsid w:val="00B61534"/>
    <w:rsid w:val="00B61E0A"/>
    <w:rsid w:val="00B6470C"/>
    <w:rsid w:val="00B65600"/>
    <w:rsid w:val="00B667FE"/>
    <w:rsid w:val="00B70CA2"/>
    <w:rsid w:val="00B73B6B"/>
    <w:rsid w:val="00B740C8"/>
    <w:rsid w:val="00B748F8"/>
    <w:rsid w:val="00B77728"/>
    <w:rsid w:val="00B815F4"/>
    <w:rsid w:val="00B8368E"/>
    <w:rsid w:val="00B83B27"/>
    <w:rsid w:val="00B83E37"/>
    <w:rsid w:val="00B850DC"/>
    <w:rsid w:val="00B917E2"/>
    <w:rsid w:val="00B934DD"/>
    <w:rsid w:val="00B93B38"/>
    <w:rsid w:val="00B97EA8"/>
    <w:rsid w:val="00BA20FB"/>
    <w:rsid w:val="00BA3E04"/>
    <w:rsid w:val="00BA47E0"/>
    <w:rsid w:val="00BA7703"/>
    <w:rsid w:val="00BB1048"/>
    <w:rsid w:val="00BB1616"/>
    <w:rsid w:val="00BB1D48"/>
    <w:rsid w:val="00BB3550"/>
    <w:rsid w:val="00BB3D06"/>
    <w:rsid w:val="00BB6FAB"/>
    <w:rsid w:val="00BC1B80"/>
    <w:rsid w:val="00BC45A5"/>
    <w:rsid w:val="00BC5E48"/>
    <w:rsid w:val="00BD2F5D"/>
    <w:rsid w:val="00BD3969"/>
    <w:rsid w:val="00BD7059"/>
    <w:rsid w:val="00BE13C1"/>
    <w:rsid w:val="00BE1939"/>
    <w:rsid w:val="00BE330B"/>
    <w:rsid w:val="00BE4F07"/>
    <w:rsid w:val="00BE67A9"/>
    <w:rsid w:val="00BE6D79"/>
    <w:rsid w:val="00BE77E2"/>
    <w:rsid w:val="00BF3DBB"/>
    <w:rsid w:val="00BF5BEB"/>
    <w:rsid w:val="00BF709D"/>
    <w:rsid w:val="00C034B5"/>
    <w:rsid w:val="00C04387"/>
    <w:rsid w:val="00C0670B"/>
    <w:rsid w:val="00C06FF8"/>
    <w:rsid w:val="00C12B39"/>
    <w:rsid w:val="00C13390"/>
    <w:rsid w:val="00C16AB9"/>
    <w:rsid w:val="00C217B2"/>
    <w:rsid w:val="00C224B9"/>
    <w:rsid w:val="00C246ED"/>
    <w:rsid w:val="00C248B5"/>
    <w:rsid w:val="00C2505F"/>
    <w:rsid w:val="00C301E6"/>
    <w:rsid w:val="00C32E4D"/>
    <w:rsid w:val="00C34383"/>
    <w:rsid w:val="00C3505E"/>
    <w:rsid w:val="00C3653E"/>
    <w:rsid w:val="00C4069F"/>
    <w:rsid w:val="00C4516A"/>
    <w:rsid w:val="00C4793B"/>
    <w:rsid w:val="00C47A5E"/>
    <w:rsid w:val="00C51AA9"/>
    <w:rsid w:val="00C52C3F"/>
    <w:rsid w:val="00C54ADC"/>
    <w:rsid w:val="00C57D8E"/>
    <w:rsid w:val="00C61C12"/>
    <w:rsid w:val="00C67F9D"/>
    <w:rsid w:val="00C729A9"/>
    <w:rsid w:val="00C73C66"/>
    <w:rsid w:val="00C77231"/>
    <w:rsid w:val="00C8008E"/>
    <w:rsid w:val="00C80519"/>
    <w:rsid w:val="00C82B1B"/>
    <w:rsid w:val="00C8455D"/>
    <w:rsid w:val="00C84819"/>
    <w:rsid w:val="00C8531F"/>
    <w:rsid w:val="00C87C2C"/>
    <w:rsid w:val="00C900C5"/>
    <w:rsid w:val="00C905BF"/>
    <w:rsid w:val="00C9181B"/>
    <w:rsid w:val="00C93DBF"/>
    <w:rsid w:val="00C96E2C"/>
    <w:rsid w:val="00CA1977"/>
    <w:rsid w:val="00CA7DB2"/>
    <w:rsid w:val="00CB4BA2"/>
    <w:rsid w:val="00CB7494"/>
    <w:rsid w:val="00CC00BF"/>
    <w:rsid w:val="00CC29E1"/>
    <w:rsid w:val="00CC5412"/>
    <w:rsid w:val="00CC7824"/>
    <w:rsid w:val="00CD3A77"/>
    <w:rsid w:val="00CD4A79"/>
    <w:rsid w:val="00CD5100"/>
    <w:rsid w:val="00CD7534"/>
    <w:rsid w:val="00CE45C0"/>
    <w:rsid w:val="00CE5291"/>
    <w:rsid w:val="00CE59D4"/>
    <w:rsid w:val="00CE5F2C"/>
    <w:rsid w:val="00CF02D6"/>
    <w:rsid w:val="00CF1D90"/>
    <w:rsid w:val="00CF215B"/>
    <w:rsid w:val="00CF3875"/>
    <w:rsid w:val="00CF4BBD"/>
    <w:rsid w:val="00CF749F"/>
    <w:rsid w:val="00D0058F"/>
    <w:rsid w:val="00D00DEA"/>
    <w:rsid w:val="00D00F41"/>
    <w:rsid w:val="00D03D31"/>
    <w:rsid w:val="00D04E20"/>
    <w:rsid w:val="00D06AA0"/>
    <w:rsid w:val="00D06FD4"/>
    <w:rsid w:val="00D10C39"/>
    <w:rsid w:val="00D168C7"/>
    <w:rsid w:val="00D254C1"/>
    <w:rsid w:val="00D270D1"/>
    <w:rsid w:val="00D33E12"/>
    <w:rsid w:val="00D341C8"/>
    <w:rsid w:val="00D34E62"/>
    <w:rsid w:val="00D3741F"/>
    <w:rsid w:val="00D470F3"/>
    <w:rsid w:val="00D507EC"/>
    <w:rsid w:val="00D50E40"/>
    <w:rsid w:val="00D51DBB"/>
    <w:rsid w:val="00D532E5"/>
    <w:rsid w:val="00D53742"/>
    <w:rsid w:val="00D615CF"/>
    <w:rsid w:val="00D629D1"/>
    <w:rsid w:val="00D63B74"/>
    <w:rsid w:val="00D66E0C"/>
    <w:rsid w:val="00D677C0"/>
    <w:rsid w:val="00D7384F"/>
    <w:rsid w:val="00D74796"/>
    <w:rsid w:val="00D74CB3"/>
    <w:rsid w:val="00D7506A"/>
    <w:rsid w:val="00D7583B"/>
    <w:rsid w:val="00D80547"/>
    <w:rsid w:val="00D809CB"/>
    <w:rsid w:val="00D83BCE"/>
    <w:rsid w:val="00D863AE"/>
    <w:rsid w:val="00D9086D"/>
    <w:rsid w:val="00D96354"/>
    <w:rsid w:val="00D96756"/>
    <w:rsid w:val="00DA18A3"/>
    <w:rsid w:val="00DA193A"/>
    <w:rsid w:val="00DA42B8"/>
    <w:rsid w:val="00DA7555"/>
    <w:rsid w:val="00DA7C7F"/>
    <w:rsid w:val="00DB0F72"/>
    <w:rsid w:val="00DB1489"/>
    <w:rsid w:val="00DB2022"/>
    <w:rsid w:val="00DB478C"/>
    <w:rsid w:val="00DB6328"/>
    <w:rsid w:val="00DB74D6"/>
    <w:rsid w:val="00DC0004"/>
    <w:rsid w:val="00DC1AB1"/>
    <w:rsid w:val="00DC3C1B"/>
    <w:rsid w:val="00DC3D36"/>
    <w:rsid w:val="00DC77E2"/>
    <w:rsid w:val="00DD0E83"/>
    <w:rsid w:val="00DD1D12"/>
    <w:rsid w:val="00DD6EAC"/>
    <w:rsid w:val="00DE38D1"/>
    <w:rsid w:val="00DE4C90"/>
    <w:rsid w:val="00DE4DD7"/>
    <w:rsid w:val="00DF1CE1"/>
    <w:rsid w:val="00DF2140"/>
    <w:rsid w:val="00DF498F"/>
    <w:rsid w:val="00DF4DDF"/>
    <w:rsid w:val="00E00DAB"/>
    <w:rsid w:val="00E00E07"/>
    <w:rsid w:val="00E020BB"/>
    <w:rsid w:val="00E0516A"/>
    <w:rsid w:val="00E05CB7"/>
    <w:rsid w:val="00E11A8D"/>
    <w:rsid w:val="00E1290A"/>
    <w:rsid w:val="00E17BA5"/>
    <w:rsid w:val="00E22D4B"/>
    <w:rsid w:val="00E234EF"/>
    <w:rsid w:val="00E2354B"/>
    <w:rsid w:val="00E27CF5"/>
    <w:rsid w:val="00E31172"/>
    <w:rsid w:val="00E34523"/>
    <w:rsid w:val="00E3490E"/>
    <w:rsid w:val="00E37DE6"/>
    <w:rsid w:val="00E40120"/>
    <w:rsid w:val="00E4117A"/>
    <w:rsid w:val="00E51B8C"/>
    <w:rsid w:val="00E535E3"/>
    <w:rsid w:val="00E54FD7"/>
    <w:rsid w:val="00E615FC"/>
    <w:rsid w:val="00E62250"/>
    <w:rsid w:val="00E62DAE"/>
    <w:rsid w:val="00E62F1A"/>
    <w:rsid w:val="00E654DA"/>
    <w:rsid w:val="00E70E77"/>
    <w:rsid w:val="00E72EF4"/>
    <w:rsid w:val="00E752F2"/>
    <w:rsid w:val="00E76042"/>
    <w:rsid w:val="00E762C9"/>
    <w:rsid w:val="00E7740A"/>
    <w:rsid w:val="00E835F7"/>
    <w:rsid w:val="00E84A3C"/>
    <w:rsid w:val="00E860E1"/>
    <w:rsid w:val="00E86E3A"/>
    <w:rsid w:val="00E90BDD"/>
    <w:rsid w:val="00E92B8B"/>
    <w:rsid w:val="00E92C51"/>
    <w:rsid w:val="00E9454F"/>
    <w:rsid w:val="00E95532"/>
    <w:rsid w:val="00EA32B4"/>
    <w:rsid w:val="00EA3A5E"/>
    <w:rsid w:val="00EA58D6"/>
    <w:rsid w:val="00EB1E7D"/>
    <w:rsid w:val="00EB1EF5"/>
    <w:rsid w:val="00EB2E3C"/>
    <w:rsid w:val="00EB4070"/>
    <w:rsid w:val="00EB42C9"/>
    <w:rsid w:val="00EC1AAE"/>
    <w:rsid w:val="00EC3091"/>
    <w:rsid w:val="00EC4907"/>
    <w:rsid w:val="00EC4CE7"/>
    <w:rsid w:val="00EC5091"/>
    <w:rsid w:val="00EC7302"/>
    <w:rsid w:val="00ED55C5"/>
    <w:rsid w:val="00ED6710"/>
    <w:rsid w:val="00EE0B3B"/>
    <w:rsid w:val="00EE15CD"/>
    <w:rsid w:val="00EE31EC"/>
    <w:rsid w:val="00EE3C66"/>
    <w:rsid w:val="00EE712C"/>
    <w:rsid w:val="00EF237E"/>
    <w:rsid w:val="00EF4C44"/>
    <w:rsid w:val="00EF5F45"/>
    <w:rsid w:val="00EF7F91"/>
    <w:rsid w:val="00F0002E"/>
    <w:rsid w:val="00F00171"/>
    <w:rsid w:val="00F01CED"/>
    <w:rsid w:val="00F04916"/>
    <w:rsid w:val="00F053DB"/>
    <w:rsid w:val="00F05B88"/>
    <w:rsid w:val="00F1010F"/>
    <w:rsid w:val="00F14AC1"/>
    <w:rsid w:val="00F1711F"/>
    <w:rsid w:val="00F213D9"/>
    <w:rsid w:val="00F237B4"/>
    <w:rsid w:val="00F240CC"/>
    <w:rsid w:val="00F26721"/>
    <w:rsid w:val="00F310CD"/>
    <w:rsid w:val="00F33231"/>
    <w:rsid w:val="00F36FD9"/>
    <w:rsid w:val="00F44727"/>
    <w:rsid w:val="00F468F0"/>
    <w:rsid w:val="00F50633"/>
    <w:rsid w:val="00F549D5"/>
    <w:rsid w:val="00F57D8B"/>
    <w:rsid w:val="00F6019C"/>
    <w:rsid w:val="00F616D5"/>
    <w:rsid w:val="00F72C62"/>
    <w:rsid w:val="00F73790"/>
    <w:rsid w:val="00F73BC8"/>
    <w:rsid w:val="00F80E1A"/>
    <w:rsid w:val="00F832B8"/>
    <w:rsid w:val="00F833D1"/>
    <w:rsid w:val="00F84CB4"/>
    <w:rsid w:val="00F85F96"/>
    <w:rsid w:val="00F87656"/>
    <w:rsid w:val="00F87FA6"/>
    <w:rsid w:val="00F90931"/>
    <w:rsid w:val="00F92B98"/>
    <w:rsid w:val="00F95457"/>
    <w:rsid w:val="00F96C27"/>
    <w:rsid w:val="00F96F2B"/>
    <w:rsid w:val="00F972BF"/>
    <w:rsid w:val="00FA213F"/>
    <w:rsid w:val="00FA2CDB"/>
    <w:rsid w:val="00FA4C7F"/>
    <w:rsid w:val="00FA5F2A"/>
    <w:rsid w:val="00FA7FEA"/>
    <w:rsid w:val="00FB0CA2"/>
    <w:rsid w:val="00FB0DEF"/>
    <w:rsid w:val="00FB26F4"/>
    <w:rsid w:val="00FB27B9"/>
    <w:rsid w:val="00FB3EBC"/>
    <w:rsid w:val="00FB4823"/>
    <w:rsid w:val="00FB500A"/>
    <w:rsid w:val="00FB689D"/>
    <w:rsid w:val="00FC2680"/>
    <w:rsid w:val="00FC308A"/>
    <w:rsid w:val="00FD1175"/>
    <w:rsid w:val="00FD1A04"/>
    <w:rsid w:val="00FD5C73"/>
    <w:rsid w:val="00FD7009"/>
    <w:rsid w:val="00FD73F0"/>
    <w:rsid w:val="00FD7446"/>
    <w:rsid w:val="00FD79B4"/>
    <w:rsid w:val="00FE3676"/>
    <w:rsid w:val="00FE4382"/>
    <w:rsid w:val="00FE4668"/>
    <w:rsid w:val="00FE6701"/>
    <w:rsid w:val="00FF12B2"/>
    <w:rsid w:val="00FF2A7B"/>
    <w:rsid w:val="00FF3288"/>
    <w:rsid w:val="00FF54D4"/>
    <w:rsid w:val="00FF6B5E"/>
    <w:rsid w:val="00FF6EC6"/>
    <w:rsid w:val="00FF72A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5601" fillcolor="#b6f600">
      <v:fill color="#b6f600"/>
      <o:colormenu v:ext="edit" fillcolor="none"/>
    </o:shapedefaults>
    <o:shapelayout v:ext="edit">
      <o:idmap v:ext="edit" data="1"/>
      <o:rules v:ext="edit">
        <o:r id="V:Rule22" type="connector" idref="#_x0000_s1059"/>
        <o:r id="V:Rule23" type="connector" idref="#_x0000_s1299"/>
        <o:r id="V:Rule24" type="connector" idref="#_x0000_s1124"/>
        <o:r id="V:Rule25" type="connector" idref="#_x0000_s1123"/>
        <o:r id="V:Rule26" type="connector" idref="#_x0000_s1294"/>
        <o:r id="V:Rule27" type="connector" idref="#_x0000_s1292"/>
        <o:r id="V:Rule28" type="connector" idref="#_x0000_s1121"/>
        <o:r id="V:Rule29" type="connector" idref="#_x0000_s1172"/>
        <o:r id="V:Rule30" type="connector" idref="#_x0000_s1291"/>
        <o:r id="V:Rule31" type="connector" idref="#_x0000_s1060"/>
        <o:r id="V:Rule32" type="connector" idref="#_x0000_s1297"/>
        <o:r id="V:Rule33" type="connector" idref="#_x0000_s1301"/>
        <o:r id="V:Rule34" type="connector" idref="#_x0000_s1122"/>
        <o:r id="V:Rule35" type="connector" idref="#_x0000_s1298"/>
        <o:r id="V:Rule36" type="connector" idref="#_x0000_s1295"/>
        <o:r id="V:Rule37" type="connector" idref="#_x0000_s1296"/>
        <o:r id="V:Rule38" type="connector" idref="#_x0000_s1300"/>
        <o:r id="V:Rule39" type="connector" idref="#_x0000_s1171"/>
        <o:r id="V:Rule40" type="connector" idref="#_x0000_s1293"/>
        <o:r id="V:Rule41" type="connector" idref="#_x0000_s1302"/>
        <o:r id="V:Rule42" type="connector" idref="#_x0000_s1183">
          <o:proxy start="" idref="#_x0000_s1182" connectloc="0"/>
          <o:proxy end="" idref="#_x0000_s1182"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104"/>
    <w:rPr>
      <w:lang w:val="hr-HR"/>
    </w:rPr>
  </w:style>
  <w:style w:type="paragraph" w:styleId="Heading1">
    <w:name w:val="heading 1"/>
    <w:basedOn w:val="Normal"/>
    <w:next w:val="Normal"/>
    <w:link w:val="Heading1Char"/>
    <w:uiPriority w:val="9"/>
    <w:qFormat/>
    <w:rsid w:val="00A611E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611E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A611E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A611E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A611E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611E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611E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611E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611E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E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611E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A611EC"/>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A611E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A611E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611E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611E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611E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611EC"/>
    <w:rPr>
      <w:rFonts w:asciiTheme="majorHAnsi" w:eastAsiaTheme="majorEastAsia" w:hAnsiTheme="majorHAnsi" w:cstheme="majorBidi"/>
      <w:i/>
      <w:iCs/>
      <w:spacing w:val="5"/>
      <w:sz w:val="20"/>
      <w:szCs w:val="20"/>
    </w:rPr>
  </w:style>
  <w:style w:type="paragraph" w:styleId="ListParagraph">
    <w:name w:val="List Paragraph"/>
    <w:basedOn w:val="Normal"/>
    <w:uiPriority w:val="34"/>
    <w:qFormat/>
    <w:rsid w:val="00A611EC"/>
    <w:pPr>
      <w:ind w:left="720"/>
      <w:contextualSpacing/>
    </w:pPr>
  </w:style>
  <w:style w:type="paragraph" w:styleId="Header">
    <w:name w:val="header"/>
    <w:basedOn w:val="Normal"/>
    <w:link w:val="HeaderChar"/>
    <w:uiPriority w:val="99"/>
    <w:unhideWhenUsed/>
    <w:rsid w:val="00AB1A8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1A8A"/>
  </w:style>
  <w:style w:type="paragraph" w:styleId="Footer">
    <w:name w:val="footer"/>
    <w:basedOn w:val="Normal"/>
    <w:link w:val="FooterChar"/>
    <w:uiPriority w:val="99"/>
    <w:unhideWhenUsed/>
    <w:rsid w:val="00AB1A8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1A8A"/>
  </w:style>
  <w:style w:type="paragraph" w:styleId="BalloonText">
    <w:name w:val="Balloon Text"/>
    <w:basedOn w:val="Normal"/>
    <w:link w:val="BalloonTextChar"/>
    <w:uiPriority w:val="99"/>
    <w:semiHidden/>
    <w:unhideWhenUsed/>
    <w:rsid w:val="00AB1A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A8A"/>
    <w:rPr>
      <w:rFonts w:ascii="Tahoma" w:hAnsi="Tahoma" w:cs="Tahoma"/>
      <w:sz w:val="16"/>
      <w:szCs w:val="16"/>
    </w:rPr>
  </w:style>
  <w:style w:type="character" w:styleId="LineNumber">
    <w:name w:val="line number"/>
    <w:basedOn w:val="DefaultParagraphFont"/>
    <w:uiPriority w:val="99"/>
    <w:semiHidden/>
    <w:unhideWhenUsed/>
    <w:rsid w:val="00CD3A77"/>
  </w:style>
  <w:style w:type="paragraph" w:styleId="Title">
    <w:name w:val="Title"/>
    <w:basedOn w:val="Normal"/>
    <w:next w:val="Normal"/>
    <w:link w:val="TitleChar"/>
    <w:uiPriority w:val="10"/>
    <w:qFormat/>
    <w:rsid w:val="00A611E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611E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611E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611EC"/>
    <w:rPr>
      <w:rFonts w:asciiTheme="majorHAnsi" w:eastAsiaTheme="majorEastAsia" w:hAnsiTheme="majorHAnsi" w:cstheme="majorBidi"/>
      <w:i/>
      <w:iCs/>
      <w:spacing w:val="13"/>
      <w:sz w:val="24"/>
      <w:szCs w:val="24"/>
    </w:rPr>
  </w:style>
  <w:style w:type="character" w:styleId="Strong">
    <w:name w:val="Strong"/>
    <w:uiPriority w:val="22"/>
    <w:qFormat/>
    <w:rsid w:val="00A611EC"/>
    <w:rPr>
      <w:b/>
      <w:bCs/>
    </w:rPr>
  </w:style>
  <w:style w:type="character" w:styleId="Emphasis">
    <w:name w:val="Emphasis"/>
    <w:uiPriority w:val="20"/>
    <w:qFormat/>
    <w:rsid w:val="00A611EC"/>
    <w:rPr>
      <w:b/>
      <w:bCs/>
      <w:i/>
      <w:iCs/>
      <w:spacing w:val="10"/>
      <w:bdr w:val="none" w:sz="0" w:space="0" w:color="auto"/>
      <w:shd w:val="clear" w:color="auto" w:fill="auto"/>
    </w:rPr>
  </w:style>
  <w:style w:type="paragraph" w:styleId="NoSpacing">
    <w:name w:val="No Spacing"/>
    <w:basedOn w:val="Normal"/>
    <w:uiPriority w:val="1"/>
    <w:qFormat/>
    <w:rsid w:val="00A611EC"/>
    <w:pPr>
      <w:spacing w:after="0" w:line="240" w:lineRule="auto"/>
    </w:pPr>
  </w:style>
  <w:style w:type="paragraph" w:styleId="Quote">
    <w:name w:val="Quote"/>
    <w:basedOn w:val="Normal"/>
    <w:next w:val="Normal"/>
    <w:link w:val="QuoteChar"/>
    <w:uiPriority w:val="29"/>
    <w:qFormat/>
    <w:rsid w:val="00A611EC"/>
    <w:pPr>
      <w:spacing w:before="200" w:after="0"/>
      <w:ind w:left="360" w:right="360"/>
    </w:pPr>
    <w:rPr>
      <w:i/>
      <w:iCs/>
    </w:rPr>
  </w:style>
  <w:style w:type="character" w:customStyle="1" w:styleId="QuoteChar">
    <w:name w:val="Quote Char"/>
    <w:basedOn w:val="DefaultParagraphFont"/>
    <w:link w:val="Quote"/>
    <w:uiPriority w:val="29"/>
    <w:rsid w:val="00A611EC"/>
    <w:rPr>
      <w:i/>
      <w:iCs/>
    </w:rPr>
  </w:style>
  <w:style w:type="paragraph" w:styleId="IntenseQuote">
    <w:name w:val="Intense Quote"/>
    <w:basedOn w:val="Normal"/>
    <w:next w:val="Normal"/>
    <w:link w:val="IntenseQuoteChar"/>
    <w:uiPriority w:val="30"/>
    <w:qFormat/>
    <w:rsid w:val="00A611E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611EC"/>
    <w:rPr>
      <w:b/>
      <w:bCs/>
      <w:i/>
      <w:iCs/>
    </w:rPr>
  </w:style>
  <w:style w:type="character" w:styleId="SubtleEmphasis">
    <w:name w:val="Subtle Emphasis"/>
    <w:uiPriority w:val="19"/>
    <w:qFormat/>
    <w:rsid w:val="00A611EC"/>
    <w:rPr>
      <w:i/>
      <w:iCs/>
    </w:rPr>
  </w:style>
  <w:style w:type="character" w:styleId="IntenseEmphasis">
    <w:name w:val="Intense Emphasis"/>
    <w:uiPriority w:val="21"/>
    <w:qFormat/>
    <w:rsid w:val="00A611EC"/>
    <w:rPr>
      <w:b/>
      <w:bCs/>
    </w:rPr>
  </w:style>
  <w:style w:type="character" w:styleId="SubtleReference">
    <w:name w:val="Subtle Reference"/>
    <w:uiPriority w:val="31"/>
    <w:qFormat/>
    <w:rsid w:val="00A611EC"/>
    <w:rPr>
      <w:smallCaps/>
    </w:rPr>
  </w:style>
  <w:style w:type="character" w:styleId="IntenseReference">
    <w:name w:val="Intense Reference"/>
    <w:uiPriority w:val="32"/>
    <w:qFormat/>
    <w:rsid w:val="00A611EC"/>
    <w:rPr>
      <w:smallCaps/>
      <w:spacing w:val="5"/>
      <w:u w:val="single"/>
    </w:rPr>
  </w:style>
  <w:style w:type="character" w:styleId="BookTitle">
    <w:name w:val="Book Title"/>
    <w:uiPriority w:val="33"/>
    <w:qFormat/>
    <w:rsid w:val="00A611EC"/>
    <w:rPr>
      <w:i/>
      <w:iCs/>
      <w:smallCaps/>
      <w:spacing w:val="5"/>
    </w:rPr>
  </w:style>
  <w:style w:type="paragraph" w:styleId="TOCHeading">
    <w:name w:val="TOC Heading"/>
    <w:basedOn w:val="Heading1"/>
    <w:next w:val="Normal"/>
    <w:uiPriority w:val="39"/>
    <w:semiHidden/>
    <w:unhideWhenUsed/>
    <w:qFormat/>
    <w:rsid w:val="00A611EC"/>
    <w:pPr>
      <w:outlineLvl w:val="9"/>
    </w:pPr>
  </w:style>
  <w:style w:type="paragraph" w:styleId="NormalWeb">
    <w:name w:val="Normal (Web)"/>
    <w:basedOn w:val="Normal"/>
    <w:uiPriority w:val="99"/>
    <w:semiHidden/>
    <w:unhideWhenUsed/>
    <w:rsid w:val="00A57E7C"/>
    <w:pPr>
      <w:spacing w:before="100" w:beforeAutospacing="1" w:after="100" w:afterAutospacing="1" w:line="240" w:lineRule="auto"/>
    </w:pPr>
    <w:rPr>
      <w:rFonts w:ascii="Times New Roman" w:eastAsia="Times New Roman" w:hAnsi="Times New Roman" w:cs="Times New Roman"/>
      <w:sz w:val="24"/>
      <w:szCs w:val="24"/>
      <w:lang w:eastAsia="hr-HR" w:bidi="ar-SA"/>
    </w:rPr>
  </w:style>
  <w:style w:type="character" w:customStyle="1" w:styleId="apple-converted-space">
    <w:name w:val="apple-converted-space"/>
    <w:basedOn w:val="DefaultParagraphFont"/>
    <w:rsid w:val="00A57E7C"/>
  </w:style>
  <w:style w:type="paragraph" w:customStyle="1" w:styleId="Default">
    <w:name w:val="Default"/>
    <w:link w:val="DefaultChar"/>
    <w:rsid w:val="00EC4907"/>
    <w:pPr>
      <w:autoSpaceDE w:val="0"/>
      <w:autoSpaceDN w:val="0"/>
      <w:adjustRightInd w:val="0"/>
      <w:spacing w:after="0" w:line="240" w:lineRule="auto"/>
    </w:pPr>
    <w:rPr>
      <w:rFonts w:ascii="Calibri" w:hAnsi="Calibri" w:cs="Calibri"/>
      <w:color w:val="000000"/>
      <w:sz w:val="24"/>
      <w:szCs w:val="24"/>
      <w:lang w:val="hr-HR" w:bidi="ar-SA"/>
    </w:rPr>
  </w:style>
  <w:style w:type="paragraph" w:customStyle="1" w:styleId="tb-na16">
    <w:name w:val="tb-na16"/>
    <w:basedOn w:val="Normal"/>
    <w:rsid w:val="00BB3D06"/>
    <w:pPr>
      <w:spacing w:before="100" w:beforeAutospacing="1" w:after="100" w:afterAutospacing="1" w:line="240" w:lineRule="auto"/>
    </w:pPr>
    <w:rPr>
      <w:rFonts w:ascii="Times New Roman" w:eastAsia="Times New Roman" w:hAnsi="Times New Roman" w:cs="Times New Roman"/>
      <w:sz w:val="24"/>
      <w:szCs w:val="24"/>
      <w:lang w:eastAsia="hr-HR" w:bidi="ar-SA"/>
    </w:rPr>
  </w:style>
  <w:style w:type="paragraph" w:customStyle="1" w:styleId="t-12-9-fett-s">
    <w:name w:val="t-12-9-fett-s"/>
    <w:basedOn w:val="Normal"/>
    <w:rsid w:val="00BB3D06"/>
    <w:pPr>
      <w:spacing w:before="100" w:beforeAutospacing="1" w:after="100" w:afterAutospacing="1" w:line="240" w:lineRule="auto"/>
    </w:pPr>
    <w:rPr>
      <w:rFonts w:ascii="Times New Roman" w:eastAsia="Times New Roman" w:hAnsi="Times New Roman" w:cs="Times New Roman"/>
      <w:sz w:val="24"/>
      <w:szCs w:val="24"/>
      <w:lang w:eastAsia="hr-HR" w:bidi="ar-SA"/>
    </w:rPr>
  </w:style>
  <w:style w:type="paragraph" w:styleId="EndnoteText">
    <w:name w:val="endnote text"/>
    <w:basedOn w:val="Normal"/>
    <w:link w:val="EndnoteTextChar"/>
    <w:uiPriority w:val="99"/>
    <w:semiHidden/>
    <w:unhideWhenUsed/>
    <w:rsid w:val="00016E0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16E0D"/>
    <w:rPr>
      <w:sz w:val="20"/>
      <w:szCs w:val="20"/>
      <w:lang w:val="hr-HR"/>
    </w:rPr>
  </w:style>
  <w:style w:type="character" w:styleId="EndnoteReference">
    <w:name w:val="endnote reference"/>
    <w:basedOn w:val="DefaultParagraphFont"/>
    <w:uiPriority w:val="99"/>
    <w:semiHidden/>
    <w:unhideWhenUsed/>
    <w:rsid w:val="00016E0D"/>
    <w:rPr>
      <w:vertAlign w:val="superscript"/>
    </w:rPr>
  </w:style>
  <w:style w:type="paragraph" w:styleId="FootnoteText">
    <w:name w:val="footnote text"/>
    <w:basedOn w:val="Normal"/>
    <w:link w:val="FootnoteTextChar"/>
    <w:uiPriority w:val="99"/>
    <w:semiHidden/>
    <w:unhideWhenUsed/>
    <w:rsid w:val="00016E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6E0D"/>
    <w:rPr>
      <w:sz w:val="20"/>
      <w:szCs w:val="20"/>
      <w:lang w:val="hr-HR"/>
    </w:rPr>
  </w:style>
  <w:style w:type="character" w:styleId="FootnoteReference">
    <w:name w:val="footnote reference"/>
    <w:basedOn w:val="DefaultParagraphFont"/>
    <w:uiPriority w:val="99"/>
    <w:semiHidden/>
    <w:unhideWhenUsed/>
    <w:rsid w:val="00016E0D"/>
    <w:rPr>
      <w:vertAlign w:val="superscript"/>
    </w:rPr>
  </w:style>
  <w:style w:type="table" w:styleId="TableGrid">
    <w:name w:val="Table Grid"/>
    <w:basedOn w:val="TableNormal"/>
    <w:uiPriority w:val="59"/>
    <w:rsid w:val="00BE6D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31308"/>
    <w:rPr>
      <w:color w:val="0000FF"/>
      <w:u w:val="single"/>
    </w:rPr>
  </w:style>
  <w:style w:type="character" w:customStyle="1" w:styleId="zadanifontodlomka">
    <w:name w:val="zadanifontodlomka"/>
    <w:basedOn w:val="DefaultParagraphFont"/>
    <w:rsid w:val="00694207"/>
    <w:rPr>
      <w:rFonts w:ascii="Times New Roman" w:hAnsi="Times New Roman" w:cs="Times New Roman" w:hint="default"/>
      <w:b w:val="0"/>
      <w:bCs w:val="0"/>
      <w:sz w:val="24"/>
      <w:szCs w:val="24"/>
    </w:rPr>
  </w:style>
  <w:style w:type="character" w:customStyle="1" w:styleId="zadanifontodlomka-000004">
    <w:name w:val="zadanifontodlomka-000004"/>
    <w:basedOn w:val="DefaultParagraphFont"/>
    <w:rsid w:val="00694207"/>
    <w:rPr>
      <w:rFonts w:ascii="Times New Roman" w:hAnsi="Times New Roman" w:cs="Times New Roman" w:hint="default"/>
      <w:b w:val="0"/>
      <w:bCs w:val="0"/>
      <w:i/>
      <w:iCs/>
      <w:sz w:val="24"/>
      <w:szCs w:val="24"/>
    </w:rPr>
  </w:style>
  <w:style w:type="character" w:customStyle="1" w:styleId="kurziv">
    <w:name w:val="kurziv"/>
    <w:basedOn w:val="DefaultParagraphFont"/>
    <w:rsid w:val="00D53742"/>
  </w:style>
  <w:style w:type="character" w:styleId="FollowedHyperlink">
    <w:name w:val="FollowedHyperlink"/>
    <w:basedOn w:val="DefaultParagraphFont"/>
    <w:uiPriority w:val="99"/>
    <w:semiHidden/>
    <w:unhideWhenUsed/>
    <w:rsid w:val="005978AB"/>
    <w:rPr>
      <w:color w:val="800080" w:themeColor="followedHyperlink"/>
      <w:u w:val="single"/>
    </w:rPr>
  </w:style>
  <w:style w:type="paragraph" w:styleId="BodyTextIndent">
    <w:name w:val="Body Text Indent"/>
    <w:basedOn w:val="Normal"/>
    <w:link w:val="BodyTextIndentChar"/>
    <w:semiHidden/>
    <w:rsid w:val="00F01CED"/>
    <w:pPr>
      <w:suppressAutoHyphens/>
      <w:spacing w:after="0" w:line="240" w:lineRule="auto"/>
      <w:ind w:firstLine="708"/>
      <w:jc w:val="both"/>
    </w:pPr>
    <w:rPr>
      <w:rFonts w:ascii="Times New Roman" w:eastAsia="Times New Roman" w:hAnsi="Times New Roman" w:cs="Times New Roman"/>
      <w:sz w:val="24"/>
      <w:szCs w:val="24"/>
      <w:lang w:eastAsia="ar-SA" w:bidi="ar-SA"/>
    </w:rPr>
  </w:style>
  <w:style w:type="character" w:customStyle="1" w:styleId="BodyTextIndentChar">
    <w:name w:val="Body Text Indent Char"/>
    <w:basedOn w:val="DefaultParagraphFont"/>
    <w:link w:val="BodyTextIndent"/>
    <w:semiHidden/>
    <w:rsid w:val="00F01CED"/>
    <w:rPr>
      <w:rFonts w:ascii="Times New Roman" w:eastAsia="Times New Roman" w:hAnsi="Times New Roman" w:cs="Times New Roman"/>
      <w:sz w:val="24"/>
      <w:szCs w:val="24"/>
      <w:lang w:val="hr-HR" w:eastAsia="ar-SA" w:bidi="ar-SA"/>
    </w:rPr>
  </w:style>
  <w:style w:type="paragraph" w:customStyle="1" w:styleId="Tab-centar-">
    <w:name w:val="Tab -centar-"/>
    <w:basedOn w:val="Normal"/>
    <w:link w:val="Tab-centar-Char"/>
    <w:autoRedefine/>
    <w:rsid w:val="003141B6"/>
    <w:pPr>
      <w:autoSpaceDE w:val="0"/>
      <w:autoSpaceDN w:val="0"/>
      <w:adjustRightInd w:val="0"/>
      <w:spacing w:after="0" w:line="240" w:lineRule="auto"/>
      <w:ind w:right="-108"/>
      <w:jc w:val="center"/>
    </w:pPr>
    <w:rPr>
      <w:rFonts w:ascii="Calibri" w:eastAsia="Times New Roman" w:hAnsi="Calibri" w:cs="Calibri"/>
      <w:bCs/>
      <w:lang w:val="pt-BR" w:eastAsia="hr-HR" w:bidi="ar-SA"/>
    </w:rPr>
  </w:style>
  <w:style w:type="character" w:customStyle="1" w:styleId="Tab-centar-Char">
    <w:name w:val="Tab -centar- Char"/>
    <w:link w:val="Tab-centar-"/>
    <w:rsid w:val="003141B6"/>
    <w:rPr>
      <w:rFonts w:ascii="Calibri" w:eastAsia="Times New Roman" w:hAnsi="Calibri" w:cs="Calibri"/>
      <w:bCs/>
      <w:lang w:val="pt-BR" w:eastAsia="hr-HR" w:bidi="ar-SA"/>
    </w:rPr>
  </w:style>
  <w:style w:type="paragraph" w:customStyle="1" w:styleId="Tablijevo">
    <w:name w:val="Tab lijevo"/>
    <w:basedOn w:val="Normal"/>
    <w:autoRedefine/>
    <w:rsid w:val="004A20DF"/>
    <w:pPr>
      <w:autoSpaceDE w:val="0"/>
      <w:autoSpaceDN w:val="0"/>
      <w:adjustRightInd w:val="0"/>
      <w:spacing w:after="0" w:line="240" w:lineRule="auto"/>
    </w:pPr>
    <w:rPr>
      <w:rFonts w:asciiTheme="majorHAnsi" w:eastAsia="Times New Roman" w:hAnsiTheme="majorHAnsi" w:cstheme="majorHAnsi"/>
      <w:color w:val="000000" w:themeColor="text1"/>
      <w:sz w:val="20"/>
      <w:szCs w:val="20"/>
      <w:lang w:eastAsia="hr-HR" w:bidi="ar-SA"/>
    </w:rPr>
  </w:style>
  <w:style w:type="character" w:customStyle="1" w:styleId="DefaultChar">
    <w:name w:val="Default Char"/>
    <w:link w:val="Default"/>
    <w:rsid w:val="00D96756"/>
    <w:rPr>
      <w:rFonts w:ascii="Calibri" w:hAnsi="Calibri" w:cs="Calibri"/>
      <w:color w:val="000000"/>
      <w:sz w:val="24"/>
      <w:szCs w:val="24"/>
      <w:lang w:val="hr-HR" w:bidi="ar-SA"/>
    </w:rPr>
  </w:style>
  <w:style w:type="paragraph" w:styleId="Revision">
    <w:name w:val="Revision"/>
    <w:hidden/>
    <w:uiPriority w:val="99"/>
    <w:semiHidden/>
    <w:rsid w:val="0009014D"/>
    <w:pPr>
      <w:spacing w:after="0" w:line="240" w:lineRule="auto"/>
    </w:pPr>
    <w:rPr>
      <w:lang w:val="hr-HR"/>
    </w:rPr>
  </w:style>
</w:styles>
</file>

<file path=word/webSettings.xml><?xml version="1.0" encoding="utf-8"?>
<w:webSettings xmlns:r="http://schemas.openxmlformats.org/officeDocument/2006/relationships" xmlns:w="http://schemas.openxmlformats.org/wordprocessingml/2006/main">
  <w:divs>
    <w:div w:id="224532868">
      <w:bodyDiv w:val="1"/>
      <w:marLeft w:val="0"/>
      <w:marRight w:val="0"/>
      <w:marTop w:val="0"/>
      <w:marBottom w:val="0"/>
      <w:divBdr>
        <w:top w:val="none" w:sz="0" w:space="0" w:color="auto"/>
        <w:left w:val="none" w:sz="0" w:space="0" w:color="auto"/>
        <w:bottom w:val="none" w:sz="0" w:space="0" w:color="auto"/>
        <w:right w:val="none" w:sz="0" w:space="0" w:color="auto"/>
      </w:divBdr>
    </w:div>
    <w:div w:id="264727177">
      <w:bodyDiv w:val="1"/>
      <w:marLeft w:val="0"/>
      <w:marRight w:val="0"/>
      <w:marTop w:val="0"/>
      <w:marBottom w:val="0"/>
      <w:divBdr>
        <w:top w:val="none" w:sz="0" w:space="0" w:color="auto"/>
        <w:left w:val="none" w:sz="0" w:space="0" w:color="auto"/>
        <w:bottom w:val="none" w:sz="0" w:space="0" w:color="auto"/>
        <w:right w:val="none" w:sz="0" w:space="0" w:color="auto"/>
      </w:divBdr>
    </w:div>
    <w:div w:id="361175377">
      <w:bodyDiv w:val="1"/>
      <w:marLeft w:val="0"/>
      <w:marRight w:val="0"/>
      <w:marTop w:val="0"/>
      <w:marBottom w:val="0"/>
      <w:divBdr>
        <w:top w:val="none" w:sz="0" w:space="0" w:color="auto"/>
        <w:left w:val="none" w:sz="0" w:space="0" w:color="auto"/>
        <w:bottom w:val="none" w:sz="0" w:space="0" w:color="auto"/>
        <w:right w:val="none" w:sz="0" w:space="0" w:color="auto"/>
      </w:divBdr>
    </w:div>
    <w:div w:id="439763519">
      <w:bodyDiv w:val="1"/>
      <w:marLeft w:val="0"/>
      <w:marRight w:val="0"/>
      <w:marTop w:val="0"/>
      <w:marBottom w:val="0"/>
      <w:divBdr>
        <w:top w:val="none" w:sz="0" w:space="0" w:color="auto"/>
        <w:left w:val="none" w:sz="0" w:space="0" w:color="auto"/>
        <w:bottom w:val="none" w:sz="0" w:space="0" w:color="auto"/>
        <w:right w:val="none" w:sz="0" w:space="0" w:color="auto"/>
      </w:divBdr>
    </w:div>
    <w:div w:id="594629500">
      <w:bodyDiv w:val="1"/>
      <w:marLeft w:val="0"/>
      <w:marRight w:val="0"/>
      <w:marTop w:val="0"/>
      <w:marBottom w:val="0"/>
      <w:divBdr>
        <w:top w:val="none" w:sz="0" w:space="0" w:color="auto"/>
        <w:left w:val="none" w:sz="0" w:space="0" w:color="auto"/>
        <w:bottom w:val="none" w:sz="0" w:space="0" w:color="auto"/>
        <w:right w:val="none" w:sz="0" w:space="0" w:color="auto"/>
      </w:divBdr>
    </w:div>
    <w:div w:id="663553656">
      <w:bodyDiv w:val="1"/>
      <w:marLeft w:val="0"/>
      <w:marRight w:val="0"/>
      <w:marTop w:val="0"/>
      <w:marBottom w:val="0"/>
      <w:divBdr>
        <w:top w:val="none" w:sz="0" w:space="0" w:color="auto"/>
        <w:left w:val="none" w:sz="0" w:space="0" w:color="auto"/>
        <w:bottom w:val="none" w:sz="0" w:space="0" w:color="auto"/>
        <w:right w:val="none" w:sz="0" w:space="0" w:color="auto"/>
      </w:divBdr>
    </w:div>
    <w:div w:id="689835332">
      <w:bodyDiv w:val="1"/>
      <w:marLeft w:val="0"/>
      <w:marRight w:val="0"/>
      <w:marTop w:val="0"/>
      <w:marBottom w:val="0"/>
      <w:divBdr>
        <w:top w:val="none" w:sz="0" w:space="0" w:color="auto"/>
        <w:left w:val="none" w:sz="0" w:space="0" w:color="auto"/>
        <w:bottom w:val="none" w:sz="0" w:space="0" w:color="auto"/>
        <w:right w:val="none" w:sz="0" w:space="0" w:color="auto"/>
      </w:divBdr>
    </w:div>
    <w:div w:id="206571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narodne-novine.nn.hr/clanci/sluzbeni/126724.html" TargetMode="External"/><Relationship Id="rId26" Type="http://schemas.openxmlformats.org/officeDocument/2006/relationships/hyperlink" Target="http://narodne-novine.nn.hr/clanci/sluzbeni/128505.html" TargetMode="External"/><Relationship Id="rId39" Type="http://schemas.openxmlformats.org/officeDocument/2006/relationships/hyperlink" Target="http://narodne-novine.nn.hr/clanci/sluzbeni/297825.html" TargetMode="External"/><Relationship Id="rId21" Type="http://schemas.openxmlformats.org/officeDocument/2006/relationships/hyperlink" Target="http://narodne-novine.nn.hr/clanci/sluzbeni/2011_09_111_2174.html" TargetMode="External"/><Relationship Id="rId34" Type="http://schemas.openxmlformats.org/officeDocument/2006/relationships/hyperlink" Target="http://narodne-novine.nn.hr/clanci/sluzbeni/2009_03_31_685.html" TargetMode="External"/><Relationship Id="rId42" Type="http://schemas.openxmlformats.org/officeDocument/2006/relationships/hyperlink" Target="http://narodne-novine.nn.hr/clanci/sluzbeni/2010_11_126_3261.html" TargetMode="External"/><Relationship Id="rId47" Type="http://schemas.openxmlformats.org/officeDocument/2006/relationships/hyperlink" Target="http://narodne-novine.nn.hr/clanci/sluzbeni/340442.html" TargetMode="External"/><Relationship Id="rId50" Type="http://schemas.openxmlformats.org/officeDocument/2006/relationships/hyperlink" Target="http://narodne-novine.nn.hr/clanci/sluzbeni/2014_01_6_94.html" TargetMode="External"/><Relationship Id="rId55" Type="http://schemas.openxmlformats.org/officeDocument/2006/relationships/hyperlink" Target="http://narodne-novine.nn.hr/clanci/sluzbeni/2014_04_42_782.html" TargetMode="External"/><Relationship Id="rId63" Type="http://schemas.openxmlformats.org/officeDocument/2006/relationships/hyperlink" Target="http://narodne-novine.nn.hr/clanci/sluzbeni/2015_05_50_989.html" TargetMode="External"/><Relationship Id="rId68" Type="http://schemas.openxmlformats.org/officeDocument/2006/relationships/hyperlink" Target="http://narodne-novine.nn.hr/clanci/sluzbeni/2015_09_95_1831.html" TargetMode="External"/><Relationship Id="rId76" Type="http://schemas.openxmlformats.org/officeDocument/2006/relationships/hyperlink" Target="http://narodne-novine.nn.hr/clanci/sluzbeni/2016_03_20_586.html" TargetMode="External"/><Relationship Id="rId84" Type="http://schemas.openxmlformats.org/officeDocument/2006/relationships/chart" Target="charts/chart1.xml"/><Relationship Id="rId7" Type="http://schemas.openxmlformats.org/officeDocument/2006/relationships/endnotes" Target="endnotes.xml"/><Relationship Id="rId71" Type="http://schemas.openxmlformats.org/officeDocument/2006/relationships/hyperlink" Target="http://narodne-novine.nn.hr/clanci/sluzbeni/2015_10_105_2051.html" TargetMode="External"/><Relationship Id="rId2" Type="http://schemas.openxmlformats.org/officeDocument/2006/relationships/numbering" Target="numbering.xml"/><Relationship Id="rId16" Type="http://schemas.openxmlformats.org/officeDocument/2006/relationships/hyperlink" Target="http://narodne-novine.nn.hr/clanci/sluzbeni/2013_07_94_2123.html" TargetMode="External"/><Relationship Id="rId29" Type="http://schemas.openxmlformats.org/officeDocument/2006/relationships/hyperlink" Target="http://narodne-novine.nn.hr/clanci/sluzbeni/2009_12_156_3896.html" TargetMode="External"/><Relationship Id="rId11" Type="http://schemas.openxmlformats.org/officeDocument/2006/relationships/diagramData" Target="diagrams/data1.xml"/><Relationship Id="rId24" Type="http://schemas.openxmlformats.org/officeDocument/2006/relationships/hyperlink" Target="http://narodne-novine.nn.hr/clanci/sluzbeni/127176.html" TargetMode="External"/><Relationship Id="rId32" Type="http://schemas.openxmlformats.org/officeDocument/2006/relationships/hyperlink" Target="http://narodne-novine.nn.hr/clanci/sluzbeni/2013_07_86_1933.html" TargetMode="External"/><Relationship Id="rId37" Type="http://schemas.openxmlformats.org/officeDocument/2006/relationships/hyperlink" Target="http://narodne-novine.nn.hr/clanci/sluzbeni/2013_07_86_1931.html" TargetMode="External"/><Relationship Id="rId40" Type="http://schemas.openxmlformats.org/officeDocument/2006/relationships/hyperlink" Target="http://narodne-novine.nn.hr/clanci/sluzbeni/297932.html" TargetMode="External"/><Relationship Id="rId45" Type="http://schemas.openxmlformats.org/officeDocument/2006/relationships/hyperlink" Target="http://narodne-novine.nn.hr/clanci/sluzbeni/338795.html" TargetMode="External"/><Relationship Id="rId53" Type="http://schemas.openxmlformats.org/officeDocument/2006/relationships/hyperlink" Target="http://narodne-novine.nn.hr/clanci/sluzbeni/2015_11_121_2297.html" TargetMode="External"/><Relationship Id="rId58" Type="http://schemas.openxmlformats.org/officeDocument/2006/relationships/hyperlink" Target="http://narodne-novine.nn.hr/clanci/sluzbeni/2014_11_139_2625.html" TargetMode="External"/><Relationship Id="rId66" Type="http://schemas.openxmlformats.org/officeDocument/2006/relationships/hyperlink" Target="http://narodne-novine.nn.hr/clanci/sluzbeni/2015_08_88_1736.html" TargetMode="External"/><Relationship Id="rId74" Type="http://schemas.openxmlformats.org/officeDocument/2006/relationships/hyperlink" Target="http://narodne-novine.nn.hr/clanci/sluzbeni/2015_10_114_2184.html" TargetMode="External"/><Relationship Id="rId79" Type="http://schemas.openxmlformats.org/officeDocument/2006/relationships/hyperlink" Target="http://eur-lex.europa.eu/legal-content/HR/TXT/?uri=celex:32003D0033" TargetMode="External"/><Relationship Id="rId87"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hyperlink" Target="http://narodne-novine.nn.hr/clanci/sluzbeni/2014_10_117_2216.html" TargetMode="External"/><Relationship Id="rId82" Type="http://schemas.openxmlformats.org/officeDocument/2006/relationships/hyperlink" Target="http://www.komunalije.hr/index.php/komunalni-otpad" TargetMode="External"/><Relationship Id="rId19" Type="http://schemas.openxmlformats.org/officeDocument/2006/relationships/hyperlink" Target="http://narodne-novine.nn.hr/clanci/sluzbeni/2009_03_31_684.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hyperlink" Target="http://narodne-novine.nn.hr/clanci/sluzbeni/2013_07_86_1934.html" TargetMode="External"/><Relationship Id="rId27" Type="http://schemas.openxmlformats.org/officeDocument/2006/relationships/hyperlink" Target="http://narodne-novine.nn.hr/clanci/sluzbeni/342027.html" TargetMode="External"/><Relationship Id="rId30" Type="http://schemas.openxmlformats.org/officeDocument/2006/relationships/hyperlink" Target="http://narodne-novine.nn.hr/clanci/sluzbeni/2011_08_91_1946.html" TargetMode="External"/><Relationship Id="rId35" Type="http://schemas.openxmlformats.org/officeDocument/2006/relationships/hyperlink" Target="http://narodne-novine.nn.hr/clanci/sluzbeni/2009_12_156_3892.html" TargetMode="External"/><Relationship Id="rId43" Type="http://schemas.openxmlformats.org/officeDocument/2006/relationships/hyperlink" Target="http://narodne-novine.nn.hr/clanci/sluzbeni/2011_03_31_682.html" TargetMode="External"/><Relationship Id="rId48" Type="http://schemas.openxmlformats.org/officeDocument/2006/relationships/hyperlink" Target="http://narodne-novine.nn.hr/clanci/sluzbeni/314956.html" TargetMode="External"/><Relationship Id="rId56" Type="http://schemas.openxmlformats.org/officeDocument/2006/relationships/hyperlink" Target="http://narodne-novine.nn.hr/clanci/sluzbeni/2014_04_48_941.html" TargetMode="External"/><Relationship Id="rId64" Type="http://schemas.openxmlformats.org/officeDocument/2006/relationships/hyperlink" Target="http://narodne-novine.nn.hr/clanci/sluzbeni/2015_07_79_1534.html" TargetMode="External"/><Relationship Id="rId69" Type="http://schemas.openxmlformats.org/officeDocument/2006/relationships/hyperlink" Target="http://narodne-novine.nn.hr/clanci/sluzbeni/2015_09_97_1872.html" TargetMode="External"/><Relationship Id="rId77" Type="http://schemas.openxmlformats.org/officeDocument/2006/relationships/hyperlink" Target="http://narodne-novine.nn.hr/clanci/sluzbeni/299087.html" TargetMode="External"/><Relationship Id="rId8" Type="http://schemas.openxmlformats.org/officeDocument/2006/relationships/header" Target="header1.xml"/><Relationship Id="rId51" Type="http://schemas.openxmlformats.org/officeDocument/2006/relationships/hyperlink" Target="http://narodne-novine.nn.hr/clanci/sluzbeni/2014_02_23_426.html" TargetMode="External"/><Relationship Id="rId72" Type="http://schemas.openxmlformats.org/officeDocument/2006/relationships/hyperlink" Target="http://narodne-novine.nn.hr/clanci/sluzbeni/2015_10_111_2147.html" TargetMode="External"/><Relationship Id="rId80" Type="http://schemas.openxmlformats.org/officeDocument/2006/relationships/image" Target="media/image1.emf"/><Relationship Id="rId85" Type="http://schemas.openxmlformats.org/officeDocument/2006/relationships/chart" Target="charts/chart2.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hyperlink" Target="http://narodne-novine.nn.hr/clanci/sluzbeni/289920.html" TargetMode="External"/><Relationship Id="rId25" Type="http://schemas.openxmlformats.org/officeDocument/2006/relationships/hyperlink" Target="http://narodne-novine.nn.hr/clanci/sluzbeni/2012_10_109_2374.html" TargetMode="External"/><Relationship Id="rId33" Type="http://schemas.openxmlformats.org/officeDocument/2006/relationships/hyperlink" Target="http://narodne-novine.nn.hr/clanci/sluzbeni/128820.html" TargetMode="External"/><Relationship Id="rId38" Type="http://schemas.openxmlformats.org/officeDocument/2006/relationships/hyperlink" Target="http://narodne-novine.nn.hr/clanci/sluzbeni/2013_07_91_2059.html" TargetMode="External"/><Relationship Id="rId46" Type="http://schemas.openxmlformats.org/officeDocument/2006/relationships/hyperlink" Target="http://narodne-novine.nn.hr/clanci/sluzbeni/338796.html" TargetMode="External"/><Relationship Id="rId59" Type="http://schemas.openxmlformats.org/officeDocument/2006/relationships/hyperlink" Target="http://narodne-novine.nn.hr/clanci/sluzbeni/2014_11_139_2625.html" TargetMode="External"/><Relationship Id="rId67" Type="http://schemas.openxmlformats.org/officeDocument/2006/relationships/hyperlink" Target="http://narodne-novine.nn.hr/clanci/sluzbeni/2015_08_90_1757.html" TargetMode="External"/><Relationship Id="rId20" Type="http://schemas.openxmlformats.org/officeDocument/2006/relationships/hyperlink" Target="http://narodne-novine.nn.hr/clanci/sluzbeni/2009_12_156_3895.html" TargetMode="External"/><Relationship Id="rId41" Type="http://schemas.openxmlformats.org/officeDocument/2006/relationships/hyperlink" Target="http://narodne-novine.nn.hr/clanci/sluzbeni/299087.html" TargetMode="External"/><Relationship Id="rId54" Type="http://schemas.openxmlformats.org/officeDocument/2006/relationships/hyperlink" Target="http://narodne-novine.nn.hr/clanci/sluzbeni/2015_12_132_2489.html" TargetMode="External"/><Relationship Id="rId62" Type="http://schemas.openxmlformats.org/officeDocument/2006/relationships/hyperlink" Target="http://narodne-novine.nn.hr/clanci/sluzbeni/2014_10_117_2217.html" TargetMode="External"/><Relationship Id="rId70" Type="http://schemas.openxmlformats.org/officeDocument/2006/relationships/hyperlink" Target="http://narodne-novine.nn.hr/clanci/sluzbeni/2015_09_99_1933.html" TargetMode="External"/><Relationship Id="rId75" Type="http://schemas.openxmlformats.org/officeDocument/2006/relationships/hyperlink" Target="http://narodne-novine.nn.hr/clanci/sluzbeni/2015_11_125_2384.html" TargetMode="External"/><Relationship Id="rId83" Type="http://schemas.openxmlformats.org/officeDocument/2006/relationships/image" Target="media/image3.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narodne-novine.nn.hr/clanci/sluzbeni/2015_04_40_829.html" TargetMode="External"/><Relationship Id="rId28" Type="http://schemas.openxmlformats.org/officeDocument/2006/relationships/hyperlink" Target="http://narodne-novine.nn.hr/clanci/sluzbeni/2009_03_31_682.html" TargetMode="External"/><Relationship Id="rId36" Type="http://schemas.openxmlformats.org/officeDocument/2006/relationships/hyperlink" Target="http://narodne-novine.nn.hr/clanci/sluzbeni/2012_05_53_1339.html" TargetMode="External"/><Relationship Id="rId49" Type="http://schemas.openxmlformats.org/officeDocument/2006/relationships/hyperlink" Target="http://narodne-novine.nn.hr/clanci/sluzbeni/2011_05_58_1264.html" TargetMode="External"/><Relationship Id="rId57" Type="http://schemas.openxmlformats.org/officeDocument/2006/relationships/hyperlink" Target="http://narodne-novine.nn.hr/clanci/sluzbeni/2014_09_107_2078.html" TargetMode="External"/><Relationship Id="rId10" Type="http://schemas.openxmlformats.org/officeDocument/2006/relationships/hyperlink" Target="http://narodne-novine.nn.hr/clanci/sluzbeni/299087.html" TargetMode="External"/><Relationship Id="rId31" Type="http://schemas.openxmlformats.org/officeDocument/2006/relationships/hyperlink" Target="http://narodne-novine.nn.hr/clanci/sluzbeni/2012_04_45_1127.html" TargetMode="External"/><Relationship Id="rId44" Type="http://schemas.openxmlformats.org/officeDocument/2006/relationships/hyperlink" Target="http://narodne-novine.nn.hr/clanci/sluzbeni/2015_04_46_910.html" TargetMode="External"/><Relationship Id="rId52" Type="http://schemas.openxmlformats.org/officeDocument/2006/relationships/hyperlink" Target="http://narodne-novine.nn.hr/clanci/sluzbeni/2014_04_51_992.html" TargetMode="External"/><Relationship Id="rId60" Type="http://schemas.openxmlformats.org/officeDocument/2006/relationships/hyperlink" Target="http://narodne-novine.nn.hr/clanci/sluzbeni/2014_08_103_2001.html" TargetMode="External"/><Relationship Id="rId65" Type="http://schemas.openxmlformats.org/officeDocument/2006/relationships/hyperlink" Target="http://narodne-novine.nn.hr/clanci/sluzbeni/2015_08_88_1735.html" TargetMode="External"/><Relationship Id="rId73" Type="http://schemas.openxmlformats.org/officeDocument/2006/relationships/hyperlink" Target="http://narodne-novine.nn.hr/clanci/sluzbeni/2015_10_112_2161.html" TargetMode="External"/><Relationship Id="rId78" Type="http://schemas.openxmlformats.org/officeDocument/2006/relationships/hyperlink" Target="http://narodne-novine.nn.hr/clanci/medunarodni/328757.html" TargetMode="External"/><Relationship Id="rId81" Type="http://schemas.openxmlformats.org/officeDocument/2006/relationships/image" Target="media/image2.emf"/><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narodne-novine.nn.hr/clanci/sluzbeni/2015_11_121_2297.html" TargetMode="External"/><Relationship Id="rId3" Type="http://schemas.openxmlformats.org/officeDocument/2006/relationships/hyperlink" Target="http://www.mzoip.hr/hr/otpad/propisi-i-medunarodni-ugovorixx.html" TargetMode="External"/><Relationship Id="rId7" Type="http://schemas.openxmlformats.org/officeDocument/2006/relationships/hyperlink" Target="http://narodne-novine.nn.hr/clanci/sluzbeni/2014_04_51_992.html" TargetMode="External"/><Relationship Id="rId2" Type="http://schemas.openxmlformats.org/officeDocument/2006/relationships/hyperlink" Target="http://naviku-usvojimo.hr/sto-mozemo-s-otpadom/odvojeno-prikupljanje/" TargetMode="External"/><Relationship Id="rId1" Type="http://schemas.openxmlformats.org/officeDocument/2006/relationships/hyperlink" Target="http://ec.europa.eu/environment/waste/framework/pdf/guidance_doc.pdf" TargetMode="External"/><Relationship Id="rId6" Type="http://schemas.openxmlformats.org/officeDocument/2006/relationships/hyperlink" Target="http://narodne-novine.nn.hr/clanci/sluzbeni/2014_02_23_426.html" TargetMode="External"/><Relationship Id="rId5" Type="http://schemas.openxmlformats.org/officeDocument/2006/relationships/hyperlink" Target="http://www.komunalije.hr/index.php/komunalni-otpad" TargetMode="External"/><Relationship Id="rId4" Type="http://schemas.openxmlformats.org/officeDocument/2006/relationships/hyperlink" Target="http://www.dzs.hr/Hrv_Eng/ljetopis/2014/sljh2014.pdf" TargetMode="External"/><Relationship Id="rId9" Type="http://schemas.openxmlformats.org/officeDocument/2006/relationships/hyperlink" Target="http://narodne-novine.nn.hr/clanci/sluzbeni/2015_12_132_2489.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J:\Plan%20GO%20_&#268;azma\&#268;azma%20grafovi.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J:\Plan%20GO%20_&#268;azma\&#268;azma%20grafov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hr-HR"/>
  <c:style val="26"/>
  <c:chart>
    <c:view3D>
      <c:rotX val="30"/>
      <c:rotY val="130"/>
      <c:perspective val="30"/>
    </c:view3D>
    <c:plotArea>
      <c:layout/>
      <c:pie3DChart>
        <c:varyColors val="1"/>
        <c:ser>
          <c:idx val="0"/>
          <c:order val="0"/>
          <c:explosion val="25"/>
          <c:dLbls>
            <c:dLbl>
              <c:idx val="0"/>
              <c:layout/>
              <c:tx>
                <c:rich>
                  <a:bodyPr/>
                  <a:lstStyle/>
                  <a:p>
                    <a:r>
                      <a:rPr lang="en-US">
                        <a:latin typeface="+mj-lt"/>
                      </a:rPr>
                      <a:t>2</a:t>
                    </a:r>
                    <a:r>
                      <a:rPr lang="hr-HR"/>
                      <a:t>%</a:t>
                    </a:r>
                    <a:endParaRPr lang="en-US"/>
                  </a:p>
                </c:rich>
              </c:tx>
              <c:showVal val="1"/>
            </c:dLbl>
            <c:dLbl>
              <c:idx val="1"/>
              <c:layout/>
              <c:tx>
                <c:rich>
                  <a:bodyPr/>
                  <a:lstStyle/>
                  <a:p>
                    <a:r>
                      <a:rPr lang="en-US">
                        <a:latin typeface="+mj-lt"/>
                      </a:rPr>
                      <a:t>9</a:t>
                    </a:r>
                    <a:r>
                      <a:rPr lang="en-US"/>
                      <a:t>8</a:t>
                    </a:r>
                    <a:r>
                      <a:rPr lang="hr-HR"/>
                      <a:t>%</a:t>
                    </a:r>
                    <a:endParaRPr lang="en-US"/>
                  </a:p>
                </c:rich>
              </c:tx>
              <c:showVal val="1"/>
            </c:dLbl>
            <c:txPr>
              <a:bodyPr/>
              <a:lstStyle/>
              <a:p>
                <a:pPr>
                  <a:defRPr sz="1400" b="1">
                    <a:latin typeface="+mj-lt"/>
                  </a:defRPr>
                </a:pPr>
                <a:endParaRPr lang="sr-Latn-CS"/>
              </a:p>
            </c:txPr>
            <c:showVal val="1"/>
            <c:showLeaderLines val="1"/>
          </c:dLbls>
          <c:cat>
            <c:strRef>
              <c:f>'Postup s otpadom'!$C$51:$C$52</c:f>
              <c:strCache>
                <c:ptCount val="2"/>
                <c:pt idx="0">
                  <c:v>oporaba  </c:v>
                </c:pt>
                <c:pt idx="1">
                  <c:v>odlaganje</c:v>
                </c:pt>
              </c:strCache>
            </c:strRef>
          </c:cat>
          <c:val>
            <c:numRef>
              <c:f>'Postup s otpadom'!$F$51:$F$52</c:f>
              <c:numCache>
                <c:formatCode>0</c:formatCode>
                <c:ptCount val="2"/>
                <c:pt idx="0">
                  <c:v>1.8389819751205891</c:v>
                </c:pt>
                <c:pt idx="1">
                  <c:v>98.161018024879411</c:v>
                </c:pt>
              </c:numCache>
            </c:numRef>
          </c:val>
        </c:ser>
      </c:pie3DChart>
      <c:spPr>
        <a:solidFill>
          <a:srgbClr val="FFFF66"/>
        </a:solidFill>
      </c:spPr>
    </c:plotArea>
    <c:legend>
      <c:legendPos val="r"/>
      <c:legendEntry>
        <c:idx val="0"/>
        <c:txPr>
          <a:bodyPr/>
          <a:lstStyle/>
          <a:p>
            <a:pPr>
              <a:defRPr baseline="0">
                <a:latin typeface="Arial" pitchFamily="34" charset="0"/>
              </a:defRPr>
            </a:pPr>
            <a:endParaRPr lang="sr-Latn-CS"/>
          </a:p>
        </c:txPr>
      </c:legendEntry>
      <c:legendEntry>
        <c:idx val="1"/>
        <c:txPr>
          <a:bodyPr/>
          <a:lstStyle/>
          <a:p>
            <a:pPr>
              <a:defRPr baseline="0">
                <a:latin typeface="Arial" pitchFamily="34" charset="0"/>
              </a:defRPr>
            </a:pPr>
            <a:endParaRPr lang="sr-Latn-CS"/>
          </a:p>
        </c:txPr>
      </c:legendEntry>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hr-HR"/>
  <c:style val="8"/>
  <c:chart>
    <c:plotArea>
      <c:layout>
        <c:manualLayout>
          <c:layoutTarget val="inner"/>
          <c:xMode val="edge"/>
          <c:yMode val="edge"/>
          <c:x val="0.14778143641135794"/>
          <c:y val="4.2054998806967323E-2"/>
          <c:w val="0.8279761393462175"/>
          <c:h val="0.79492722500596458"/>
        </c:manualLayout>
      </c:layout>
      <c:barChart>
        <c:barDir val="col"/>
        <c:grouping val="clustered"/>
        <c:ser>
          <c:idx val="0"/>
          <c:order val="0"/>
          <c:dLbls>
            <c:txPr>
              <a:bodyPr/>
              <a:lstStyle/>
              <a:p>
                <a:pPr>
                  <a:defRPr b="1">
                    <a:latin typeface="+mj-lt"/>
                  </a:defRPr>
                </a:pPr>
                <a:endParaRPr lang="sr-Latn-CS"/>
              </a:p>
            </c:txPr>
            <c:showVal val="1"/>
          </c:dLbls>
          <c:cat>
            <c:strRef>
              <c:f>'Odloženi KO'!$B$3:$F$3</c:f>
              <c:strCache>
                <c:ptCount val="5"/>
                <c:pt idx="0">
                  <c:v>2011.</c:v>
                </c:pt>
                <c:pt idx="1">
                  <c:v>2012.</c:v>
                </c:pt>
                <c:pt idx="2">
                  <c:v>2013.</c:v>
                </c:pt>
                <c:pt idx="3">
                  <c:v>2014.</c:v>
                </c:pt>
                <c:pt idx="4">
                  <c:v>2015</c:v>
                </c:pt>
              </c:strCache>
            </c:strRef>
          </c:cat>
          <c:val>
            <c:numRef>
              <c:f>'Odloženi KO'!$B$4:$F$4</c:f>
              <c:numCache>
                <c:formatCode>General</c:formatCode>
                <c:ptCount val="5"/>
                <c:pt idx="0">
                  <c:v>3400</c:v>
                </c:pt>
                <c:pt idx="1">
                  <c:v>3011</c:v>
                </c:pt>
                <c:pt idx="2">
                  <c:v>2507</c:v>
                </c:pt>
                <c:pt idx="3">
                  <c:v>2622</c:v>
                </c:pt>
                <c:pt idx="4">
                  <c:v>2521</c:v>
                </c:pt>
              </c:numCache>
            </c:numRef>
          </c:val>
        </c:ser>
        <c:ser>
          <c:idx val="1"/>
          <c:order val="1"/>
          <c:tx>
            <c:v>godina</c:v>
          </c:tx>
          <c:val>
            <c:numLit>
              <c:formatCode>General</c:formatCode>
              <c:ptCount val="1"/>
              <c:pt idx="0">
                <c:v>1</c:v>
              </c:pt>
            </c:numLit>
          </c:val>
        </c:ser>
        <c:axId val="303133056"/>
        <c:axId val="303134976"/>
      </c:barChart>
      <c:catAx>
        <c:axId val="303133056"/>
        <c:scaling>
          <c:orientation val="minMax"/>
        </c:scaling>
        <c:axPos val="b"/>
        <c:title>
          <c:tx>
            <c:rich>
              <a:bodyPr/>
              <a:lstStyle/>
              <a:p>
                <a:pPr>
                  <a:defRPr>
                    <a:latin typeface="+mj-lt"/>
                  </a:defRPr>
                </a:pPr>
                <a:r>
                  <a:rPr lang="en-US">
                    <a:latin typeface="+mj-lt"/>
                  </a:rPr>
                  <a:t>godina</a:t>
                </a:r>
              </a:p>
            </c:rich>
          </c:tx>
          <c:layout>
            <c:manualLayout>
              <c:xMode val="edge"/>
              <c:yMode val="edge"/>
              <c:x val="0.51462901021669905"/>
              <c:y val="0.91856060606060608"/>
            </c:manualLayout>
          </c:layout>
        </c:title>
        <c:tickLblPos val="nextTo"/>
        <c:txPr>
          <a:bodyPr/>
          <a:lstStyle/>
          <a:p>
            <a:pPr>
              <a:defRPr>
                <a:latin typeface="+mj-lt"/>
              </a:defRPr>
            </a:pPr>
            <a:endParaRPr lang="sr-Latn-CS"/>
          </a:p>
        </c:txPr>
        <c:crossAx val="303134976"/>
        <c:crosses val="autoZero"/>
        <c:auto val="1"/>
        <c:lblAlgn val="ctr"/>
        <c:lblOffset val="100"/>
      </c:catAx>
      <c:valAx>
        <c:axId val="303134976"/>
        <c:scaling>
          <c:orientation val="minMax"/>
        </c:scaling>
        <c:axPos val="l"/>
        <c:majorGridlines/>
        <c:numFmt formatCode="General" sourceLinked="1"/>
        <c:tickLblPos val="nextTo"/>
        <c:txPr>
          <a:bodyPr/>
          <a:lstStyle/>
          <a:p>
            <a:pPr>
              <a:defRPr>
                <a:latin typeface="+mj-lt"/>
              </a:defRPr>
            </a:pPr>
            <a:endParaRPr lang="sr-Latn-CS"/>
          </a:p>
        </c:txPr>
        <c:crossAx val="303133056"/>
        <c:crosses val="autoZero"/>
        <c:crossBetween val="between"/>
      </c:valAx>
    </c:plotArea>
    <c:plotVisOnly val="1"/>
  </c:chart>
  <c:externalData r:id="rId1"/>
  <c:userShapes r:id="rId2"/>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EAEF71-6EF9-450B-9411-6046803E92BC}" type="doc">
      <dgm:prSet loTypeId="urn:microsoft.com/office/officeart/2005/8/layout/pyramid3" loCatId="pyramid" qsTypeId="urn:microsoft.com/office/officeart/2005/8/quickstyle/simple1" qsCatId="simple" csTypeId="urn:microsoft.com/office/officeart/2005/8/colors/colorful5" csCatId="colorful" phldr="1"/>
      <dgm:spPr/>
    </dgm:pt>
    <dgm:pt modelId="{45B4D9AF-A190-4F04-B9A5-311CA5BDBF8A}">
      <dgm:prSet phldrT="[Text]" custT="1"/>
      <dgm:spPr>
        <a:solidFill>
          <a:srgbClr val="00B0F0"/>
        </a:solidFill>
      </dgm:spPr>
      <dgm:t>
        <a:bodyPr/>
        <a:lstStyle/>
        <a:p>
          <a:r>
            <a:rPr lang="hr-HR" sz="1400" b="1">
              <a:latin typeface="+mj-lt"/>
            </a:rPr>
            <a:t>Sprječavanje (prevencija) nastanka otpada,        uspostava CPU</a:t>
          </a:r>
        </a:p>
      </dgm:t>
    </dgm:pt>
    <dgm:pt modelId="{CB816E0E-B7C5-4AA9-981C-7CD419F1369E}" type="parTrans" cxnId="{FEC8D2E3-B077-456B-A357-6EB6DC3D28A3}">
      <dgm:prSet/>
      <dgm:spPr/>
      <dgm:t>
        <a:bodyPr/>
        <a:lstStyle/>
        <a:p>
          <a:endParaRPr lang="hr-HR"/>
        </a:p>
      </dgm:t>
    </dgm:pt>
    <dgm:pt modelId="{32A2A761-0999-422F-BB75-F4CAAF185653}" type="sibTrans" cxnId="{FEC8D2E3-B077-456B-A357-6EB6DC3D28A3}">
      <dgm:prSet/>
      <dgm:spPr/>
      <dgm:t>
        <a:bodyPr/>
        <a:lstStyle/>
        <a:p>
          <a:endParaRPr lang="hr-HR"/>
        </a:p>
      </dgm:t>
    </dgm:pt>
    <dgm:pt modelId="{7B8B55F0-9EC2-4B48-A719-F20D43C61BC1}">
      <dgm:prSet phldrT="[Text]" custT="1"/>
      <dgm:spPr>
        <a:solidFill>
          <a:srgbClr val="00CC66"/>
        </a:solidFill>
      </dgm:spPr>
      <dgm:t>
        <a:bodyPr/>
        <a:lstStyle/>
        <a:p>
          <a:r>
            <a:rPr lang="hr-HR" sz="1400" b="1">
              <a:latin typeface="+mj-lt"/>
            </a:rPr>
            <a:t>Priprema za ponovnu uporabu</a:t>
          </a:r>
        </a:p>
      </dgm:t>
    </dgm:pt>
    <dgm:pt modelId="{C8F55324-84EF-4D2B-9C7F-792E1908ADBE}" type="parTrans" cxnId="{53330C64-6C33-4808-897A-F47A8ABD1223}">
      <dgm:prSet/>
      <dgm:spPr/>
      <dgm:t>
        <a:bodyPr/>
        <a:lstStyle/>
        <a:p>
          <a:endParaRPr lang="hr-HR"/>
        </a:p>
      </dgm:t>
    </dgm:pt>
    <dgm:pt modelId="{6E54DD5A-6055-41F8-BF7D-0BA79A765AD3}" type="sibTrans" cxnId="{53330C64-6C33-4808-897A-F47A8ABD1223}">
      <dgm:prSet/>
      <dgm:spPr/>
      <dgm:t>
        <a:bodyPr/>
        <a:lstStyle/>
        <a:p>
          <a:endParaRPr lang="hr-HR"/>
        </a:p>
      </dgm:t>
    </dgm:pt>
    <dgm:pt modelId="{EF9DF74B-7265-4B86-B6D9-9F3CF5BC5AF2}">
      <dgm:prSet phldrT="[Text]" custT="1"/>
      <dgm:spPr/>
      <dgm:t>
        <a:bodyPr/>
        <a:lstStyle/>
        <a:p>
          <a:r>
            <a:rPr lang="hr-HR" sz="1400" b="1">
              <a:latin typeface="+mj-lt"/>
            </a:rPr>
            <a:t>Recikliranje</a:t>
          </a:r>
        </a:p>
      </dgm:t>
    </dgm:pt>
    <dgm:pt modelId="{067166C0-CC60-471E-9CF0-1793FBD8D2F7}" type="parTrans" cxnId="{EC825EF5-3F8F-479A-BCEC-77F39BC524B4}">
      <dgm:prSet/>
      <dgm:spPr/>
      <dgm:t>
        <a:bodyPr/>
        <a:lstStyle/>
        <a:p>
          <a:endParaRPr lang="hr-HR"/>
        </a:p>
      </dgm:t>
    </dgm:pt>
    <dgm:pt modelId="{165A8AB5-1A1D-4553-8F7C-6C601D823336}" type="sibTrans" cxnId="{EC825EF5-3F8F-479A-BCEC-77F39BC524B4}">
      <dgm:prSet/>
      <dgm:spPr/>
      <dgm:t>
        <a:bodyPr/>
        <a:lstStyle/>
        <a:p>
          <a:endParaRPr lang="hr-HR"/>
        </a:p>
      </dgm:t>
    </dgm:pt>
    <dgm:pt modelId="{E9E4AC48-F819-46D1-916C-01A8862E0AA6}">
      <dgm:prSet phldrT="[Text]"/>
      <dgm:spPr/>
      <dgm:t>
        <a:bodyPr/>
        <a:lstStyle/>
        <a:p>
          <a:r>
            <a:rPr lang="hr-HR" sz="1200" b="1">
              <a:latin typeface="+mj-lt"/>
            </a:rPr>
            <a:t>Drugi</a:t>
          </a:r>
          <a:r>
            <a:rPr lang="hr-HR" sz="1400" b="1">
              <a:latin typeface="+mj-lt"/>
            </a:rPr>
            <a:t> </a:t>
          </a:r>
          <a:r>
            <a:rPr lang="hr-HR" sz="1200" b="1">
              <a:latin typeface="+mj-lt"/>
            </a:rPr>
            <a:t>postupci</a:t>
          </a:r>
          <a:r>
            <a:rPr lang="hr-HR" sz="1400" b="1">
              <a:latin typeface="+mj-lt"/>
            </a:rPr>
            <a:t> </a:t>
          </a:r>
          <a:r>
            <a:rPr lang="hr-HR" sz="1200" b="1">
              <a:latin typeface="+mj-lt"/>
            </a:rPr>
            <a:t>oporabe</a:t>
          </a:r>
        </a:p>
      </dgm:t>
    </dgm:pt>
    <dgm:pt modelId="{E67ACBB0-E7E5-4DF8-830D-6EF4F0665B83}" type="parTrans" cxnId="{A258A8B2-B5F9-4A1B-B210-AE3EF1DE4CD6}">
      <dgm:prSet/>
      <dgm:spPr/>
      <dgm:t>
        <a:bodyPr/>
        <a:lstStyle/>
        <a:p>
          <a:endParaRPr lang="hr-HR"/>
        </a:p>
      </dgm:t>
    </dgm:pt>
    <dgm:pt modelId="{8CC488E8-ACC8-44AE-B7B6-A94FB2713C67}" type="sibTrans" cxnId="{A258A8B2-B5F9-4A1B-B210-AE3EF1DE4CD6}">
      <dgm:prSet/>
      <dgm:spPr/>
      <dgm:t>
        <a:bodyPr/>
        <a:lstStyle/>
        <a:p>
          <a:endParaRPr lang="hr-HR"/>
        </a:p>
      </dgm:t>
    </dgm:pt>
    <dgm:pt modelId="{31A7617A-23F0-44E6-84D8-2FED5812497C}">
      <dgm:prSet phldrT="[Text]" custT="1"/>
      <dgm:spPr/>
      <dgm:t>
        <a:bodyPr/>
        <a:lstStyle/>
        <a:p>
          <a:r>
            <a:rPr lang="hr-HR" sz="1200" b="1">
              <a:solidFill>
                <a:srgbClr val="FF0000"/>
              </a:solidFill>
              <a:latin typeface="+mj-lt"/>
            </a:rPr>
            <a:t>Zbrinjava-</a:t>
          </a:r>
        </a:p>
        <a:p>
          <a:r>
            <a:rPr lang="hr-HR" sz="1200" b="1">
              <a:solidFill>
                <a:srgbClr val="FF0000"/>
              </a:solidFill>
              <a:latin typeface="+mj-lt"/>
            </a:rPr>
            <a:t>nje</a:t>
          </a:r>
        </a:p>
      </dgm:t>
    </dgm:pt>
    <dgm:pt modelId="{C309E8F5-08FB-4EA6-91AD-4F7711C4F5D0}" type="parTrans" cxnId="{0A379A1A-2F38-4E28-8799-18DF203F2B4C}">
      <dgm:prSet/>
      <dgm:spPr/>
      <dgm:t>
        <a:bodyPr/>
        <a:lstStyle/>
        <a:p>
          <a:endParaRPr lang="hr-HR"/>
        </a:p>
      </dgm:t>
    </dgm:pt>
    <dgm:pt modelId="{2CC2468C-66F8-4B50-90F4-05A984E56ED2}" type="sibTrans" cxnId="{0A379A1A-2F38-4E28-8799-18DF203F2B4C}">
      <dgm:prSet/>
      <dgm:spPr/>
      <dgm:t>
        <a:bodyPr/>
        <a:lstStyle/>
        <a:p>
          <a:endParaRPr lang="hr-HR"/>
        </a:p>
      </dgm:t>
    </dgm:pt>
    <dgm:pt modelId="{0EA1529C-1E54-40DB-9E4C-11A36C02CD8A}" type="pres">
      <dgm:prSet presAssocID="{45EAEF71-6EF9-450B-9411-6046803E92BC}" presName="Name0" presStyleCnt="0">
        <dgm:presLayoutVars>
          <dgm:dir/>
          <dgm:animLvl val="lvl"/>
          <dgm:resizeHandles val="exact"/>
        </dgm:presLayoutVars>
      </dgm:prSet>
      <dgm:spPr/>
    </dgm:pt>
    <dgm:pt modelId="{F75ECBB8-50AF-4813-82F6-F3D16DE0C900}" type="pres">
      <dgm:prSet presAssocID="{45B4D9AF-A190-4F04-B9A5-311CA5BDBF8A}" presName="Name8" presStyleCnt="0"/>
      <dgm:spPr/>
    </dgm:pt>
    <dgm:pt modelId="{E43FD0C8-7899-4DBD-ABFD-263B4DED770C}" type="pres">
      <dgm:prSet presAssocID="{45B4D9AF-A190-4F04-B9A5-311CA5BDBF8A}" presName="level" presStyleLbl="node1" presStyleIdx="0" presStyleCnt="5">
        <dgm:presLayoutVars>
          <dgm:chMax val="1"/>
          <dgm:bulletEnabled val="1"/>
        </dgm:presLayoutVars>
      </dgm:prSet>
      <dgm:spPr/>
      <dgm:t>
        <a:bodyPr/>
        <a:lstStyle/>
        <a:p>
          <a:endParaRPr lang="hr-HR"/>
        </a:p>
      </dgm:t>
    </dgm:pt>
    <dgm:pt modelId="{72BD7110-21D9-49C3-875B-2AC85B1F3FA5}" type="pres">
      <dgm:prSet presAssocID="{45B4D9AF-A190-4F04-B9A5-311CA5BDBF8A}" presName="levelTx" presStyleLbl="revTx" presStyleIdx="0" presStyleCnt="0">
        <dgm:presLayoutVars>
          <dgm:chMax val="1"/>
          <dgm:bulletEnabled val="1"/>
        </dgm:presLayoutVars>
      </dgm:prSet>
      <dgm:spPr/>
      <dgm:t>
        <a:bodyPr/>
        <a:lstStyle/>
        <a:p>
          <a:endParaRPr lang="hr-HR"/>
        </a:p>
      </dgm:t>
    </dgm:pt>
    <dgm:pt modelId="{D5E7B0B3-C4F4-461F-8FDE-BDA8089F3180}" type="pres">
      <dgm:prSet presAssocID="{7B8B55F0-9EC2-4B48-A719-F20D43C61BC1}" presName="Name8" presStyleCnt="0"/>
      <dgm:spPr/>
    </dgm:pt>
    <dgm:pt modelId="{CAD281C3-B8B8-4065-B001-B4A9E1D46766}" type="pres">
      <dgm:prSet presAssocID="{7B8B55F0-9EC2-4B48-A719-F20D43C61BC1}" presName="level" presStyleLbl="node1" presStyleIdx="1" presStyleCnt="5" custLinFactNeighborX="-600" custLinFactNeighborY="-2743">
        <dgm:presLayoutVars>
          <dgm:chMax val="1"/>
          <dgm:bulletEnabled val="1"/>
        </dgm:presLayoutVars>
      </dgm:prSet>
      <dgm:spPr/>
      <dgm:t>
        <a:bodyPr/>
        <a:lstStyle/>
        <a:p>
          <a:endParaRPr lang="hr-HR"/>
        </a:p>
      </dgm:t>
    </dgm:pt>
    <dgm:pt modelId="{9BC4D876-A519-4917-9EB9-E5794B53F348}" type="pres">
      <dgm:prSet presAssocID="{7B8B55F0-9EC2-4B48-A719-F20D43C61BC1}" presName="levelTx" presStyleLbl="revTx" presStyleIdx="0" presStyleCnt="0">
        <dgm:presLayoutVars>
          <dgm:chMax val="1"/>
          <dgm:bulletEnabled val="1"/>
        </dgm:presLayoutVars>
      </dgm:prSet>
      <dgm:spPr/>
      <dgm:t>
        <a:bodyPr/>
        <a:lstStyle/>
        <a:p>
          <a:endParaRPr lang="hr-HR"/>
        </a:p>
      </dgm:t>
    </dgm:pt>
    <dgm:pt modelId="{C3420FFD-1D23-4B74-BABF-C94583C5A017}" type="pres">
      <dgm:prSet presAssocID="{EF9DF74B-7265-4B86-B6D9-9F3CF5BC5AF2}" presName="Name8" presStyleCnt="0"/>
      <dgm:spPr/>
    </dgm:pt>
    <dgm:pt modelId="{D5ABDB32-E62A-409C-8E60-DD6E6E096246}" type="pres">
      <dgm:prSet presAssocID="{EF9DF74B-7265-4B86-B6D9-9F3CF5BC5AF2}" presName="level" presStyleLbl="node1" presStyleIdx="2" presStyleCnt="5">
        <dgm:presLayoutVars>
          <dgm:chMax val="1"/>
          <dgm:bulletEnabled val="1"/>
        </dgm:presLayoutVars>
      </dgm:prSet>
      <dgm:spPr/>
      <dgm:t>
        <a:bodyPr/>
        <a:lstStyle/>
        <a:p>
          <a:endParaRPr lang="hr-HR"/>
        </a:p>
      </dgm:t>
    </dgm:pt>
    <dgm:pt modelId="{00B23941-9902-46F3-8A1D-CC28BCA45DC8}" type="pres">
      <dgm:prSet presAssocID="{EF9DF74B-7265-4B86-B6D9-9F3CF5BC5AF2}" presName="levelTx" presStyleLbl="revTx" presStyleIdx="0" presStyleCnt="0">
        <dgm:presLayoutVars>
          <dgm:chMax val="1"/>
          <dgm:bulletEnabled val="1"/>
        </dgm:presLayoutVars>
      </dgm:prSet>
      <dgm:spPr/>
      <dgm:t>
        <a:bodyPr/>
        <a:lstStyle/>
        <a:p>
          <a:endParaRPr lang="hr-HR"/>
        </a:p>
      </dgm:t>
    </dgm:pt>
    <dgm:pt modelId="{237C7BA5-F87D-439F-ABCE-3725EC104003}" type="pres">
      <dgm:prSet presAssocID="{E9E4AC48-F819-46D1-916C-01A8862E0AA6}" presName="Name8" presStyleCnt="0"/>
      <dgm:spPr/>
    </dgm:pt>
    <dgm:pt modelId="{5B834938-ECA1-4757-96D5-D301C1F99BED}" type="pres">
      <dgm:prSet presAssocID="{E9E4AC48-F819-46D1-916C-01A8862E0AA6}" presName="level" presStyleLbl="node1" presStyleIdx="3" presStyleCnt="5">
        <dgm:presLayoutVars>
          <dgm:chMax val="1"/>
          <dgm:bulletEnabled val="1"/>
        </dgm:presLayoutVars>
      </dgm:prSet>
      <dgm:spPr/>
      <dgm:t>
        <a:bodyPr/>
        <a:lstStyle/>
        <a:p>
          <a:endParaRPr lang="hr-HR"/>
        </a:p>
      </dgm:t>
    </dgm:pt>
    <dgm:pt modelId="{850E3C70-BA03-46C3-A168-8848D9169626}" type="pres">
      <dgm:prSet presAssocID="{E9E4AC48-F819-46D1-916C-01A8862E0AA6}" presName="levelTx" presStyleLbl="revTx" presStyleIdx="0" presStyleCnt="0">
        <dgm:presLayoutVars>
          <dgm:chMax val="1"/>
          <dgm:bulletEnabled val="1"/>
        </dgm:presLayoutVars>
      </dgm:prSet>
      <dgm:spPr/>
      <dgm:t>
        <a:bodyPr/>
        <a:lstStyle/>
        <a:p>
          <a:endParaRPr lang="hr-HR"/>
        </a:p>
      </dgm:t>
    </dgm:pt>
    <dgm:pt modelId="{5F43658F-68B6-4E09-A023-6C103F4323E9}" type="pres">
      <dgm:prSet presAssocID="{31A7617A-23F0-44E6-84D8-2FED5812497C}" presName="Name8" presStyleCnt="0"/>
      <dgm:spPr/>
    </dgm:pt>
    <dgm:pt modelId="{EBED0C5E-5DBA-41F7-99C3-8BFB2AE4F3C2}" type="pres">
      <dgm:prSet presAssocID="{31A7617A-23F0-44E6-84D8-2FED5812497C}" presName="level" presStyleLbl="node1" presStyleIdx="4" presStyleCnt="5" custScaleX="100426">
        <dgm:presLayoutVars>
          <dgm:chMax val="1"/>
          <dgm:bulletEnabled val="1"/>
        </dgm:presLayoutVars>
      </dgm:prSet>
      <dgm:spPr/>
      <dgm:t>
        <a:bodyPr/>
        <a:lstStyle/>
        <a:p>
          <a:endParaRPr lang="hr-HR"/>
        </a:p>
      </dgm:t>
    </dgm:pt>
    <dgm:pt modelId="{B379B985-D8C3-4673-B3B2-09248DA71769}" type="pres">
      <dgm:prSet presAssocID="{31A7617A-23F0-44E6-84D8-2FED5812497C}" presName="levelTx" presStyleLbl="revTx" presStyleIdx="0" presStyleCnt="0">
        <dgm:presLayoutVars>
          <dgm:chMax val="1"/>
          <dgm:bulletEnabled val="1"/>
        </dgm:presLayoutVars>
      </dgm:prSet>
      <dgm:spPr/>
      <dgm:t>
        <a:bodyPr/>
        <a:lstStyle/>
        <a:p>
          <a:endParaRPr lang="hr-HR"/>
        </a:p>
      </dgm:t>
    </dgm:pt>
  </dgm:ptLst>
  <dgm:cxnLst>
    <dgm:cxn modelId="{EC825EF5-3F8F-479A-BCEC-77F39BC524B4}" srcId="{45EAEF71-6EF9-450B-9411-6046803E92BC}" destId="{EF9DF74B-7265-4B86-B6D9-9F3CF5BC5AF2}" srcOrd="2" destOrd="0" parTransId="{067166C0-CC60-471E-9CF0-1793FBD8D2F7}" sibTransId="{165A8AB5-1A1D-4553-8F7C-6C601D823336}"/>
    <dgm:cxn modelId="{0573764E-CE71-447E-BAD6-CB635AA0B4EE}" type="presOf" srcId="{45B4D9AF-A190-4F04-B9A5-311CA5BDBF8A}" destId="{E43FD0C8-7899-4DBD-ABFD-263B4DED770C}" srcOrd="0" destOrd="0" presId="urn:microsoft.com/office/officeart/2005/8/layout/pyramid3"/>
    <dgm:cxn modelId="{53330C64-6C33-4808-897A-F47A8ABD1223}" srcId="{45EAEF71-6EF9-450B-9411-6046803E92BC}" destId="{7B8B55F0-9EC2-4B48-A719-F20D43C61BC1}" srcOrd="1" destOrd="0" parTransId="{C8F55324-84EF-4D2B-9C7F-792E1908ADBE}" sibTransId="{6E54DD5A-6055-41F8-BF7D-0BA79A765AD3}"/>
    <dgm:cxn modelId="{A258A8B2-B5F9-4A1B-B210-AE3EF1DE4CD6}" srcId="{45EAEF71-6EF9-450B-9411-6046803E92BC}" destId="{E9E4AC48-F819-46D1-916C-01A8862E0AA6}" srcOrd="3" destOrd="0" parTransId="{E67ACBB0-E7E5-4DF8-830D-6EF4F0665B83}" sibTransId="{8CC488E8-ACC8-44AE-B7B6-A94FB2713C67}"/>
    <dgm:cxn modelId="{0A379A1A-2F38-4E28-8799-18DF203F2B4C}" srcId="{45EAEF71-6EF9-450B-9411-6046803E92BC}" destId="{31A7617A-23F0-44E6-84D8-2FED5812497C}" srcOrd="4" destOrd="0" parTransId="{C309E8F5-08FB-4EA6-91AD-4F7711C4F5D0}" sibTransId="{2CC2468C-66F8-4B50-90F4-05A984E56ED2}"/>
    <dgm:cxn modelId="{B230CD46-FFE9-4A0F-BF3F-3BECAAC4746D}" type="presOf" srcId="{45B4D9AF-A190-4F04-B9A5-311CA5BDBF8A}" destId="{72BD7110-21D9-49C3-875B-2AC85B1F3FA5}" srcOrd="1" destOrd="0" presId="urn:microsoft.com/office/officeart/2005/8/layout/pyramid3"/>
    <dgm:cxn modelId="{DF277666-F747-4C73-8D56-71D6E42B1CD0}" type="presOf" srcId="{31A7617A-23F0-44E6-84D8-2FED5812497C}" destId="{EBED0C5E-5DBA-41F7-99C3-8BFB2AE4F3C2}" srcOrd="0" destOrd="0" presId="urn:microsoft.com/office/officeart/2005/8/layout/pyramid3"/>
    <dgm:cxn modelId="{E80014CE-6257-4445-AB4A-994761B3C320}" type="presOf" srcId="{EF9DF74B-7265-4B86-B6D9-9F3CF5BC5AF2}" destId="{00B23941-9902-46F3-8A1D-CC28BCA45DC8}" srcOrd="1" destOrd="0" presId="urn:microsoft.com/office/officeart/2005/8/layout/pyramid3"/>
    <dgm:cxn modelId="{531AF030-89F6-495D-9788-AEF19D4F4E10}" type="presOf" srcId="{31A7617A-23F0-44E6-84D8-2FED5812497C}" destId="{B379B985-D8C3-4673-B3B2-09248DA71769}" srcOrd="1" destOrd="0" presId="urn:microsoft.com/office/officeart/2005/8/layout/pyramid3"/>
    <dgm:cxn modelId="{1165E7B0-FBAC-4CA1-8F2A-C5A044F20513}" type="presOf" srcId="{E9E4AC48-F819-46D1-916C-01A8862E0AA6}" destId="{850E3C70-BA03-46C3-A168-8848D9169626}" srcOrd="1" destOrd="0" presId="urn:microsoft.com/office/officeart/2005/8/layout/pyramid3"/>
    <dgm:cxn modelId="{FEC8D2E3-B077-456B-A357-6EB6DC3D28A3}" srcId="{45EAEF71-6EF9-450B-9411-6046803E92BC}" destId="{45B4D9AF-A190-4F04-B9A5-311CA5BDBF8A}" srcOrd="0" destOrd="0" parTransId="{CB816E0E-B7C5-4AA9-981C-7CD419F1369E}" sibTransId="{32A2A761-0999-422F-BB75-F4CAAF185653}"/>
    <dgm:cxn modelId="{72821A73-1395-4E73-BEC2-7CEA331DC6DB}" type="presOf" srcId="{7B8B55F0-9EC2-4B48-A719-F20D43C61BC1}" destId="{CAD281C3-B8B8-4065-B001-B4A9E1D46766}" srcOrd="0" destOrd="0" presId="urn:microsoft.com/office/officeart/2005/8/layout/pyramid3"/>
    <dgm:cxn modelId="{964AD2B8-CF43-464D-82A7-CD13ACA612B2}" type="presOf" srcId="{45EAEF71-6EF9-450B-9411-6046803E92BC}" destId="{0EA1529C-1E54-40DB-9E4C-11A36C02CD8A}" srcOrd="0" destOrd="0" presId="urn:microsoft.com/office/officeart/2005/8/layout/pyramid3"/>
    <dgm:cxn modelId="{C1DD2042-7CA7-4B46-88FA-8BEA445A9E83}" type="presOf" srcId="{7B8B55F0-9EC2-4B48-A719-F20D43C61BC1}" destId="{9BC4D876-A519-4917-9EB9-E5794B53F348}" srcOrd="1" destOrd="0" presId="urn:microsoft.com/office/officeart/2005/8/layout/pyramid3"/>
    <dgm:cxn modelId="{4DF16320-0D07-4B60-B6E0-13DF599D9627}" type="presOf" srcId="{E9E4AC48-F819-46D1-916C-01A8862E0AA6}" destId="{5B834938-ECA1-4757-96D5-D301C1F99BED}" srcOrd="0" destOrd="0" presId="urn:microsoft.com/office/officeart/2005/8/layout/pyramid3"/>
    <dgm:cxn modelId="{370ABA6E-65D2-4BDC-9BB2-5E5C5FC232E9}" type="presOf" srcId="{EF9DF74B-7265-4B86-B6D9-9F3CF5BC5AF2}" destId="{D5ABDB32-E62A-409C-8E60-DD6E6E096246}" srcOrd="0" destOrd="0" presId="urn:microsoft.com/office/officeart/2005/8/layout/pyramid3"/>
    <dgm:cxn modelId="{C6B75354-D7EB-4E4C-8070-E46899CCECED}" type="presParOf" srcId="{0EA1529C-1E54-40DB-9E4C-11A36C02CD8A}" destId="{F75ECBB8-50AF-4813-82F6-F3D16DE0C900}" srcOrd="0" destOrd="0" presId="urn:microsoft.com/office/officeart/2005/8/layout/pyramid3"/>
    <dgm:cxn modelId="{8D975ACA-A960-44E3-8026-257E660F8371}" type="presParOf" srcId="{F75ECBB8-50AF-4813-82F6-F3D16DE0C900}" destId="{E43FD0C8-7899-4DBD-ABFD-263B4DED770C}" srcOrd="0" destOrd="0" presId="urn:microsoft.com/office/officeart/2005/8/layout/pyramid3"/>
    <dgm:cxn modelId="{35494BF7-F414-4761-854F-DB7A518F5D72}" type="presParOf" srcId="{F75ECBB8-50AF-4813-82F6-F3D16DE0C900}" destId="{72BD7110-21D9-49C3-875B-2AC85B1F3FA5}" srcOrd="1" destOrd="0" presId="urn:microsoft.com/office/officeart/2005/8/layout/pyramid3"/>
    <dgm:cxn modelId="{50E21A3E-A8BE-43A8-8092-5609D27CD7BC}" type="presParOf" srcId="{0EA1529C-1E54-40DB-9E4C-11A36C02CD8A}" destId="{D5E7B0B3-C4F4-461F-8FDE-BDA8089F3180}" srcOrd="1" destOrd="0" presId="urn:microsoft.com/office/officeart/2005/8/layout/pyramid3"/>
    <dgm:cxn modelId="{B36C640A-4C01-4EB1-8077-72641EDFC2C4}" type="presParOf" srcId="{D5E7B0B3-C4F4-461F-8FDE-BDA8089F3180}" destId="{CAD281C3-B8B8-4065-B001-B4A9E1D46766}" srcOrd="0" destOrd="0" presId="urn:microsoft.com/office/officeart/2005/8/layout/pyramid3"/>
    <dgm:cxn modelId="{BC3CA1B9-D1D8-4BA5-A402-ED84EC2066FB}" type="presParOf" srcId="{D5E7B0B3-C4F4-461F-8FDE-BDA8089F3180}" destId="{9BC4D876-A519-4917-9EB9-E5794B53F348}" srcOrd="1" destOrd="0" presId="urn:microsoft.com/office/officeart/2005/8/layout/pyramid3"/>
    <dgm:cxn modelId="{C42A91B1-0313-4D85-AD46-43C4F14051BA}" type="presParOf" srcId="{0EA1529C-1E54-40DB-9E4C-11A36C02CD8A}" destId="{C3420FFD-1D23-4B74-BABF-C94583C5A017}" srcOrd="2" destOrd="0" presId="urn:microsoft.com/office/officeart/2005/8/layout/pyramid3"/>
    <dgm:cxn modelId="{0469AE32-E63D-464B-ADBE-744216FEEE4A}" type="presParOf" srcId="{C3420FFD-1D23-4B74-BABF-C94583C5A017}" destId="{D5ABDB32-E62A-409C-8E60-DD6E6E096246}" srcOrd="0" destOrd="0" presId="urn:microsoft.com/office/officeart/2005/8/layout/pyramid3"/>
    <dgm:cxn modelId="{DB47DB0D-AA5B-47AF-935A-40DB145122BE}" type="presParOf" srcId="{C3420FFD-1D23-4B74-BABF-C94583C5A017}" destId="{00B23941-9902-46F3-8A1D-CC28BCA45DC8}" srcOrd="1" destOrd="0" presId="urn:microsoft.com/office/officeart/2005/8/layout/pyramid3"/>
    <dgm:cxn modelId="{2744F896-A916-4AA6-8233-F8002C1A7DD1}" type="presParOf" srcId="{0EA1529C-1E54-40DB-9E4C-11A36C02CD8A}" destId="{237C7BA5-F87D-439F-ABCE-3725EC104003}" srcOrd="3" destOrd="0" presId="urn:microsoft.com/office/officeart/2005/8/layout/pyramid3"/>
    <dgm:cxn modelId="{C74A822A-A90B-4EAD-86CB-113B9A05BBAA}" type="presParOf" srcId="{237C7BA5-F87D-439F-ABCE-3725EC104003}" destId="{5B834938-ECA1-4757-96D5-D301C1F99BED}" srcOrd="0" destOrd="0" presId="urn:microsoft.com/office/officeart/2005/8/layout/pyramid3"/>
    <dgm:cxn modelId="{D233ED5C-E1A2-4CF8-A3F8-FCD12147567D}" type="presParOf" srcId="{237C7BA5-F87D-439F-ABCE-3725EC104003}" destId="{850E3C70-BA03-46C3-A168-8848D9169626}" srcOrd="1" destOrd="0" presId="urn:microsoft.com/office/officeart/2005/8/layout/pyramid3"/>
    <dgm:cxn modelId="{3C701A64-D79D-4281-A5BD-697538CE47C4}" type="presParOf" srcId="{0EA1529C-1E54-40DB-9E4C-11A36C02CD8A}" destId="{5F43658F-68B6-4E09-A023-6C103F4323E9}" srcOrd="4" destOrd="0" presId="urn:microsoft.com/office/officeart/2005/8/layout/pyramid3"/>
    <dgm:cxn modelId="{6C53CE93-4EE0-42FE-A328-59570EA0E6D1}" type="presParOf" srcId="{5F43658F-68B6-4E09-A023-6C103F4323E9}" destId="{EBED0C5E-5DBA-41F7-99C3-8BFB2AE4F3C2}" srcOrd="0" destOrd="0" presId="urn:microsoft.com/office/officeart/2005/8/layout/pyramid3"/>
    <dgm:cxn modelId="{5C082A42-00B0-4405-B44A-45F1FC77D8D1}" type="presParOf" srcId="{5F43658F-68B6-4E09-A023-6C103F4323E9}" destId="{B379B985-D8C3-4673-B3B2-09248DA71769}" srcOrd="1" destOrd="0" presId="urn:microsoft.com/office/officeart/2005/8/layout/pyramid3"/>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43FD0C8-7899-4DBD-ABFD-263B4DED770C}">
      <dsp:nvSpPr>
        <dsp:cNvPr id="0" name=""/>
        <dsp:cNvSpPr/>
      </dsp:nvSpPr>
      <dsp:spPr>
        <a:xfrm rot="10800000">
          <a:off x="0" y="0"/>
          <a:ext cx="4143375" cy="655319"/>
        </a:xfrm>
        <a:prstGeom prst="trapezoid">
          <a:avLst>
            <a:gd name="adj" fmla="val 63227"/>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hr-HR" sz="1400" b="1" kern="1200">
              <a:latin typeface="+mj-lt"/>
            </a:rPr>
            <a:t>Sprječavanje (prevencija) nastanka otpada,        uspostava CPU</a:t>
          </a:r>
        </a:p>
      </dsp:txBody>
      <dsp:txXfrm>
        <a:off x="725090" y="0"/>
        <a:ext cx="2693193" cy="655319"/>
      </dsp:txXfrm>
    </dsp:sp>
    <dsp:sp modelId="{CAD281C3-B8B8-4065-B001-B4A9E1D46766}">
      <dsp:nvSpPr>
        <dsp:cNvPr id="0" name=""/>
        <dsp:cNvSpPr/>
      </dsp:nvSpPr>
      <dsp:spPr>
        <a:xfrm rot="10800000">
          <a:off x="394449" y="637344"/>
          <a:ext cx="3314700" cy="655319"/>
        </a:xfrm>
        <a:prstGeom prst="trapezoid">
          <a:avLst>
            <a:gd name="adj" fmla="val 63227"/>
          </a:avLst>
        </a:prstGeom>
        <a:solidFill>
          <a:srgbClr val="00CC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hr-HR" sz="1400" b="1" kern="1200">
              <a:latin typeface="+mj-lt"/>
            </a:rPr>
            <a:t>Priprema za ponovnu uporabu</a:t>
          </a:r>
        </a:p>
      </dsp:txBody>
      <dsp:txXfrm>
        <a:off x="974521" y="637344"/>
        <a:ext cx="2154555" cy="655319"/>
      </dsp:txXfrm>
    </dsp:sp>
    <dsp:sp modelId="{D5ABDB32-E62A-409C-8E60-DD6E6E096246}">
      <dsp:nvSpPr>
        <dsp:cNvPr id="0" name=""/>
        <dsp:cNvSpPr/>
      </dsp:nvSpPr>
      <dsp:spPr>
        <a:xfrm rot="10800000">
          <a:off x="828674" y="1310639"/>
          <a:ext cx="2486025" cy="655319"/>
        </a:xfrm>
        <a:prstGeom prst="trapezoid">
          <a:avLst>
            <a:gd name="adj" fmla="val 63227"/>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hr-HR" sz="1400" b="1" kern="1200">
              <a:latin typeface="+mj-lt"/>
            </a:rPr>
            <a:t>Recikliranje</a:t>
          </a:r>
        </a:p>
      </dsp:txBody>
      <dsp:txXfrm>
        <a:off x="1263729" y="1310639"/>
        <a:ext cx="1615916" cy="655319"/>
      </dsp:txXfrm>
    </dsp:sp>
    <dsp:sp modelId="{5B834938-ECA1-4757-96D5-D301C1F99BED}">
      <dsp:nvSpPr>
        <dsp:cNvPr id="0" name=""/>
        <dsp:cNvSpPr/>
      </dsp:nvSpPr>
      <dsp:spPr>
        <a:xfrm rot="10800000">
          <a:off x="1243012" y="1965959"/>
          <a:ext cx="1657350" cy="655319"/>
        </a:xfrm>
        <a:prstGeom prst="trapezoid">
          <a:avLst>
            <a:gd name="adj" fmla="val 63227"/>
          </a:avLst>
        </a:prstGeom>
        <a:solidFill>
          <a:schemeClr val="accent5">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hr-HR" sz="1500" b="1" kern="1200">
              <a:latin typeface="+mj-lt"/>
            </a:rPr>
            <a:t>Drugi postupci oporabe</a:t>
          </a:r>
        </a:p>
      </dsp:txBody>
      <dsp:txXfrm>
        <a:off x="1533048" y="1965959"/>
        <a:ext cx="1077277" cy="655319"/>
      </dsp:txXfrm>
    </dsp:sp>
    <dsp:sp modelId="{EBED0C5E-5DBA-41F7-99C3-8BFB2AE4F3C2}">
      <dsp:nvSpPr>
        <dsp:cNvPr id="0" name=""/>
        <dsp:cNvSpPr/>
      </dsp:nvSpPr>
      <dsp:spPr>
        <a:xfrm rot="10800000">
          <a:off x="1655584" y="2621279"/>
          <a:ext cx="832205" cy="655319"/>
        </a:xfrm>
        <a:prstGeom prst="trapezoid">
          <a:avLst>
            <a:gd name="adj" fmla="val 63227"/>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hr-HR" sz="1200" b="1" kern="1200">
              <a:solidFill>
                <a:srgbClr val="FF0000"/>
              </a:solidFill>
              <a:latin typeface="+mj-lt"/>
            </a:rPr>
            <a:t>Zbrinjava-</a:t>
          </a:r>
        </a:p>
        <a:p>
          <a:pPr lvl="0" algn="ctr" defTabSz="533400">
            <a:lnSpc>
              <a:spcPct val="90000"/>
            </a:lnSpc>
            <a:spcBef>
              <a:spcPct val="0"/>
            </a:spcBef>
            <a:spcAft>
              <a:spcPct val="35000"/>
            </a:spcAft>
          </a:pPr>
          <a:r>
            <a:rPr lang="hr-HR" sz="1200" b="1" kern="1200">
              <a:solidFill>
                <a:srgbClr val="FF0000"/>
              </a:solidFill>
              <a:latin typeface="+mj-lt"/>
            </a:rPr>
            <a:t>nje</a:t>
          </a:r>
        </a:p>
      </dsp:txBody>
      <dsp:txXfrm>
        <a:off x="1655584" y="2621279"/>
        <a:ext cx="832205" cy="655319"/>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0.01322</cdr:x>
      <cdr:y>0.51705</cdr:y>
    </cdr:from>
    <cdr:to>
      <cdr:x>0.07934</cdr:x>
      <cdr:y>0.78977</cdr:y>
    </cdr:to>
    <cdr:sp macro="" textlink="">
      <cdr:nvSpPr>
        <cdr:cNvPr id="3" name="TextBox 2"/>
        <cdr:cNvSpPr txBox="1"/>
      </cdr:nvSpPr>
      <cdr:spPr>
        <a:xfrm xmlns:a="http://schemas.openxmlformats.org/drawingml/2006/main" rot="16200000">
          <a:off x="-190499" y="2000250"/>
          <a:ext cx="914400" cy="3810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hr-HR" sz="1100"/>
            <a:t>                     </a:t>
          </a:r>
          <a:r>
            <a:rPr lang="hr-HR" sz="1100" b="1">
              <a:latin typeface="Arial" pitchFamily="34" charset="0"/>
              <a:cs typeface="Arial" pitchFamily="34" charset="0"/>
            </a:rPr>
            <a:t>tona/god</a:t>
          </a:r>
        </a:p>
      </cdr:txBody>
    </cdr:sp>
  </cdr:relSizeAnchor>
  <cdr:relSizeAnchor xmlns:cdr="http://schemas.openxmlformats.org/drawingml/2006/chartDrawing">
    <cdr:from>
      <cdr:x>0.05455</cdr:x>
      <cdr:y>0.72727</cdr:y>
    </cdr:from>
    <cdr:to>
      <cdr:x>0.21322</cdr:x>
      <cdr:y>1</cdr:y>
    </cdr:to>
    <cdr:sp macro="" textlink="">
      <cdr:nvSpPr>
        <cdr:cNvPr id="4" name="TextBox 3"/>
        <cdr:cNvSpPr txBox="1"/>
      </cdr:nvSpPr>
      <cdr:spPr>
        <a:xfrm xmlns:a="http://schemas.openxmlformats.org/drawingml/2006/main">
          <a:off x="314326" y="30384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hr-HR"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0A2368B8E1B4A018F32245D9B793320"/>
        <w:category>
          <w:name w:val="General"/>
          <w:gallery w:val="placeholder"/>
        </w:category>
        <w:types>
          <w:type w:val="bbPlcHdr"/>
        </w:types>
        <w:behaviors>
          <w:behavior w:val="content"/>
        </w:behaviors>
        <w:guid w:val="{CB7DA3C6-E727-412C-9BF7-99A125F2C268}"/>
      </w:docPartPr>
      <w:docPartBody>
        <w:p w:rsidR="00E94BF8" w:rsidRDefault="00B5708A" w:rsidP="00B5708A">
          <w:pPr>
            <w:pStyle w:val="90A2368B8E1B4A018F32245D9B79332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ylfaen">
    <w:panose1 w:val="010A0502050306030303"/>
    <w:charset w:val="EE"/>
    <w:family w:val="roman"/>
    <w:pitch w:val="variable"/>
    <w:sig w:usb0="04000687" w:usb1="00000000" w:usb2="00000000" w:usb3="00000000" w:csb0="0000009F" w:csb1="00000000"/>
  </w:font>
  <w:font w:name="ArialMT">
    <w:altName w:val="Arial Unicode MS"/>
    <w:panose1 w:val="00000000000000000000"/>
    <w:charset w:val="80"/>
    <w:family w:val="auto"/>
    <w:notTrueType/>
    <w:pitch w:val="default"/>
    <w:sig w:usb0="00000007" w:usb1="08070000" w:usb2="00000010" w:usb3="00000000" w:csb0="00020003" w:csb1="00000000"/>
  </w:font>
  <w:font w:name="Arial Bold+FPEF">
    <w:panose1 w:val="00000000000000000000"/>
    <w:charset w:val="EE"/>
    <w:family w:val="auto"/>
    <w:notTrueType/>
    <w:pitch w:val="default"/>
    <w:sig w:usb0="00000005" w:usb1="00000000" w:usb2="00000000" w:usb3="00000000" w:csb0="00000002" w:csb1="00000000"/>
  </w:font>
  <w:font w:name="TimesNewRoman">
    <w:altName w:val="Arial Unicode MS"/>
    <w:panose1 w:val="00000000000000000000"/>
    <w:charset w:val="81"/>
    <w:family w:val="auto"/>
    <w:notTrueType/>
    <w:pitch w:val="default"/>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5708A"/>
    <w:rsid w:val="00036194"/>
    <w:rsid w:val="00160BEA"/>
    <w:rsid w:val="00163E80"/>
    <w:rsid w:val="001E7B50"/>
    <w:rsid w:val="00246BCE"/>
    <w:rsid w:val="002612A0"/>
    <w:rsid w:val="004034B7"/>
    <w:rsid w:val="004808A3"/>
    <w:rsid w:val="004C231D"/>
    <w:rsid w:val="005676D9"/>
    <w:rsid w:val="005A254C"/>
    <w:rsid w:val="005C73B8"/>
    <w:rsid w:val="00622A4F"/>
    <w:rsid w:val="00670194"/>
    <w:rsid w:val="0067347F"/>
    <w:rsid w:val="00695FD8"/>
    <w:rsid w:val="006B31F1"/>
    <w:rsid w:val="00700F76"/>
    <w:rsid w:val="00714325"/>
    <w:rsid w:val="007A4D42"/>
    <w:rsid w:val="008134C0"/>
    <w:rsid w:val="008A6492"/>
    <w:rsid w:val="009C5103"/>
    <w:rsid w:val="009D6541"/>
    <w:rsid w:val="009F4EEE"/>
    <w:rsid w:val="00A6654F"/>
    <w:rsid w:val="00A70036"/>
    <w:rsid w:val="00A9000B"/>
    <w:rsid w:val="00AF5857"/>
    <w:rsid w:val="00B30DF6"/>
    <w:rsid w:val="00B454CC"/>
    <w:rsid w:val="00B5708A"/>
    <w:rsid w:val="00B76CCD"/>
    <w:rsid w:val="00BB5513"/>
    <w:rsid w:val="00C53471"/>
    <w:rsid w:val="00C81B82"/>
    <w:rsid w:val="00C957D4"/>
    <w:rsid w:val="00CB48A8"/>
    <w:rsid w:val="00CC6BBA"/>
    <w:rsid w:val="00D54AEB"/>
    <w:rsid w:val="00DA65FE"/>
    <w:rsid w:val="00DA7A8C"/>
    <w:rsid w:val="00DC2CCE"/>
    <w:rsid w:val="00DC679B"/>
    <w:rsid w:val="00DF1C69"/>
    <w:rsid w:val="00E00155"/>
    <w:rsid w:val="00E12196"/>
    <w:rsid w:val="00E43FB8"/>
    <w:rsid w:val="00E94BF8"/>
    <w:rsid w:val="00EF036D"/>
    <w:rsid w:val="00F90BC9"/>
    <w:rsid w:val="00F97AC8"/>
    <w:rsid w:val="00FB112C"/>
    <w:rsid w:val="00FE2C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B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A2368B8E1B4A018F32245D9B793320">
    <w:name w:val="90A2368B8E1B4A018F32245D9B793320"/>
    <w:rsid w:val="00B5708A"/>
  </w:style>
  <w:style w:type="paragraph" w:customStyle="1" w:styleId="5C80EB36F30D4DCE85DDE2BD942E0ABF">
    <w:name w:val="5C80EB36F30D4DCE85DDE2BD942E0ABF"/>
    <w:rsid w:val="00B5708A"/>
  </w:style>
  <w:style w:type="paragraph" w:customStyle="1" w:styleId="1EB7DEF31C174A5A80FADACEC50546F9">
    <w:name w:val="1EB7DEF31C174A5A80FADACEC50546F9"/>
    <w:rsid w:val="009C5103"/>
  </w:style>
  <w:style w:type="paragraph" w:customStyle="1" w:styleId="3465381040064505BCAAFA0191147362">
    <w:name w:val="3465381040064505BCAAFA0191147362"/>
    <w:rsid w:val="002612A0"/>
  </w:style>
  <w:style w:type="paragraph" w:customStyle="1" w:styleId="B09C1143A7B643678D28E3E1BBD9AA0F">
    <w:name w:val="B09C1143A7B643678D28E3E1BBD9AA0F"/>
    <w:rsid w:val="00EF036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FB7E46-AA4B-48FA-977B-163CE690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5043</TotalTime>
  <Pages>44</Pages>
  <Words>12686</Words>
  <Characters>72313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Plan gospodarenja otpadom Grada  Čazme -NACRT</vt:lpstr>
    </vt:vector>
  </TitlesOfParts>
  <Company>Hewlett-Packard</Company>
  <LinksUpToDate>false</LinksUpToDate>
  <CharactersWithSpaces>84830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gospodarenja otpadom Grada  Čazme -NACRT</dc:title>
  <dc:subject/>
  <dc:creator>epucko</dc:creator>
  <cp:keywords/>
  <dc:description/>
  <cp:lastModifiedBy>epucko</cp:lastModifiedBy>
  <cp:revision>33</cp:revision>
  <dcterms:created xsi:type="dcterms:W3CDTF">2017-01-16T15:28:00Z</dcterms:created>
  <dcterms:modified xsi:type="dcterms:W3CDTF">2017-06-11T04:03:00Z</dcterms:modified>
</cp:coreProperties>
</file>